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A97" w:rsidRDefault="0029527F" w:rsidP="0029527F">
      <w:pPr>
        <w:spacing w:after="0" w:line="240" w:lineRule="auto"/>
      </w:pPr>
      <w:r w:rsidRPr="0029527F">
        <w:t xml:space="preserve">Проект повестки заседания </w:t>
      </w:r>
      <w:r>
        <w:t>территориальной и</w:t>
      </w:r>
      <w:r w:rsidRPr="0029527F">
        <w:t xml:space="preserve">збирательной комиссии </w:t>
      </w:r>
      <w:r>
        <w:t>Дятьковского района</w:t>
      </w:r>
      <w:r w:rsidRPr="0029527F">
        <w:t xml:space="preserve">, назначенного на </w:t>
      </w:r>
      <w:r w:rsidR="00D37FC4">
        <w:t>0</w:t>
      </w:r>
      <w:r w:rsidR="005C32B3" w:rsidRPr="005C32B3">
        <w:t>1</w:t>
      </w:r>
      <w:r w:rsidRPr="0029527F">
        <w:t xml:space="preserve"> </w:t>
      </w:r>
      <w:r w:rsidR="005C32B3">
        <w:t>июл</w:t>
      </w:r>
      <w:r w:rsidR="003F3E65">
        <w:t>я</w:t>
      </w:r>
      <w:r w:rsidRPr="0029527F">
        <w:t xml:space="preserve"> 202</w:t>
      </w:r>
      <w:r w:rsidR="003F3E65">
        <w:t>2</w:t>
      </w:r>
      <w:r w:rsidRPr="0029527F">
        <w:t xml:space="preserve"> года в </w:t>
      </w:r>
      <w:r w:rsidR="003F3E65">
        <w:t>1</w:t>
      </w:r>
      <w:r w:rsidR="00236213">
        <w:t>0</w:t>
      </w:r>
      <w:r w:rsidR="00B24017">
        <w:t>:0</w:t>
      </w:r>
      <w:r w:rsidRPr="0029527F">
        <w:t>0 часов</w:t>
      </w:r>
    </w:p>
    <w:p w:rsidR="0029527F" w:rsidRDefault="0029527F" w:rsidP="0029527F">
      <w:pPr>
        <w:spacing w:after="0" w:line="240" w:lineRule="auto"/>
      </w:pPr>
    </w:p>
    <w:p w:rsidR="0029527F" w:rsidRDefault="0029527F" w:rsidP="0029527F">
      <w:pPr>
        <w:spacing w:after="0" w:line="240" w:lineRule="auto"/>
        <w:jc w:val="center"/>
      </w:pPr>
      <w:r>
        <w:t>ПОВЕСТКА ЗАСЕДАНИЯ</w:t>
      </w:r>
    </w:p>
    <w:p w:rsidR="0029527F" w:rsidRDefault="0029527F" w:rsidP="0029527F">
      <w:pPr>
        <w:spacing w:after="0" w:line="240" w:lineRule="auto"/>
        <w:jc w:val="center"/>
      </w:pPr>
      <w:r>
        <w:t>территориальной и</w:t>
      </w:r>
      <w:r w:rsidRPr="0029527F">
        <w:t xml:space="preserve">збирательной комиссии </w:t>
      </w:r>
      <w:r>
        <w:t>Дятьковского района</w:t>
      </w:r>
    </w:p>
    <w:p w:rsidR="0029527F" w:rsidRDefault="0029527F" w:rsidP="0029527F">
      <w:pPr>
        <w:spacing w:after="0" w:line="240" w:lineRule="auto"/>
      </w:pPr>
      <w:r>
        <w:t xml:space="preserve">Дата проведения: </w:t>
      </w:r>
      <w:r w:rsidR="00D37FC4">
        <w:t>0</w:t>
      </w:r>
      <w:r w:rsidR="005C32B3" w:rsidRPr="00236213">
        <w:t>1</w:t>
      </w:r>
      <w:r>
        <w:t xml:space="preserve"> </w:t>
      </w:r>
      <w:r w:rsidR="003F3E65">
        <w:t>ию</w:t>
      </w:r>
      <w:r w:rsidR="005C32B3">
        <w:t>л</w:t>
      </w:r>
      <w:r w:rsidR="003F3E65">
        <w:t>я</w:t>
      </w:r>
      <w:r>
        <w:t xml:space="preserve"> 202</w:t>
      </w:r>
      <w:r w:rsidR="003F3E65">
        <w:t>2</w:t>
      </w:r>
      <w:r>
        <w:t xml:space="preserve"> года</w:t>
      </w:r>
    </w:p>
    <w:p w:rsidR="0029527F" w:rsidRDefault="0029527F" w:rsidP="0029527F">
      <w:pPr>
        <w:spacing w:after="0" w:line="240" w:lineRule="auto"/>
      </w:pPr>
      <w:r>
        <w:t>Время проведения: 1</w:t>
      </w:r>
      <w:r w:rsidR="00236213">
        <w:t>0</w:t>
      </w:r>
      <w:r>
        <w:t>:</w:t>
      </w:r>
      <w:r w:rsidR="00B24017">
        <w:t>0</w:t>
      </w:r>
      <w:r>
        <w:t>0 часов</w:t>
      </w:r>
    </w:p>
    <w:p w:rsidR="0029527F" w:rsidRDefault="0029527F" w:rsidP="0029527F">
      <w:pPr>
        <w:spacing w:after="0" w:line="240" w:lineRule="auto"/>
      </w:pPr>
      <w:r>
        <w:t>Место проведения: актовый зал администрации Дятьковского района</w:t>
      </w:r>
    </w:p>
    <w:p w:rsidR="0029527F" w:rsidRDefault="0029527F" w:rsidP="0029527F">
      <w:pPr>
        <w:spacing w:after="0" w:line="240" w:lineRule="auto"/>
      </w:pPr>
    </w:p>
    <w:p w:rsidR="003F3E65" w:rsidRDefault="005C32B3" w:rsidP="005C32B3">
      <w:pPr>
        <w:pStyle w:val="a3"/>
        <w:numPr>
          <w:ilvl w:val="0"/>
          <w:numId w:val="1"/>
        </w:numPr>
        <w:tabs>
          <w:tab w:val="left" w:pos="284"/>
        </w:tabs>
        <w:spacing w:after="0" w:line="240" w:lineRule="auto"/>
        <w:ind w:left="0" w:firstLine="0"/>
        <w:jc w:val="both"/>
      </w:pPr>
      <w:r w:rsidRPr="005C32B3">
        <w:t xml:space="preserve">Об открытии специального избирательного счета кандидату в депутаты Брянской областной Думы седьмого созыва, выдвинутого избирательным объединением Брянское региональное отделение Всероссийской политической партии «ЕДИНАЯ РОССИЯ» по одномандатным избирательным округам на дополнительных выборах депутата Брянской областной Думы седьмого созыва по </w:t>
      </w:r>
      <w:proofErr w:type="spellStart"/>
      <w:r w:rsidRPr="005C32B3">
        <w:t>Дятьковскому</w:t>
      </w:r>
      <w:proofErr w:type="spellEnd"/>
      <w:r w:rsidRPr="005C32B3">
        <w:t xml:space="preserve"> одномандатному избирательному округу №14</w:t>
      </w:r>
    </w:p>
    <w:p w:rsidR="003F3E65" w:rsidRDefault="003F3E65" w:rsidP="003F3E65">
      <w:pPr>
        <w:spacing w:after="0" w:line="240" w:lineRule="auto"/>
        <w:jc w:val="both"/>
      </w:pPr>
      <w:r w:rsidRPr="0029527F">
        <w:t>Докладывает: председатель комиссии Горбачев И.А.</w:t>
      </w:r>
    </w:p>
    <w:p w:rsidR="00860842" w:rsidRDefault="00860842" w:rsidP="00860842">
      <w:pPr>
        <w:spacing w:after="0" w:line="240" w:lineRule="auto"/>
        <w:jc w:val="both"/>
      </w:pPr>
      <w:bookmarkStart w:id="0" w:name="_GoBack"/>
      <w:bookmarkEnd w:id="0"/>
    </w:p>
    <w:p w:rsidR="002A529A" w:rsidRPr="002A529A" w:rsidRDefault="002A529A" w:rsidP="002A529A">
      <w:pPr>
        <w:spacing w:after="0" w:line="240" w:lineRule="auto"/>
        <w:jc w:val="both"/>
      </w:pPr>
    </w:p>
    <w:p w:rsidR="0029527F" w:rsidRDefault="0029527F" w:rsidP="0029527F">
      <w:pPr>
        <w:spacing w:after="0" w:line="240" w:lineRule="auto"/>
        <w:jc w:val="right"/>
      </w:pPr>
      <w:r>
        <w:t>Председатель комиссии И.А. Горбачев</w:t>
      </w:r>
    </w:p>
    <w:p w:rsidR="00D61C9C" w:rsidRDefault="0029527F" w:rsidP="00B7332E">
      <w:pPr>
        <w:spacing w:after="0" w:line="240" w:lineRule="auto"/>
      </w:pPr>
      <w:r>
        <w:t>В повестку заседания могут вноситься изменения.</w:t>
      </w:r>
    </w:p>
    <w:sectPr w:rsidR="00D61C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4436D5"/>
    <w:multiLevelType w:val="hybridMultilevel"/>
    <w:tmpl w:val="28406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27F"/>
    <w:rsid w:val="00236213"/>
    <w:rsid w:val="0029527F"/>
    <w:rsid w:val="002A529A"/>
    <w:rsid w:val="003F3E65"/>
    <w:rsid w:val="00457A97"/>
    <w:rsid w:val="004C7295"/>
    <w:rsid w:val="005C32B3"/>
    <w:rsid w:val="00860842"/>
    <w:rsid w:val="008E76C7"/>
    <w:rsid w:val="00B24017"/>
    <w:rsid w:val="00B7332E"/>
    <w:rsid w:val="00D37FC4"/>
    <w:rsid w:val="00D61C9C"/>
    <w:rsid w:val="00E00BC1"/>
    <w:rsid w:val="00E806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3E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3E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131</Words>
  <Characters>747</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8</cp:revision>
  <dcterms:created xsi:type="dcterms:W3CDTF">2022-06-14T10:57:00Z</dcterms:created>
  <dcterms:modified xsi:type="dcterms:W3CDTF">2022-07-01T07:42:00Z</dcterms:modified>
</cp:coreProperties>
</file>