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347CC4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347CC4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апреля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032680">
              <w:rPr>
                <w:bCs/>
                <w:kern w:val="1"/>
                <w:sz w:val="28"/>
                <w:szCs w:val="28"/>
                <w:lang w:eastAsia="en-US"/>
              </w:rPr>
              <w:t>3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347CC4">
              <w:rPr>
                <w:bCs/>
                <w:kern w:val="1"/>
                <w:sz w:val="28"/>
                <w:szCs w:val="28"/>
                <w:lang w:eastAsia="en-US"/>
              </w:rPr>
              <w:t>7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347CC4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824A71" w:rsidRPr="00824A71">
        <w:rPr>
          <w:b/>
          <w:bCs/>
          <w:color w:val="000000"/>
          <w:spacing w:val="-3"/>
          <w:sz w:val="28"/>
          <w:szCs w:val="28"/>
        </w:rPr>
        <w:t>Царев</w:t>
      </w:r>
      <w:r w:rsidR="00824A71">
        <w:rPr>
          <w:b/>
          <w:bCs/>
          <w:color w:val="000000"/>
          <w:spacing w:val="-3"/>
          <w:sz w:val="28"/>
          <w:szCs w:val="28"/>
        </w:rPr>
        <w:t>а</w:t>
      </w:r>
      <w:r w:rsidR="00824A71" w:rsidRPr="00824A71">
        <w:rPr>
          <w:b/>
          <w:bCs/>
          <w:color w:val="000000"/>
          <w:spacing w:val="-3"/>
          <w:sz w:val="28"/>
          <w:szCs w:val="28"/>
        </w:rPr>
        <w:t xml:space="preserve"> Алексе</w:t>
      </w:r>
      <w:r w:rsidR="00824A71">
        <w:rPr>
          <w:b/>
          <w:bCs/>
          <w:color w:val="000000"/>
          <w:spacing w:val="-3"/>
          <w:sz w:val="28"/>
          <w:szCs w:val="28"/>
        </w:rPr>
        <w:t>я</w:t>
      </w:r>
      <w:r w:rsidR="00824A71" w:rsidRPr="00824A71">
        <w:rPr>
          <w:b/>
          <w:bCs/>
          <w:color w:val="000000"/>
          <w:spacing w:val="-3"/>
          <w:sz w:val="28"/>
          <w:szCs w:val="28"/>
        </w:rPr>
        <w:t xml:space="preserve"> Иванович</w:t>
      </w:r>
      <w:r w:rsidR="00824A71">
        <w:rPr>
          <w:b/>
          <w:bCs/>
          <w:color w:val="000000"/>
          <w:spacing w:val="-3"/>
          <w:sz w:val="28"/>
          <w:szCs w:val="28"/>
        </w:rPr>
        <w:t>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</w:t>
      </w:r>
      <w:r w:rsidR="0055265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</w:t>
      </w:r>
      <w:r w:rsidR="00824A71" w:rsidRPr="00824A71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Брянской области</w:t>
      </w:r>
      <w:r w:rsidR="00552650">
        <w:rPr>
          <w:b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r w:rsidR="00032680">
        <w:rPr>
          <w:b/>
          <w:sz w:val="28"/>
          <w:szCs w:val="28"/>
        </w:rPr>
        <w:t xml:space="preserve">Дятьковского районного </w:t>
      </w:r>
      <w:r w:rsidR="003932C2" w:rsidRPr="003932C2">
        <w:rPr>
          <w:b/>
          <w:sz w:val="28"/>
          <w:szCs w:val="28"/>
        </w:rPr>
        <w:t xml:space="preserve">Совета народных депутатов </w:t>
      </w:r>
      <w:r w:rsidR="00032680">
        <w:rPr>
          <w:b/>
          <w:sz w:val="28"/>
          <w:szCs w:val="28"/>
        </w:rPr>
        <w:t>шестого</w:t>
      </w:r>
      <w:r w:rsidR="003932C2" w:rsidRPr="003932C2">
        <w:rPr>
          <w:b/>
          <w:sz w:val="28"/>
          <w:szCs w:val="28"/>
        </w:rPr>
        <w:t xml:space="preserve"> созыва по </w:t>
      </w:r>
      <w:proofErr w:type="spellStart"/>
      <w:r w:rsidR="00032680">
        <w:rPr>
          <w:b/>
          <w:sz w:val="28"/>
          <w:szCs w:val="28"/>
        </w:rPr>
        <w:t>Дятьковскому</w:t>
      </w:r>
      <w:proofErr w:type="spellEnd"/>
      <w:r w:rsidR="00032680">
        <w:rPr>
          <w:b/>
          <w:sz w:val="28"/>
          <w:szCs w:val="28"/>
        </w:rPr>
        <w:t xml:space="preserve"> </w:t>
      </w:r>
      <w:r w:rsidR="003932C2" w:rsidRPr="003932C2">
        <w:rPr>
          <w:b/>
          <w:sz w:val="28"/>
          <w:szCs w:val="28"/>
        </w:rPr>
        <w:t>одноманда</w:t>
      </w:r>
      <w:r w:rsidR="00032680">
        <w:rPr>
          <w:b/>
          <w:sz w:val="28"/>
          <w:szCs w:val="28"/>
        </w:rPr>
        <w:t>тному  избирательному округу № 3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</w:t>
      </w:r>
      <w:r w:rsidR="00032680">
        <w:rPr>
          <w:sz w:val="28"/>
          <w:szCs w:val="28"/>
        </w:rPr>
        <w:t xml:space="preserve"> 3</w:t>
      </w:r>
      <w:r w:rsidR="003932C2" w:rsidRPr="003932C2">
        <w:rPr>
          <w:sz w:val="28"/>
          <w:szCs w:val="28"/>
        </w:rPr>
        <w:t xml:space="preserve">, возложенными решением территориальной избирательной комиссии Дятьковского района от </w:t>
      </w:r>
      <w:r w:rsidR="00032680" w:rsidRPr="00032680">
        <w:rPr>
          <w:sz w:val="28"/>
          <w:szCs w:val="28"/>
        </w:rPr>
        <w:t>31 марта 2023 года</w:t>
      </w:r>
      <w:r w:rsidR="003932C2" w:rsidRPr="003932C2">
        <w:rPr>
          <w:sz w:val="28"/>
          <w:szCs w:val="28"/>
        </w:rPr>
        <w:t xml:space="preserve"> № </w:t>
      </w:r>
      <w:r w:rsidR="00032680">
        <w:rPr>
          <w:sz w:val="28"/>
          <w:szCs w:val="28"/>
        </w:rPr>
        <w:t>26</w:t>
      </w:r>
      <w:r w:rsidR="003932C2" w:rsidRPr="003932C2">
        <w:rPr>
          <w:sz w:val="28"/>
          <w:szCs w:val="28"/>
        </w:rPr>
        <w:t>/</w:t>
      </w:r>
      <w:r w:rsidR="00032680">
        <w:rPr>
          <w:sz w:val="28"/>
          <w:szCs w:val="28"/>
        </w:rPr>
        <w:t>6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r w:rsidR="00032680" w:rsidRPr="00032680">
        <w:rPr>
          <w:bCs/>
          <w:spacing w:val="-4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bCs/>
          <w:spacing w:val="-4"/>
          <w:sz w:val="28"/>
          <w:szCs w:val="28"/>
        </w:rPr>
        <w:t>Дятьковскому</w:t>
      </w:r>
      <w:proofErr w:type="spellEnd"/>
      <w:r w:rsidR="00032680" w:rsidRPr="00032680">
        <w:rPr>
          <w:bCs/>
          <w:spacing w:val="-4"/>
          <w:sz w:val="28"/>
          <w:szCs w:val="28"/>
        </w:rPr>
        <w:t xml:space="preserve"> одномандатному  избирательному округу № 3</w:t>
      </w:r>
      <w:r w:rsidRPr="006D44E5">
        <w:rPr>
          <w:bCs/>
          <w:spacing w:val="-4"/>
          <w:sz w:val="28"/>
          <w:szCs w:val="28"/>
        </w:rPr>
        <w:t xml:space="preserve"> </w:t>
      </w:r>
      <w:r w:rsidR="00824A71" w:rsidRPr="00824A71">
        <w:rPr>
          <w:bCs/>
          <w:spacing w:val="-4"/>
          <w:sz w:val="28"/>
          <w:szCs w:val="28"/>
        </w:rPr>
        <w:t>Царева Алексея Ивановича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</w:t>
      </w:r>
      <w:r w:rsidR="00552650">
        <w:rPr>
          <w:bCs/>
          <w:spacing w:val="-4"/>
          <w:sz w:val="28"/>
          <w:szCs w:val="28"/>
        </w:rPr>
        <w:t>го</w:t>
      </w:r>
      <w:r w:rsidRPr="006D44E5">
        <w:rPr>
          <w:bCs/>
          <w:spacing w:val="-4"/>
          <w:sz w:val="28"/>
          <w:szCs w:val="28"/>
        </w:rPr>
        <w:t xml:space="preserve">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824A71" w:rsidRPr="00824A71">
        <w:rPr>
          <w:bCs/>
          <w:spacing w:val="-4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Брянской области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032680">
        <w:rPr>
          <w:bCs/>
          <w:spacing w:val="-4"/>
          <w:sz w:val="28"/>
          <w:szCs w:val="28"/>
        </w:rPr>
        <w:t xml:space="preserve"> 3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органов муниципальных 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proofErr w:type="gramEnd"/>
    </w:p>
    <w:p w:rsidR="00032680" w:rsidRDefault="00032680" w:rsidP="003932C2">
      <w:pPr>
        <w:ind w:firstLine="708"/>
        <w:jc w:val="both"/>
        <w:rPr>
          <w:bCs/>
          <w:spacing w:val="-4"/>
          <w:sz w:val="2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lastRenderedPageBreak/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824A71" w:rsidRPr="00824A71">
        <w:rPr>
          <w:color w:val="000000"/>
          <w:spacing w:val="-2"/>
          <w:sz w:val="28"/>
          <w:szCs w:val="28"/>
        </w:rPr>
        <w:t>Царева Алексея Ивановича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3932C2" w:rsidRPr="003932C2">
        <w:rPr>
          <w:color w:val="000000"/>
          <w:spacing w:val="-2"/>
          <w:sz w:val="28"/>
          <w:szCs w:val="28"/>
        </w:rPr>
        <w:t>1</w:t>
      </w:r>
      <w:r w:rsidR="00824A71">
        <w:rPr>
          <w:color w:val="000000"/>
          <w:spacing w:val="-2"/>
          <w:sz w:val="28"/>
          <w:szCs w:val="28"/>
        </w:rPr>
        <w:t>4 июня</w:t>
      </w:r>
      <w:r w:rsidR="003932C2" w:rsidRPr="003932C2">
        <w:rPr>
          <w:color w:val="000000"/>
          <w:spacing w:val="-2"/>
          <w:sz w:val="28"/>
          <w:szCs w:val="28"/>
        </w:rPr>
        <w:t xml:space="preserve"> 19</w:t>
      </w:r>
      <w:r w:rsidR="00552650">
        <w:rPr>
          <w:color w:val="000000"/>
          <w:spacing w:val="-2"/>
          <w:sz w:val="28"/>
          <w:szCs w:val="28"/>
        </w:rPr>
        <w:t>7</w:t>
      </w:r>
      <w:r w:rsidR="00824A71">
        <w:rPr>
          <w:color w:val="000000"/>
          <w:spacing w:val="-2"/>
          <w:sz w:val="28"/>
          <w:szCs w:val="28"/>
        </w:rPr>
        <w:t>4</w:t>
      </w:r>
      <w:r w:rsidR="003932C2" w:rsidRPr="003932C2">
        <w:rPr>
          <w:color w:val="000000"/>
          <w:spacing w:val="-2"/>
          <w:sz w:val="28"/>
          <w:szCs w:val="28"/>
        </w:rPr>
        <w:t xml:space="preserve"> года</w:t>
      </w:r>
      <w:r w:rsidR="00824A71">
        <w:rPr>
          <w:color w:val="000000"/>
          <w:spacing w:val="-2"/>
          <w:sz w:val="28"/>
          <w:szCs w:val="28"/>
        </w:rPr>
        <w:t xml:space="preserve"> рождения</w:t>
      </w:r>
      <w:r w:rsidR="003932C2" w:rsidRPr="003932C2">
        <w:rPr>
          <w:color w:val="000000"/>
          <w:spacing w:val="-2"/>
          <w:sz w:val="28"/>
          <w:szCs w:val="28"/>
        </w:rPr>
        <w:t xml:space="preserve">, место жительства: </w:t>
      </w:r>
      <w:proofErr w:type="gramStart"/>
      <w:r w:rsidR="00824A71" w:rsidRPr="00824A71">
        <w:rPr>
          <w:color w:val="000000"/>
          <w:spacing w:val="-2"/>
          <w:sz w:val="28"/>
          <w:szCs w:val="28"/>
        </w:rPr>
        <w:t>Брянская область, город Брянск</w:t>
      </w:r>
      <w:r w:rsidR="003932C2" w:rsidRPr="003932C2">
        <w:rPr>
          <w:color w:val="000000"/>
          <w:spacing w:val="-2"/>
          <w:sz w:val="28"/>
          <w:szCs w:val="28"/>
        </w:rPr>
        <w:t xml:space="preserve">, основное место работы или службы (род занятий) – </w:t>
      </w:r>
      <w:r w:rsidR="00824A71">
        <w:rPr>
          <w:color w:val="000000"/>
          <w:spacing w:val="-2"/>
          <w:sz w:val="28"/>
          <w:szCs w:val="28"/>
        </w:rPr>
        <w:t>безработный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</w:t>
      </w:r>
      <w:r w:rsidR="00552650">
        <w:rPr>
          <w:color w:val="000000"/>
          <w:spacing w:val="-2"/>
          <w:sz w:val="28"/>
          <w:szCs w:val="28"/>
        </w:rPr>
        <w:t>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24A71" w:rsidRPr="00824A71">
        <w:rPr>
          <w:color w:val="000000"/>
          <w:spacing w:val="-2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Брянской области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в депутаты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r w:rsidR="00032680" w:rsidRPr="00032680">
        <w:rPr>
          <w:color w:val="000000"/>
          <w:spacing w:val="-2"/>
          <w:sz w:val="28"/>
          <w:szCs w:val="28"/>
        </w:rPr>
        <w:t xml:space="preserve">Дятьковского районного Совета народных депутатов шестого созыва по </w:t>
      </w:r>
      <w:proofErr w:type="spellStart"/>
      <w:r w:rsidR="00032680" w:rsidRPr="00032680">
        <w:rPr>
          <w:color w:val="000000"/>
          <w:spacing w:val="-2"/>
          <w:sz w:val="28"/>
          <w:szCs w:val="28"/>
        </w:rPr>
        <w:t>Дятьковскому</w:t>
      </w:r>
      <w:proofErr w:type="spellEnd"/>
      <w:r w:rsidR="00032680" w:rsidRPr="00032680">
        <w:rPr>
          <w:color w:val="000000"/>
          <w:spacing w:val="-2"/>
          <w:sz w:val="28"/>
          <w:szCs w:val="28"/>
        </w:rPr>
        <w:t xml:space="preserve"> одномандатному  избирательному округу № 3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552650">
        <w:rPr>
          <w:color w:val="000000"/>
          <w:spacing w:val="-2"/>
          <w:sz w:val="28"/>
          <w:szCs w:val="28"/>
        </w:rPr>
        <w:t>7</w:t>
      </w:r>
      <w:r w:rsidR="00032680">
        <w:rPr>
          <w:color w:val="000000"/>
          <w:spacing w:val="-2"/>
          <w:sz w:val="28"/>
          <w:szCs w:val="28"/>
        </w:rPr>
        <w:t xml:space="preserve"> апрел</w:t>
      </w:r>
      <w:r w:rsidR="00832B26">
        <w:rPr>
          <w:color w:val="000000"/>
          <w:spacing w:val="-2"/>
          <w:sz w:val="28"/>
          <w:szCs w:val="28"/>
        </w:rPr>
        <w:t>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</w:t>
      </w:r>
      <w:r w:rsidR="00032680">
        <w:rPr>
          <w:color w:val="000000"/>
          <w:spacing w:val="-2"/>
          <w:sz w:val="28"/>
          <w:szCs w:val="28"/>
        </w:rPr>
        <w:t>3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552650">
        <w:rPr>
          <w:color w:val="000000"/>
          <w:spacing w:val="-2"/>
          <w:sz w:val="28"/>
          <w:szCs w:val="28"/>
        </w:rPr>
        <w:t>17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0F58CD">
        <w:rPr>
          <w:color w:val="000000"/>
          <w:spacing w:val="-2"/>
          <w:sz w:val="28"/>
          <w:szCs w:val="28"/>
        </w:rPr>
        <w:t>3</w:t>
      </w:r>
      <w:r w:rsidR="00832B26">
        <w:rPr>
          <w:color w:val="000000"/>
          <w:spacing w:val="-2"/>
          <w:sz w:val="28"/>
          <w:szCs w:val="28"/>
        </w:rPr>
        <w:t>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24A71">
        <w:rPr>
          <w:color w:val="000000"/>
          <w:spacing w:val="-2"/>
          <w:sz w:val="28"/>
          <w:szCs w:val="28"/>
        </w:rPr>
        <w:t>Цареву А.И.</w:t>
      </w:r>
      <w:bookmarkStart w:id="0" w:name="_GoBack"/>
      <w:bookmarkEnd w:id="0"/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9B" w:rsidRDefault="003B649B" w:rsidP="00E0671F">
      <w:r>
        <w:separator/>
      </w:r>
    </w:p>
  </w:endnote>
  <w:endnote w:type="continuationSeparator" w:id="0">
    <w:p w:rsidR="003B649B" w:rsidRDefault="003B649B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9B" w:rsidRDefault="003B649B" w:rsidP="00E0671F">
      <w:r>
        <w:separator/>
      </w:r>
    </w:p>
  </w:footnote>
  <w:footnote w:type="continuationSeparator" w:id="0">
    <w:p w:rsidR="003B649B" w:rsidRDefault="003B649B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680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0F58CD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3049C4"/>
    <w:rsid w:val="00347CC4"/>
    <w:rsid w:val="00354D3F"/>
    <w:rsid w:val="00361CE1"/>
    <w:rsid w:val="00367251"/>
    <w:rsid w:val="003932C2"/>
    <w:rsid w:val="003A6359"/>
    <w:rsid w:val="003B649B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2650"/>
    <w:rsid w:val="00556A64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24A71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B4BEC"/>
    <w:rsid w:val="009C3180"/>
    <w:rsid w:val="009D3284"/>
    <w:rsid w:val="009D7CEE"/>
    <w:rsid w:val="009E3ED0"/>
    <w:rsid w:val="00A15D8A"/>
    <w:rsid w:val="00A26B21"/>
    <w:rsid w:val="00A45739"/>
    <w:rsid w:val="00A603C3"/>
    <w:rsid w:val="00A73F56"/>
    <w:rsid w:val="00A86149"/>
    <w:rsid w:val="00AE14DD"/>
    <w:rsid w:val="00B23E28"/>
    <w:rsid w:val="00B50991"/>
    <w:rsid w:val="00B536F6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600FF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7D5-11B7-4F1C-88AC-024F829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5</cp:revision>
  <cp:lastPrinted>2023-04-25T10:16:00Z</cp:lastPrinted>
  <dcterms:created xsi:type="dcterms:W3CDTF">2023-04-25T10:25:00Z</dcterms:created>
  <dcterms:modified xsi:type="dcterms:W3CDTF">2023-04-25T10:29:00Z</dcterms:modified>
</cp:coreProperties>
</file>