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FB" w:rsidRPr="002715FB" w:rsidRDefault="002715FB" w:rsidP="002715FB">
      <w:pPr>
        <w:pStyle w:val="a3"/>
        <w:spacing w:before="240" w:beforeAutospacing="0" w:after="240" w:afterAutospacing="0"/>
        <w:jc w:val="both"/>
        <w:rPr>
          <w:color w:val="3A4256"/>
          <w:sz w:val="28"/>
          <w:szCs w:val="28"/>
        </w:rPr>
      </w:pPr>
      <w:r w:rsidRPr="002715FB">
        <w:rPr>
          <w:color w:val="3A4256"/>
          <w:sz w:val="28"/>
          <w:szCs w:val="28"/>
        </w:rPr>
        <w:t>Ответ:  </w:t>
      </w:r>
      <w:proofErr w:type="gramStart"/>
      <w:r w:rsidRPr="002715FB">
        <w:rPr>
          <w:color w:val="3A4256"/>
          <w:sz w:val="28"/>
          <w:szCs w:val="28"/>
        </w:rPr>
        <w:t xml:space="preserve">В  соответствие с Федеральными законами от 26.07.2006 № 135-ФЗ «О защите конкуренции», Положением о порядке и условиях предоставления в аренду муниципального имущества, включенного в перечень муниципального имущества </w:t>
      </w:r>
      <w:r w:rsidR="006D5E26">
        <w:rPr>
          <w:color w:val="3A4256"/>
          <w:sz w:val="28"/>
          <w:szCs w:val="28"/>
        </w:rPr>
        <w:t>Дятьковского</w:t>
      </w:r>
      <w:r w:rsidRPr="002715FB">
        <w:rPr>
          <w:color w:val="3A4256"/>
          <w:sz w:val="28"/>
          <w:szCs w:val="28"/>
        </w:rPr>
        <w:t xml:space="preserve"> муниципального района,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размер арендной платы определяется на основании отчета об определении ее рыночной стоимости, в соответствии с</w:t>
      </w:r>
      <w:proofErr w:type="gramEnd"/>
      <w:r w:rsidRPr="002715FB">
        <w:rPr>
          <w:color w:val="3A4256"/>
          <w:sz w:val="28"/>
          <w:szCs w:val="28"/>
        </w:rPr>
        <w:t xml:space="preserve"> Федеральным законом от 29.07.1998г. № 135-ФЗ «Об оценочной деятельности в Российской Федерации.</w:t>
      </w:r>
      <w:bookmarkStart w:id="0" w:name="_GoBack"/>
      <w:bookmarkEnd w:id="0"/>
    </w:p>
    <w:sectPr w:rsidR="002715FB" w:rsidRPr="0027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7B"/>
    <w:rsid w:val="000E3FAC"/>
    <w:rsid w:val="002715FB"/>
    <w:rsid w:val="00411D3C"/>
    <w:rsid w:val="006D5E26"/>
    <w:rsid w:val="007C5BD7"/>
    <w:rsid w:val="00825E52"/>
    <w:rsid w:val="00A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2020-07-29T07:07:00Z</dcterms:created>
  <dcterms:modified xsi:type="dcterms:W3CDTF">2020-07-29T09:57:00Z</dcterms:modified>
</cp:coreProperties>
</file>