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6F" w:rsidRPr="000771AB" w:rsidRDefault="008D536F" w:rsidP="008D536F">
      <w:pPr>
        <w:jc w:val="center"/>
        <w:rPr>
          <w:b/>
        </w:rPr>
      </w:pPr>
      <w:r w:rsidRPr="000771AB">
        <w:rPr>
          <w:b/>
        </w:rPr>
        <w:t xml:space="preserve">Доклад об осуществлении муниципального жилищного </w:t>
      </w:r>
      <w:proofErr w:type="gramStart"/>
      <w:r w:rsidRPr="000771AB">
        <w:rPr>
          <w:b/>
        </w:rPr>
        <w:t>контроля  на</w:t>
      </w:r>
      <w:proofErr w:type="gramEnd"/>
      <w:r w:rsidRPr="000771AB">
        <w:rPr>
          <w:b/>
        </w:rPr>
        <w:t xml:space="preserve"> территории муниципальных образований «город Дятьково», «</w:t>
      </w:r>
      <w:proofErr w:type="spellStart"/>
      <w:r w:rsidRPr="000771AB">
        <w:rPr>
          <w:b/>
        </w:rPr>
        <w:t>Березинское</w:t>
      </w:r>
      <w:proofErr w:type="spellEnd"/>
      <w:r w:rsidRPr="000771AB">
        <w:rPr>
          <w:b/>
        </w:rPr>
        <w:t xml:space="preserve"> сельское поселение», «</w:t>
      </w:r>
      <w:proofErr w:type="spellStart"/>
      <w:r w:rsidRPr="000771AB">
        <w:rPr>
          <w:b/>
        </w:rPr>
        <w:t>Большежуковское</w:t>
      </w:r>
      <w:proofErr w:type="spellEnd"/>
      <w:r w:rsidRPr="000771AB">
        <w:rPr>
          <w:b/>
        </w:rPr>
        <w:t xml:space="preserve"> сельское поселение», «</w:t>
      </w:r>
      <w:proofErr w:type="spellStart"/>
      <w:r w:rsidRPr="000771AB">
        <w:rPr>
          <w:b/>
        </w:rPr>
        <w:t>Верховское</w:t>
      </w:r>
      <w:proofErr w:type="spellEnd"/>
      <w:r w:rsidRPr="000771AB">
        <w:rPr>
          <w:b/>
        </w:rPr>
        <w:t xml:space="preserve"> сельское поселение», «</w:t>
      </w:r>
      <w:proofErr w:type="spellStart"/>
      <w:r w:rsidRPr="000771AB">
        <w:rPr>
          <w:b/>
        </w:rPr>
        <w:t>Немеричское</w:t>
      </w:r>
      <w:proofErr w:type="spellEnd"/>
      <w:r w:rsidRPr="000771AB">
        <w:rPr>
          <w:b/>
        </w:rPr>
        <w:t xml:space="preserve"> сельское поселение», «</w:t>
      </w:r>
      <w:proofErr w:type="spellStart"/>
      <w:r w:rsidRPr="000771AB">
        <w:rPr>
          <w:b/>
        </w:rPr>
        <w:t>Слободищенское</w:t>
      </w:r>
      <w:proofErr w:type="spellEnd"/>
      <w:r w:rsidRPr="000771AB">
        <w:rPr>
          <w:b/>
        </w:rPr>
        <w:t xml:space="preserve"> сельское поселение» за  2021 год.</w:t>
      </w:r>
    </w:p>
    <w:p w:rsidR="008D536F" w:rsidRPr="000771AB" w:rsidRDefault="008D536F" w:rsidP="008D536F"/>
    <w:p w:rsidR="008D536F" w:rsidRPr="000771AB" w:rsidRDefault="008D536F" w:rsidP="008D536F"/>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Раздел 1.</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Состояние нормативно-правового регулирования в</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соответствующей сфере деятельности</w:t>
      </w:r>
    </w:p>
    <w:p w:rsidR="008D536F" w:rsidRPr="000771AB" w:rsidRDefault="008D536F" w:rsidP="008D536F"/>
    <w:p w:rsidR="008D536F" w:rsidRPr="000771AB" w:rsidRDefault="008D536F" w:rsidP="008D536F">
      <w:pPr>
        <w:ind w:firstLine="708"/>
        <w:jc w:val="both"/>
      </w:pPr>
      <w:r w:rsidRPr="000771AB">
        <w:t>Проведение муниципального жилищного контроля на территории муниципальных образований «город  Дятьково», «</w:t>
      </w:r>
      <w:proofErr w:type="spellStart"/>
      <w:r w:rsidRPr="000771AB">
        <w:t>Березинское</w:t>
      </w:r>
      <w:proofErr w:type="spellEnd"/>
      <w:r w:rsidRPr="000771AB">
        <w:t xml:space="preserve"> сельское поселение», «</w:t>
      </w:r>
      <w:proofErr w:type="spellStart"/>
      <w:r w:rsidRPr="000771AB">
        <w:t>Большежуковское</w:t>
      </w:r>
      <w:proofErr w:type="spellEnd"/>
      <w:r w:rsidRPr="000771AB">
        <w:t xml:space="preserve"> сельское поселение»,  «</w:t>
      </w:r>
      <w:proofErr w:type="spellStart"/>
      <w:r w:rsidRPr="000771AB">
        <w:t>Верховское</w:t>
      </w:r>
      <w:proofErr w:type="spellEnd"/>
      <w:r w:rsidRPr="000771AB">
        <w:t xml:space="preserve"> сельское поселение», «</w:t>
      </w:r>
      <w:proofErr w:type="spellStart"/>
      <w:r w:rsidRPr="000771AB">
        <w:t>Немеричское</w:t>
      </w:r>
      <w:proofErr w:type="spellEnd"/>
      <w:r w:rsidRPr="000771AB">
        <w:t xml:space="preserve"> сельское поселение», «</w:t>
      </w:r>
      <w:proofErr w:type="spellStart"/>
      <w:r w:rsidRPr="000771AB">
        <w:t>Слободищенское</w:t>
      </w:r>
      <w:proofErr w:type="spellEnd"/>
      <w:r w:rsidRPr="000771AB">
        <w:t xml:space="preserve"> сельское поселение» осуществляется в соответствии</w:t>
      </w:r>
      <w:r w:rsidRPr="000771AB">
        <w:rPr>
          <w:color w:val="000000"/>
        </w:rPr>
        <w:t xml:space="preserve">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0771AB">
          <w:rPr>
            <w:rStyle w:val="a7"/>
            <w:color w:val="000000"/>
            <w:u w:val="none"/>
          </w:rPr>
          <w:t>Федеральным законом от 06.10.2003 N 131-ФЗ "Об общих принципах организации местного самоуправления в Российской Федерации"</w:t>
        </w:r>
      </w:hyperlink>
      <w:r w:rsidRPr="000771AB">
        <w:rPr>
          <w:color w:val="000000"/>
        </w:rPr>
        <w:t xml:space="preserve">, ст.20 </w:t>
      </w:r>
      <w:hyperlink r:id="rId8" w:history="1">
        <w:r w:rsidRPr="000771AB">
          <w:rPr>
            <w:rStyle w:val="a7"/>
            <w:color w:val="000000"/>
            <w:u w:val="none"/>
          </w:rPr>
          <w:t>Жилищного кодекса Российской Федерации</w:t>
        </w:r>
      </w:hyperlink>
      <w:r w:rsidRPr="000771AB">
        <w:rPr>
          <w:color w:val="000000"/>
        </w:rPr>
        <w:t>, Законом Брянской области </w:t>
      </w:r>
      <w:hyperlink r:id="rId9" w:history="1">
        <w:r w:rsidRPr="000771AB">
          <w:rPr>
            <w:rStyle w:val="a7"/>
            <w:color w:val="000000"/>
            <w:u w:val="none"/>
          </w:rPr>
          <w:t>от 08.04.2013 N 21-З "О порядке осуществления муниципального жилищного контроля на территории Брянской области"</w:t>
        </w:r>
      </w:hyperlink>
      <w:r w:rsidRPr="000771AB">
        <w:rPr>
          <w:color w:val="000000"/>
        </w:rPr>
        <w:t xml:space="preserve">, </w:t>
      </w:r>
      <w:r w:rsidRPr="000771AB">
        <w:t xml:space="preserve"> п.8 статьи 34 Устава муниципального образования «</w:t>
      </w:r>
      <w:proofErr w:type="spellStart"/>
      <w:r w:rsidRPr="000771AB">
        <w:t>Дятьковский</w:t>
      </w:r>
      <w:proofErr w:type="spellEnd"/>
      <w:r w:rsidRPr="000771AB">
        <w:t xml:space="preserve"> район», Постановлением администрации Дятьковского района №1351 от 01.09.2017 г. «Об утверждении административного регламента по исполнению функций по осуществлению муниципального жилищного контроля на территории муниципальных образований  «город Дятьково», «</w:t>
      </w:r>
      <w:proofErr w:type="spellStart"/>
      <w:r w:rsidRPr="000771AB">
        <w:t>Березинское</w:t>
      </w:r>
      <w:proofErr w:type="spellEnd"/>
      <w:r w:rsidRPr="000771AB">
        <w:t xml:space="preserve"> сельское поселение», «</w:t>
      </w:r>
      <w:proofErr w:type="spellStart"/>
      <w:r w:rsidRPr="000771AB">
        <w:t>Большежуковское</w:t>
      </w:r>
      <w:proofErr w:type="spellEnd"/>
      <w:r w:rsidRPr="000771AB">
        <w:t xml:space="preserve"> сельское поселение»,  «</w:t>
      </w:r>
      <w:proofErr w:type="spellStart"/>
      <w:r w:rsidRPr="000771AB">
        <w:t>Верховское</w:t>
      </w:r>
      <w:proofErr w:type="spellEnd"/>
      <w:r w:rsidRPr="000771AB">
        <w:t xml:space="preserve"> сельское поселение», «</w:t>
      </w:r>
      <w:proofErr w:type="spellStart"/>
      <w:r w:rsidRPr="000771AB">
        <w:t>Немеричское</w:t>
      </w:r>
      <w:proofErr w:type="spellEnd"/>
      <w:r w:rsidRPr="000771AB">
        <w:t xml:space="preserve"> сельское поселение», «</w:t>
      </w:r>
      <w:proofErr w:type="spellStart"/>
      <w:r w:rsidRPr="000771AB">
        <w:t>Слободищенское</w:t>
      </w:r>
      <w:proofErr w:type="spellEnd"/>
      <w:r w:rsidRPr="000771AB">
        <w:t xml:space="preserve"> сельское поселение»» (в ред. №1468 от 28.12.2019 г., №1085 от 11.12.2020 г.), Постановлением администрации Дятьковского района №885 от 12.09.2012г. «Об утверждении сводного реестра муниципальных услуг и функций, предоставляемых администрацией Дятьковского района» (в ред. №424 от 12.03.2015 г.), Распоряжением администрации Дятьковского района №573-р от 13.09.2017г. «Об утверждении перечня должностных лиц администрации Дятьковского района, уполномоченных осуществлять муниципальный жилищный контроль на территории муниципальных образований  «город Дятьково», «</w:t>
      </w:r>
      <w:proofErr w:type="spellStart"/>
      <w:r w:rsidRPr="000771AB">
        <w:t>Березинское</w:t>
      </w:r>
      <w:proofErr w:type="spellEnd"/>
      <w:r w:rsidRPr="000771AB">
        <w:t xml:space="preserve"> сельское поселение», «</w:t>
      </w:r>
      <w:proofErr w:type="spellStart"/>
      <w:r w:rsidRPr="000771AB">
        <w:t>Большежуковское</w:t>
      </w:r>
      <w:proofErr w:type="spellEnd"/>
      <w:r w:rsidRPr="000771AB">
        <w:t xml:space="preserve"> сельское поселение»,  «</w:t>
      </w:r>
      <w:proofErr w:type="spellStart"/>
      <w:r w:rsidRPr="000771AB">
        <w:t>Верховское</w:t>
      </w:r>
      <w:proofErr w:type="spellEnd"/>
      <w:r w:rsidRPr="000771AB">
        <w:t xml:space="preserve"> сельское поселение», «</w:t>
      </w:r>
      <w:proofErr w:type="spellStart"/>
      <w:r w:rsidRPr="000771AB">
        <w:t>Немеричское</w:t>
      </w:r>
      <w:proofErr w:type="spellEnd"/>
      <w:r w:rsidRPr="000771AB">
        <w:t xml:space="preserve"> сельское поселение», «</w:t>
      </w:r>
      <w:proofErr w:type="spellStart"/>
      <w:r w:rsidRPr="000771AB">
        <w:t>Слободищенское</w:t>
      </w:r>
      <w:proofErr w:type="spellEnd"/>
      <w:r w:rsidRPr="000771AB">
        <w:t xml:space="preserve"> сельское поселение»» (в ред. №567-р от 16.10.2018 г., №714-р от 20.12.2019г.). </w:t>
      </w:r>
    </w:p>
    <w:p w:rsidR="008D536F" w:rsidRPr="000771AB" w:rsidRDefault="008D536F" w:rsidP="008D536F">
      <w:pPr>
        <w:ind w:firstLine="708"/>
        <w:jc w:val="both"/>
      </w:pPr>
    </w:p>
    <w:p w:rsidR="008D536F" w:rsidRPr="000771AB" w:rsidRDefault="008D536F" w:rsidP="008D536F">
      <w:pPr>
        <w:pBdr>
          <w:top w:val="single" w:sz="4" w:space="1" w:color="auto"/>
          <w:left w:val="single" w:sz="4" w:space="6" w:color="auto"/>
          <w:bottom w:val="single" w:sz="4" w:space="1" w:color="auto"/>
          <w:right w:val="single" w:sz="4" w:space="4" w:color="auto"/>
        </w:pBdr>
        <w:jc w:val="center"/>
      </w:pPr>
      <w:r w:rsidRPr="000771AB">
        <w:t>Раздел 2.</w:t>
      </w:r>
    </w:p>
    <w:p w:rsidR="008D536F" w:rsidRPr="000771AB" w:rsidRDefault="008D536F" w:rsidP="008D536F">
      <w:pPr>
        <w:pBdr>
          <w:top w:val="single" w:sz="4" w:space="1" w:color="auto"/>
          <w:left w:val="single" w:sz="4" w:space="6" w:color="auto"/>
          <w:bottom w:val="single" w:sz="4" w:space="1" w:color="auto"/>
          <w:right w:val="single" w:sz="4" w:space="4" w:color="auto"/>
        </w:pBdr>
        <w:jc w:val="center"/>
      </w:pPr>
      <w:r w:rsidRPr="000771AB">
        <w:t>Организация государственного контроля (надзора),</w:t>
      </w:r>
    </w:p>
    <w:p w:rsidR="008D536F" w:rsidRPr="000771AB" w:rsidRDefault="008D536F" w:rsidP="008D536F">
      <w:pPr>
        <w:pBdr>
          <w:top w:val="single" w:sz="4" w:space="1" w:color="auto"/>
          <w:left w:val="single" w:sz="4" w:space="6" w:color="auto"/>
          <w:bottom w:val="single" w:sz="4" w:space="1" w:color="auto"/>
          <w:right w:val="single" w:sz="4" w:space="4" w:color="auto"/>
        </w:pBdr>
        <w:jc w:val="center"/>
      </w:pPr>
      <w:r w:rsidRPr="000771AB">
        <w:t>муниципального контроля</w:t>
      </w:r>
    </w:p>
    <w:p w:rsidR="008D536F" w:rsidRPr="000771AB" w:rsidRDefault="008D536F" w:rsidP="008D536F">
      <w:pPr>
        <w:jc w:val="both"/>
      </w:pPr>
      <w:r w:rsidRPr="000771AB">
        <w:t xml:space="preserve">      </w:t>
      </w:r>
    </w:p>
    <w:p w:rsidR="008D536F" w:rsidRPr="000771AB" w:rsidRDefault="008D536F" w:rsidP="008D536F">
      <w:pPr>
        <w:jc w:val="both"/>
      </w:pPr>
      <w:r w:rsidRPr="000771AB">
        <w:t xml:space="preserve">    Осуществление муниципального жилищного контроля предусматривает выполнение следующих административных процедур:</w:t>
      </w:r>
    </w:p>
    <w:p w:rsidR="008D536F" w:rsidRPr="000771AB" w:rsidRDefault="008D536F" w:rsidP="008D536F">
      <w:pPr>
        <w:jc w:val="both"/>
      </w:pPr>
      <w:r w:rsidRPr="000771AB">
        <w:t xml:space="preserve">     - организацию проведения проверки;</w:t>
      </w:r>
    </w:p>
    <w:p w:rsidR="008D536F" w:rsidRPr="000771AB" w:rsidRDefault="008D536F" w:rsidP="008D536F">
      <w:pPr>
        <w:jc w:val="both"/>
      </w:pPr>
      <w:r w:rsidRPr="000771AB">
        <w:t xml:space="preserve">     - проведение проверки;</w:t>
      </w:r>
    </w:p>
    <w:p w:rsidR="008D536F" w:rsidRPr="000771AB" w:rsidRDefault="008D536F" w:rsidP="008D536F">
      <w:pPr>
        <w:jc w:val="both"/>
      </w:pPr>
      <w:r w:rsidRPr="000771AB">
        <w:t xml:space="preserve">     - оформление результатов проверки;</w:t>
      </w:r>
    </w:p>
    <w:p w:rsidR="008D536F" w:rsidRPr="000771AB" w:rsidRDefault="008D536F" w:rsidP="008D536F">
      <w:pPr>
        <w:jc w:val="both"/>
      </w:pPr>
      <w:r w:rsidRPr="000771AB">
        <w:t xml:space="preserve">     - принятие мер в отношении фактов нарушений, выявленных при проведении проверки.</w:t>
      </w:r>
    </w:p>
    <w:p w:rsidR="008D536F" w:rsidRPr="000771AB" w:rsidRDefault="008D536F" w:rsidP="008D536F">
      <w:pPr>
        <w:jc w:val="both"/>
      </w:pPr>
      <w:r w:rsidRPr="000771AB">
        <w:t>Муниципальный жилищный контроль осуществляется в виде плановых и внеплановых проверок, которые осуществляются в формах документарной и (или) выездной, путем:</w:t>
      </w:r>
    </w:p>
    <w:p w:rsidR="008D536F" w:rsidRPr="000771AB" w:rsidRDefault="008D536F" w:rsidP="008D536F">
      <w:pPr>
        <w:jc w:val="both"/>
      </w:pPr>
      <w:r w:rsidRPr="000771AB">
        <w:t xml:space="preserve">     -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w:t>
      </w:r>
      <w:r w:rsidRPr="000771AB">
        <w:lastRenderedPageBreak/>
        <w:t>требований, установленных в отношении муниципального жилищного фонда федеральными законами, законами Брянской области, муниципальными правовыми актами;</w:t>
      </w:r>
    </w:p>
    <w:p w:rsidR="008D536F" w:rsidRPr="000771AB" w:rsidRDefault="008D536F" w:rsidP="008D536F">
      <w:pPr>
        <w:jc w:val="both"/>
      </w:pPr>
      <w:r w:rsidRPr="000771AB">
        <w:t xml:space="preserve">     - проведения проверок выполнения предписаний </w:t>
      </w:r>
      <w:proofErr w:type="gramStart"/>
      <w:r w:rsidRPr="000771AB">
        <w:t>органов  муниципального</w:t>
      </w:r>
      <w:proofErr w:type="gramEnd"/>
      <w:r w:rsidRPr="000771AB">
        <w:t xml:space="preserve"> жилищного контроля;</w:t>
      </w:r>
    </w:p>
    <w:p w:rsidR="008D536F" w:rsidRPr="000771AB" w:rsidRDefault="008D536F" w:rsidP="008D536F">
      <w:pPr>
        <w:jc w:val="both"/>
      </w:pPr>
      <w:r w:rsidRPr="000771AB">
        <w:t xml:space="preserve">     - проведения обследования муниципального жилищного фонда.  </w:t>
      </w:r>
    </w:p>
    <w:p w:rsidR="008D536F" w:rsidRPr="000771AB" w:rsidRDefault="008D536F" w:rsidP="008D536F">
      <w:pPr>
        <w:ind w:firstLine="708"/>
        <w:jc w:val="both"/>
      </w:pPr>
      <w:r w:rsidRPr="000771AB">
        <w:t>В соответствии с административным регламентом исполнения функции по осуществлению муниципального жилищного контроля на территории муниципальных образований «город Дятьково», «</w:t>
      </w:r>
      <w:proofErr w:type="spellStart"/>
      <w:r w:rsidRPr="000771AB">
        <w:t>Березинское</w:t>
      </w:r>
      <w:proofErr w:type="spellEnd"/>
      <w:r w:rsidRPr="000771AB">
        <w:t xml:space="preserve"> сельское поселение», «</w:t>
      </w:r>
      <w:proofErr w:type="spellStart"/>
      <w:r w:rsidRPr="000771AB">
        <w:t>Большежуковское</w:t>
      </w:r>
      <w:proofErr w:type="spellEnd"/>
      <w:r w:rsidRPr="000771AB">
        <w:t xml:space="preserve"> сельское поселение</w:t>
      </w:r>
      <w:proofErr w:type="gramStart"/>
      <w:r w:rsidRPr="000771AB">
        <w:t>»,  «</w:t>
      </w:r>
      <w:proofErr w:type="spellStart"/>
      <w:proofErr w:type="gramEnd"/>
      <w:r w:rsidRPr="000771AB">
        <w:t>Верховское</w:t>
      </w:r>
      <w:proofErr w:type="spellEnd"/>
      <w:r w:rsidRPr="000771AB">
        <w:t xml:space="preserve"> сельское поселение», «</w:t>
      </w:r>
      <w:proofErr w:type="spellStart"/>
      <w:r w:rsidRPr="000771AB">
        <w:t>Немеричское</w:t>
      </w:r>
      <w:proofErr w:type="spellEnd"/>
      <w:r w:rsidRPr="000771AB">
        <w:t xml:space="preserve"> сельское поселение», «</w:t>
      </w:r>
      <w:proofErr w:type="spellStart"/>
      <w:r w:rsidRPr="000771AB">
        <w:t>Слободищенское</w:t>
      </w:r>
      <w:proofErr w:type="spellEnd"/>
      <w:r w:rsidRPr="000771AB">
        <w:t xml:space="preserve"> сельское поселение», муниципальный жилищный контроль осуществлялся отделом строительства, транспорта, энергоснабжения и ЖКХ администрации Дятьковского района.</w:t>
      </w:r>
    </w:p>
    <w:p w:rsidR="008D536F" w:rsidRPr="000771AB" w:rsidRDefault="008D536F" w:rsidP="008D536F">
      <w:pPr>
        <w:ind w:firstLine="708"/>
        <w:jc w:val="both"/>
      </w:pPr>
      <w:r w:rsidRPr="000771AB">
        <w:t>В рамках исполнения функций по муниципальному жилищному контролю отделом проводились внеплановые документарные и выездные проверки.</w:t>
      </w:r>
    </w:p>
    <w:p w:rsidR="008D536F" w:rsidRPr="000771AB" w:rsidRDefault="008D536F" w:rsidP="008D536F">
      <w:pPr>
        <w:ind w:firstLine="708"/>
        <w:jc w:val="both"/>
      </w:pPr>
      <w:r w:rsidRPr="000771AB">
        <w:t>Конечным результатом исполнения функции по муниципальному жилищному контролю является составление акта проверки, а при выявлении фактов нарушения, выдача предписания с установленным сроком исполнения.</w:t>
      </w:r>
    </w:p>
    <w:p w:rsidR="008D536F" w:rsidRPr="000771AB" w:rsidRDefault="008D536F" w:rsidP="008D536F"/>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Раздел 3.</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Финансовое и кадровое обеспечение государственного контроля (надзора), муниципального контроля</w:t>
      </w:r>
    </w:p>
    <w:p w:rsidR="008D536F" w:rsidRPr="000771AB" w:rsidRDefault="008D536F" w:rsidP="008D536F">
      <w:pPr>
        <w:jc w:val="both"/>
      </w:pPr>
    </w:p>
    <w:p w:rsidR="008D536F" w:rsidRPr="000771AB" w:rsidRDefault="008D536F" w:rsidP="008D536F">
      <w:pPr>
        <w:jc w:val="both"/>
      </w:pPr>
      <w:r w:rsidRPr="000771AB">
        <w:t>Выполнение функции по муниципальному жилищному контролю осуществляет ведущий специалист отдела строительства, транспорта, энергоснабжения и ЖКХ администрации Дятьковского района.</w:t>
      </w:r>
    </w:p>
    <w:p w:rsidR="008D536F" w:rsidRPr="000771AB" w:rsidRDefault="008D536F" w:rsidP="008D536F"/>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Раздел 4.</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Проведение государственного контроля (надзора),</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муниципального контроля</w:t>
      </w:r>
    </w:p>
    <w:p w:rsidR="008D536F" w:rsidRPr="000771AB" w:rsidRDefault="008D536F" w:rsidP="008D536F"/>
    <w:p w:rsidR="008D536F" w:rsidRPr="000771AB" w:rsidRDefault="008D536F" w:rsidP="008D536F">
      <w:pPr>
        <w:ind w:firstLine="709"/>
        <w:jc w:val="both"/>
      </w:pPr>
      <w:r w:rsidRPr="000771AB">
        <w:t>В соответствии с поступлениями обращений граждан в адрес администрации Дятьковского района проводятся внеплановые проверки в отношении юридических лиц на предмет соблюдения обязательных требований, установленных в отношении муниципального жилищного фонда федеральными законами и законами Брянской области в области жилищных отношений, а также муниципальными правовыми актами.</w:t>
      </w:r>
    </w:p>
    <w:p w:rsidR="008D536F" w:rsidRPr="000771AB" w:rsidRDefault="008D536F" w:rsidP="008D536F">
      <w:pPr>
        <w:ind w:firstLine="709"/>
        <w:jc w:val="both"/>
      </w:pPr>
      <w:r w:rsidRPr="000771AB">
        <w:t>Предметом проверки являются:</w:t>
      </w:r>
    </w:p>
    <w:p w:rsidR="008D536F" w:rsidRPr="000771AB" w:rsidRDefault="008D536F" w:rsidP="008D536F">
      <w:pPr>
        <w:ind w:firstLine="709"/>
        <w:jc w:val="both"/>
      </w:pPr>
      <w:r w:rsidRPr="000771AB">
        <w:t>1) соблюдение обязательных требований или требований, установленных муниципальными правовыми актами;</w:t>
      </w:r>
    </w:p>
    <w:p w:rsidR="008D536F" w:rsidRPr="000771AB" w:rsidRDefault="008D536F" w:rsidP="008D536F">
      <w:pPr>
        <w:ind w:firstLine="709"/>
        <w:jc w:val="both"/>
      </w:pPr>
      <w:r w:rsidRPr="000771AB">
        <w:t>2) выполнение предписаний органов муниципального контроля;</w:t>
      </w:r>
    </w:p>
    <w:p w:rsidR="008D536F" w:rsidRPr="000771AB" w:rsidRDefault="008D536F" w:rsidP="008D536F">
      <w:pPr>
        <w:ind w:firstLine="709"/>
        <w:jc w:val="both"/>
      </w:pPr>
      <w:r w:rsidRPr="000771AB">
        <w:t>3)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w:t>
      </w:r>
      <w:bookmarkStart w:id="0" w:name="_GoBack"/>
      <w:bookmarkEnd w:id="0"/>
      <w:r w:rsidRPr="000771AB">
        <w:t>льными законами.</w:t>
      </w:r>
    </w:p>
    <w:p w:rsidR="008D536F" w:rsidRPr="000771AB" w:rsidRDefault="008D536F" w:rsidP="008D536F">
      <w:pPr>
        <w:ind w:firstLine="709"/>
        <w:jc w:val="both"/>
      </w:pPr>
      <w:r w:rsidRPr="000771AB">
        <w:t>В период 2021 года администрацией Дятьковского района было проведено 2 внеплановые выездные и документарные проверки.</w:t>
      </w:r>
    </w:p>
    <w:p w:rsidR="008D536F" w:rsidRPr="000771AB" w:rsidRDefault="008D536F" w:rsidP="008D536F">
      <w:pPr>
        <w:jc w:val="both"/>
      </w:pPr>
      <w:r w:rsidRPr="000771AB">
        <w:t xml:space="preserve">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w:t>
      </w:r>
      <w:r w:rsidRPr="000771AB">
        <w:lastRenderedPageBreak/>
        <w:t>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2020 года по 31 декабря 2021 года.</w:t>
      </w:r>
    </w:p>
    <w:p w:rsidR="008D536F" w:rsidRPr="000771AB" w:rsidRDefault="008D536F" w:rsidP="008D536F">
      <w:pPr>
        <w:contextualSpacing/>
        <w:jc w:val="both"/>
      </w:pPr>
      <w:r w:rsidRPr="000771AB">
        <w:t xml:space="preserve">   Все управляющие организации, обслуживающие на территории МО «</w:t>
      </w:r>
      <w:proofErr w:type="spellStart"/>
      <w:r w:rsidRPr="000771AB">
        <w:t>Дятьковское</w:t>
      </w:r>
      <w:proofErr w:type="spellEnd"/>
      <w:r w:rsidRPr="000771AB">
        <w:t xml:space="preserve"> городское поселение», «</w:t>
      </w:r>
      <w:proofErr w:type="spellStart"/>
      <w:r w:rsidRPr="000771AB">
        <w:t>Березинское</w:t>
      </w:r>
      <w:proofErr w:type="spellEnd"/>
      <w:r w:rsidRPr="000771AB">
        <w:t xml:space="preserve"> сельское поселение», «</w:t>
      </w:r>
      <w:proofErr w:type="spellStart"/>
      <w:r w:rsidRPr="000771AB">
        <w:t>Большежуковское</w:t>
      </w:r>
      <w:proofErr w:type="spellEnd"/>
      <w:r w:rsidRPr="000771AB">
        <w:t xml:space="preserve"> сельское поселение</w:t>
      </w:r>
      <w:proofErr w:type="gramStart"/>
      <w:r w:rsidRPr="000771AB">
        <w:t>»,  «</w:t>
      </w:r>
      <w:proofErr w:type="spellStart"/>
      <w:proofErr w:type="gramEnd"/>
      <w:r w:rsidRPr="000771AB">
        <w:t>Верховское</w:t>
      </w:r>
      <w:proofErr w:type="spellEnd"/>
      <w:r w:rsidRPr="000771AB">
        <w:t xml:space="preserve"> сельское поселение», «</w:t>
      </w:r>
      <w:proofErr w:type="spellStart"/>
      <w:r w:rsidRPr="000771AB">
        <w:t>Немеричское</w:t>
      </w:r>
      <w:proofErr w:type="spellEnd"/>
      <w:r w:rsidRPr="000771AB">
        <w:t xml:space="preserve"> сельское поселение», «</w:t>
      </w:r>
      <w:proofErr w:type="spellStart"/>
      <w:r w:rsidRPr="000771AB">
        <w:t>Слободищенское</w:t>
      </w:r>
      <w:proofErr w:type="spellEnd"/>
      <w:r w:rsidRPr="000771AB">
        <w:t xml:space="preserve"> сельское поселение» относятся к субъектам малого предпринимательства.</w:t>
      </w:r>
    </w:p>
    <w:p w:rsidR="008D536F" w:rsidRPr="000771AB" w:rsidRDefault="008D536F" w:rsidP="008D536F">
      <w:pPr>
        <w:contextualSpacing/>
        <w:jc w:val="both"/>
      </w:pPr>
      <w:r w:rsidRPr="000771AB">
        <w:t xml:space="preserve">      На основании вышеизложенного в 2021 году плановые проверки не проводились. </w:t>
      </w:r>
    </w:p>
    <w:p w:rsidR="008D536F" w:rsidRPr="000771AB" w:rsidRDefault="008D536F" w:rsidP="008D536F"/>
    <w:p w:rsidR="008D536F" w:rsidRPr="000771AB" w:rsidRDefault="008D536F" w:rsidP="008D536F"/>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Раздел 5.</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Действия органов государственного контроля (надзора),</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муниципального контроля по пресечению нарушений обязательных требований и (или) устранению последствий таких нарушений</w:t>
      </w:r>
    </w:p>
    <w:p w:rsidR="008D536F" w:rsidRPr="000771AB" w:rsidRDefault="008D536F" w:rsidP="008D536F"/>
    <w:p w:rsidR="008D536F" w:rsidRPr="000771AB" w:rsidRDefault="008D536F" w:rsidP="008D536F">
      <w:pPr>
        <w:ind w:firstLine="708"/>
        <w:jc w:val="both"/>
      </w:pPr>
      <w:r w:rsidRPr="000771AB">
        <w:t>Администрацией Дятьковского района за 2021 г. было проведено 2 проверки в отношении управляющих организаций по следующим адресам:</w:t>
      </w:r>
    </w:p>
    <w:p w:rsidR="008D536F" w:rsidRPr="000771AB" w:rsidRDefault="008D536F" w:rsidP="008D536F">
      <w:pPr>
        <w:pStyle w:val="a8"/>
        <w:numPr>
          <w:ilvl w:val="0"/>
          <w:numId w:val="1"/>
        </w:numPr>
        <w:jc w:val="both"/>
        <w:rPr>
          <w:rFonts w:ascii="Times New Roman" w:hAnsi="Times New Roman" w:cs="Times New Roman"/>
          <w:sz w:val="24"/>
          <w:szCs w:val="24"/>
        </w:rPr>
      </w:pPr>
      <w:r w:rsidRPr="000771AB">
        <w:rPr>
          <w:rFonts w:ascii="Times New Roman" w:hAnsi="Times New Roman" w:cs="Times New Roman"/>
          <w:sz w:val="24"/>
          <w:szCs w:val="24"/>
        </w:rPr>
        <w:t>ООО ОЦ «</w:t>
      </w:r>
      <w:proofErr w:type="spellStart"/>
      <w:proofErr w:type="gramStart"/>
      <w:r w:rsidRPr="000771AB">
        <w:rPr>
          <w:rFonts w:ascii="Times New Roman" w:hAnsi="Times New Roman" w:cs="Times New Roman"/>
          <w:sz w:val="24"/>
          <w:szCs w:val="24"/>
        </w:rPr>
        <w:t>Дятьковожилкомсервис</w:t>
      </w:r>
      <w:proofErr w:type="spellEnd"/>
      <w:r w:rsidRPr="000771AB">
        <w:rPr>
          <w:rFonts w:ascii="Times New Roman" w:hAnsi="Times New Roman" w:cs="Times New Roman"/>
          <w:sz w:val="24"/>
          <w:szCs w:val="24"/>
        </w:rPr>
        <w:t>»</w:t>
      </w:r>
      <w:r w:rsidR="00DC13F1" w:rsidRPr="000771AB">
        <w:rPr>
          <w:rFonts w:ascii="Times New Roman" w:hAnsi="Times New Roman" w:cs="Times New Roman"/>
          <w:sz w:val="24"/>
          <w:szCs w:val="24"/>
        </w:rPr>
        <w:t xml:space="preserve">  </w:t>
      </w:r>
      <w:proofErr w:type="spellStart"/>
      <w:r w:rsidR="00DC13F1" w:rsidRPr="000771AB">
        <w:rPr>
          <w:rFonts w:ascii="Times New Roman" w:hAnsi="Times New Roman" w:cs="Times New Roman"/>
          <w:sz w:val="24"/>
          <w:szCs w:val="24"/>
        </w:rPr>
        <w:t>г.Дятьково</w:t>
      </w:r>
      <w:proofErr w:type="spellEnd"/>
      <w:proofErr w:type="gramEnd"/>
      <w:r w:rsidR="00DC13F1" w:rsidRPr="000771AB">
        <w:rPr>
          <w:rFonts w:ascii="Times New Roman" w:hAnsi="Times New Roman" w:cs="Times New Roman"/>
          <w:sz w:val="24"/>
          <w:szCs w:val="24"/>
        </w:rPr>
        <w:t xml:space="preserve"> </w:t>
      </w:r>
      <w:proofErr w:type="spellStart"/>
      <w:r w:rsidR="00DC13F1" w:rsidRPr="000771AB">
        <w:rPr>
          <w:rFonts w:ascii="Times New Roman" w:hAnsi="Times New Roman" w:cs="Times New Roman"/>
          <w:sz w:val="24"/>
          <w:szCs w:val="24"/>
        </w:rPr>
        <w:t>ул.Садовая</w:t>
      </w:r>
      <w:proofErr w:type="spellEnd"/>
      <w:r w:rsidR="00DC13F1" w:rsidRPr="000771AB">
        <w:rPr>
          <w:rFonts w:ascii="Times New Roman" w:hAnsi="Times New Roman" w:cs="Times New Roman"/>
          <w:sz w:val="24"/>
          <w:szCs w:val="24"/>
        </w:rPr>
        <w:t xml:space="preserve"> д.1</w:t>
      </w:r>
    </w:p>
    <w:p w:rsidR="008D536F" w:rsidRPr="000771AB" w:rsidRDefault="008D536F" w:rsidP="008D536F">
      <w:pPr>
        <w:pStyle w:val="a8"/>
        <w:jc w:val="both"/>
        <w:rPr>
          <w:rFonts w:ascii="Times New Roman" w:hAnsi="Times New Roman" w:cs="Times New Roman"/>
          <w:sz w:val="24"/>
          <w:szCs w:val="24"/>
        </w:rPr>
      </w:pPr>
      <w:r w:rsidRPr="000771AB">
        <w:rPr>
          <w:rFonts w:ascii="Times New Roman" w:hAnsi="Times New Roman" w:cs="Times New Roman"/>
          <w:sz w:val="24"/>
          <w:szCs w:val="24"/>
        </w:rPr>
        <w:t xml:space="preserve">По </w:t>
      </w:r>
      <w:r w:rsidR="001B44DC" w:rsidRPr="000771AB">
        <w:rPr>
          <w:rFonts w:ascii="Times New Roman" w:hAnsi="Times New Roman" w:cs="Times New Roman"/>
          <w:sz w:val="24"/>
          <w:szCs w:val="24"/>
        </w:rPr>
        <w:t>обращению Зайцевой Н.Н.</w:t>
      </w:r>
      <w:r w:rsidRPr="000771AB">
        <w:rPr>
          <w:rFonts w:ascii="Times New Roman" w:hAnsi="Times New Roman" w:cs="Times New Roman"/>
          <w:sz w:val="24"/>
          <w:szCs w:val="24"/>
        </w:rPr>
        <w:t xml:space="preserve"> (Проверка </w:t>
      </w:r>
      <w:r w:rsidR="001B44DC" w:rsidRPr="000771AB">
        <w:rPr>
          <w:rFonts w:ascii="Times New Roman" w:hAnsi="Times New Roman" w:cs="Times New Roman"/>
          <w:sz w:val="24"/>
          <w:szCs w:val="24"/>
        </w:rPr>
        <w:t>работы управляющей организации по вопросу уборки придомовой территории</w:t>
      </w:r>
      <w:r w:rsidRPr="000771AB">
        <w:rPr>
          <w:rFonts w:ascii="Times New Roman" w:hAnsi="Times New Roman" w:cs="Times New Roman"/>
          <w:sz w:val="24"/>
          <w:szCs w:val="24"/>
        </w:rPr>
        <w:t>)</w:t>
      </w:r>
    </w:p>
    <w:p w:rsidR="008D536F" w:rsidRPr="000771AB" w:rsidRDefault="008D536F" w:rsidP="008D536F">
      <w:pPr>
        <w:pStyle w:val="a8"/>
        <w:jc w:val="both"/>
        <w:rPr>
          <w:rFonts w:ascii="Times New Roman" w:hAnsi="Times New Roman" w:cs="Times New Roman"/>
          <w:sz w:val="24"/>
          <w:szCs w:val="24"/>
        </w:rPr>
      </w:pPr>
      <w:r w:rsidRPr="000771AB">
        <w:rPr>
          <w:rFonts w:ascii="Times New Roman" w:hAnsi="Times New Roman" w:cs="Times New Roman"/>
          <w:sz w:val="24"/>
          <w:szCs w:val="24"/>
        </w:rPr>
        <w:t>Факт нарушения не установлен</w:t>
      </w:r>
      <w:r w:rsidR="001B44DC" w:rsidRPr="000771AB">
        <w:rPr>
          <w:rFonts w:ascii="Times New Roman" w:hAnsi="Times New Roman" w:cs="Times New Roman"/>
          <w:sz w:val="24"/>
          <w:szCs w:val="24"/>
        </w:rPr>
        <w:t>.</w:t>
      </w:r>
    </w:p>
    <w:p w:rsidR="008D536F" w:rsidRPr="000771AB" w:rsidRDefault="001B44DC" w:rsidP="008D536F">
      <w:pPr>
        <w:pStyle w:val="a8"/>
        <w:numPr>
          <w:ilvl w:val="0"/>
          <w:numId w:val="1"/>
        </w:numPr>
        <w:jc w:val="both"/>
        <w:rPr>
          <w:rFonts w:ascii="Times New Roman" w:hAnsi="Times New Roman" w:cs="Times New Roman"/>
          <w:sz w:val="24"/>
          <w:szCs w:val="24"/>
        </w:rPr>
      </w:pPr>
      <w:r w:rsidRPr="000771AB">
        <w:rPr>
          <w:rFonts w:ascii="Times New Roman" w:hAnsi="Times New Roman" w:cs="Times New Roman"/>
          <w:sz w:val="24"/>
          <w:szCs w:val="24"/>
        </w:rPr>
        <w:t xml:space="preserve">ООО «ЖЭУ </w:t>
      </w:r>
      <w:proofErr w:type="spellStart"/>
      <w:r w:rsidRPr="000771AB">
        <w:rPr>
          <w:rFonts w:ascii="Times New Roman" w:hAnsi="Times New Roman" w:cs="Times New Roman"/>
          <w:sz w:val="24"/>
          <w:szCs w:val="24"/>
        </w:rPr>
        <w:t>г.Дятьково</w:t>
      </w:r>
      <w:proofErr w:type="spellEnd"/>
      <w:r w:rsidRPr="000771AB">
        <w:rPr>
          <w:rFonts w:ascii="Times New Roman" w:hAnsi="Times New Roman" w:cs="Times New Roman"/>
          <w:sz w:val="24"/>
          <w:szCs w:val="24"/>
        </w:rPr>
        <w:t xml:space="preserve">» </w:t>
      </w:r>
      <w:proofErr w:type="spellStart"/>
      <w:r w:rsidRPr="000771AB">
        <w:rPr>
          <w:rFonts w:ascii="Times New Roman" w:hAnsi="Times New Roman" w:cs="Times New Roman"/>
          <w:sz w:val="24"/>
          <w:szCs w:val="24"/>
        </w:rPr>
        <w:t>г.Дятьково</w:t>
      </w:r>
      <w:proofErr w:type="spellEnd"/>
      <w:r w:rsidRPr="000771AB">
        <w:rPr>
          <w:rFonts w:ascii="Times New Roman" w:hAnsi="Times New Roman" w:cs="Times New Roman"/>
          <w:sz w:val="24"/>
          <w:szCs w:val="24"/>
        </w:rPr>
        <w:t xml:space="preserve"> 13 микрорайон д.20</w:t>
      </w:r>
    </w:p>
    <w:p w:rsidR="008D536F" w:rsidRPr="000771AB" w:rsidRDefault="008D536F" w:rsidP="001B44DC">
      <w:pPr>
        <w:pStyle w:val="a8"/>
        <w:jc w:val="both"/>
        <w:rPr>
          <w:rFonts w:ascii="Times New Roman" w:hAnsi="Times New Roman" w:cs="Times New Roman"/>
          <w:sz w:val="24"/>
          <w:szCs w:val="24"/>
        </w:rPr>
      </w:pPr>
      <w:r w:rsidRPr="000771AB">
        <w:rPr>
          <w:rFonts w:ascii="Times New Roman" w:hAnsi="Times New Roman" w:cs="Times New Roman"/>
          <w:sz w:val="24"/>
          <w:szCs w:val="24"/>
        </w:rPr>
        <w:t xml:space="preserve">По обращению </w:t>
      </w:r>
      <w:r w:rsidR="001B44DC" w:rsidRPr="000771AB">
        <w:rPr>
          <w:rFonts w:ascii="Times New Roman" w:hAnsi="Times New Roman" w:cs="Times New Roman"/>
          <w:sz w:val="24"/>
          <w:szCs w:val="24"/>
        </w:rPr>
        <w:t>Ткачева А.И.</w:t>
      </w:r>
      <w:r w:rsidRPr="000771AB">
        <w:rPr>
          <w:rFonts w:ascii="Times New Roman" w:hAnsi="Times New Roman" w:cs="Times New Roman"/>
          <w:sz w:val="24"/>
          <w:szCs w:val="24"/>
        </w:rPr>
        <w:t xml:space="preserve"> (Проверка</w:t>
      </w:r>
      <w:r w:rsidR="001B44DC" w:rsidRPr="000771AB">
        <w:rPr>
          <w:rFonts w:ascii="Times New Roman" w:hAnsi="Times New Roman" w:cs="Times New Roman"/>
          <w:sz w:val="24"/>
          <w:szCs w:val="24"/>
        </w:rPr>
        <w:t xml:space="preserve"> работы управляющей организации)</w:t>
      </w:r>
    </w:p>
    <w:p w:rsidR="001B44DC" w:rsidRPr="000771AB" w:rsidRDefault="001B44DC" w:rsidP="001B44DC">
      <w:pPr>
        <w:pStyle w:val="a8"/>
        <w:jc w:val="both"/>
        <w:rPr>
          <w:rFonts w:ascii="Times New Roman" w:hAnsi="Times New Roman" w:cs="Times New Roman"/>
          <w:sz w:val="24"/>
          <w:szCs w:val="24"/>
        </w:rPr>
      </w:pPr>
      <w:r w:rsidRPr="000771AB">
        <w:rPr>
          <w:rFonts w:ascii="Times New Roman" w:hAnsi="Times New Roman" w:cs="Times New Roman"/>
          <w:sz w:val="24"/>
          <w:szCs w:val="24"/>
        </w:rPr>
        <w:t>Факт нарушения не установлен.</w:t>
      </w:r>
    </w:p>
    <w:p w:rsidR="001B44DC" w:rsidRPr="000771AB" w:rsidRDefault="001B44DC" w:rsidP="001B44DC">
      <w:pPr>
        <w:pStyle w:val="a8"/>
        <w:jc w:val="both"/>
        <w:rPr>
          <w:rFonts w:ascii="Times New Roman" w:hAnsi="Times New Roman" w:cs="Times New Roman"/>
          <w:sz w:val="24"/>
          <w:szCs w:val="24"/>
        </w:rPr>
      </w:pPr>
    </w:p>
    <w:p w:rsidR="008D536F" w:rsidRPr="000771AB" w:rsidRDefault="008D536F" w:rsidP="008D536F"/>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Раздел 6.</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Анализ и оценка эффективности государственного</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контроля (надзора), муниципального контроля</w:t>
      </w:r>
    </w:p>
    <w:p w:rsidR="008D536F" w:rsidRPr="000771AB" w:rsidRDefault="008D536F" w:rsidP="008D536F"/>
    <w:p w:rsidR="00A6459A" w:rsidRPr="000771AB" w:rsidRDefault="00A6459A" w:rsidP="00A6459A">
      <w:pPr>
        <w:spacing w:after="294" w:line="259" w:lineRule="auto"/>
        <w:ind w:left="178" w:hanging="10"/>
        <w:jc w:val="center"/>
      </w:pPr>
      <w:r w:rsidRPr="000771AB">
        <w:t>Показатели анализа и оценки эффективности муниципального жилищного контроля:</w:t>
      </w:r>
    </w:p>
    <w:p w:rsidR="00A6459A" w:rsidRPr="000771AB" w:rsidRDefault="00A6459A" w:rsidP="00A6459A">
      <w:pPr>
        <w:spacing w:line="259" w:lineRule="auto"/>
        <w:ind w:left="-1418" w:right="11055"/>
      </w:pPr>
    </w:p>
    <w:tbl>
      <w:tblPr>
        <w:tblStyle w:val="TableGrid"/>
        <w:tblW w:w="9889" w:type="dxa"/>
        <w:tblInd w:w="5" w:type="dxa"/>
        <w:tblCellMar>
          <w:top w:w="63" w:type="dxa"/>
          <w:right w:w="16" w:type="dxa"/>
        </w:tblCellMar>
        <w:tblLook w:val="04A0" w:firstRow="1" w:lastRow="0" w:firstColumn="1" w:lastColumn="0" w:noHBand="0" w:noVBand="1"/>
      </w:tblPr>
      <w:tblGrid>
        <w:gridCol w:w="6345"/>
        <w:gridCol w:w="1701"/>
        <w:gridCol w:w="1843"/>
      </w:tblGrid>
      <w:tr w:rsidR="00A6459A" w:rsidRPr="000771AB" w:rsidTr="0048344E">
        <w:trPr>
          <w:trHeight w:val="332"/>
        </w:trPr>
        <w:tc>
          <w:tcPr>
            <w:tcW w:w="6345" w:type="dxa"/>
            <w:vMerge w:val="restart"/>
            <w:tcBorders>
              <w:top w:val="single" w:sz="4" w:space="0" w:color="000000"/>
              <w:left w:val="single" w:sz="4" w:space="0" w:color="000000"/>
              <w:bottom w:val="single" w:sz="4" w:space="0" w:color="000000"/>
              <w:right w:val="single" w:sz="4" w:space="0" w:color="000000"/>
            </w:tcBorders>
            <w:vAlign w:val="center"/>
          </w:tcPr>
          <w:p w:rsidR="00A6459A" w:rsidRPr="000771AB" w:rsidRDefault="00A6459A" w:rsidP="0048344E">
            <w:pPr>
              <w:spacing w:line="259" w:lineRule="auto"/>
              <w:ind w:left="16"/>
              <w:jc w:val="center"/>
            </w:pPr>
            <w:r w:rsidRPr="000771AB">
              <w:t>Наименование показателя</w:t>
            </w:r>
          </w:p>
        </w:tc>
        <w:tc>
          <w:tcPr>
            <w:tcW w:w="3544" w:type="dxa"/>
            <w:gridSpan w:val="2"/>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ind w:left="16"/>
              <w:jc w:val="center"/>
            </w:pPr>
            <w:r w:rsidRPr="000771AB">
              <w:t>Значение, %</w:t>
            </w:r>
          </w:p>
        </w:tc>
      </w:tr>
      <w:tr w:rsidR="00A6459A" w:rsidRPr="000771AB" w:rsidTr="0048344E">
        <w:trPr>
          <w:trHeight w:val="654"/>
        </w:trPr>
        <w:tc>
          <w:tcPr>
            <w:tcW w:w="0" w:type="auto"/>
            <w:vMerge/>
            <w:tcBorders>
              <w:top w:val="nil"/>
              <w:left w:val="single" w:sz="4" w:space="0" w:color="000000"/>
              <w:bottom w:val="single" w:sz="4" w:space="0" w:color="000000"/>
              <w:right w:val="single" w:sz="4" w:space="0" w:color="000000"/>
            </w:tcBorders>
            <w:vAlign w:val="bottom"/>
          </w:tcPr>
          <w:p w:rsidR="00A6459A" w:rsidRPr="000771AB" w:rsidRDefault="00A6459A" w:rsidP="0048344E">
            <w:pPr>
              <w:spacing w:after="160" w:line="259" w:lineRule="auto"/>
            </w:pPr>
          </w:p>
        </w:tc>
        <w:tc>
          <w:tcPr>
            <w:tcW w:w="1701" w:type="dxa"/>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jc w:val="center"/>
            </w:pPr>
            <w:r w:rsidRPr="000771AB">
              <w:t>1-е полугодие 2021 года</w:t>
            </w:r>
          </w:p>
        </w:tc>
        <w:tc>
          <w:tcPr>
            <w:tcW w:w="1843" w:type="dxa"/>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ind w:left="-16"/>
            </w:pPr>
            <w:r w:rsidRPr="000771AB">
              <w:t xml:space="preserve"> </w:t>
            </w:r>
          </w:p>
          <w:p w:rsidR="00A6459A" w:rsidRPr="000771AB" w:rsidRDefault="00A6459A" w:rsidP="0048344E">
            <w:pPr>
              <w:spacing w:line="259" w:lineRule="auto"/>
              <w:ind w:left="16"/>
              <w:jc w:val="center"/>
            </w:pPr>
            <w:r w:rsidRPr="000771AB">
              <w:t>2021 год</w:t>
            </w:r>
          </w:p>
        </w:tc>
      </w:tr>
      <w:tr w:rsidR="00A6459A" w:rsidRPr="000771AB"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ind w:right="54"/>
            </w:pPr>
            <w:r w:rsidRPr="000771AB">
              <w:t>выполнение плана проведения проверок (доля проведенных плановых проверок в процентах общего количества запланированных проверок)</w:t>
            </w:r>
          </w:p>
        </w:tc>
        <w:tc>
          <w:tcPr>
            <w:tcW w:w="1701" w:type="dxa"/>
            <w:tcBorders>
              <w:top w:val="single" w:sz="4" w:space="0" w:color="000000"/>
              <w:left w:val="single" w:sz="4" w:space="0" w:color="000000"/>
              <w:bottom w:val="single" w:sz="4" w:space="0" w:color="000000"/>
              <w:right w:val="single" w:sz="4" w:space="0" w:color="000000"/>
            </w:tcBorders>
          </w:tcPr>
          <w:p w:rsidR="00A6459A" w:rsidRPr="000771AB" w:rsidRDefault="00A6459A" w:rsidP="00A6459A">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A6459A" w:rsidRPr="000771AB" w:rsidRDefault="00A6459A" w:rsidP="00A6459A">
            <w:pPr>
              <w:spacing w:after="160" w:line="259" w:lineRule="auto"/>
              <w:jc w:val="center"/>
            </w:pPr>
            <w:r w:rsidRPr="000771AB">
              <w:t>0%</w:t>
            </w:r>
          </w:p>
        </w:tc>
      </w:tr>
      <w:tr w:rsidR="00A6459A" w:rsidRPr="000771AB" w:rsidTr="0048344E">
        <w:trPr>
          <w:trHeight w:val="1746"/>
        </w:trPr>
        <w:tc>
          <w:tcPr>
            <w:tcW w:w="6345" w:type="dxa"/>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pPr>
            <w:r w:rsidRPr="000771AB">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701" w:type="dxa"/>
            <w:tcBorders>
              <w:top w:val="single" w:sz="4" w:space="0" w:color="000000"/>
              <w:left w:val="single" w:sz="4" w:space="0" w:color="000000"/>
              <w:bottom w:val="single" w:sz="4" w:space="0" w:color="000000"/>
              <w:right w:val="single" w:sz="4" w:space="0" w:color="000000"/>
            </w:tcBorders>
          </w:tcPr>
          <w:p w:rsidR="00A6459A" w:rsidRPr="000771AB" w:rsidRDefault="009C7F27" w:rsidP="009C7F2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A6459A" w:rsidRPr="000771AB" w:rsidRDefault="009C7F27" w:rsidP="009C7F27">
            <w:pPr>
              <w:spacing w:after="160" w:line="259" w:lineRule="auto"/>
              <w:jc w:val="center"/>
            </w:pPr>
            <w:r w:rsidRPr="000771AB">
              <w:t>0%</w:t>
            </w:r>
          </w:p>
        </w:tc>
      </w:tr>
      <w:tr w:rsidR="00A6459A" w:rsidRPr="000771AB"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pPr>
            <w:r w:rsidRPr="000771AB">
              <w:lastRenderedPageBreak/>
              <w:t>доля проверок, результаты которых признаны недействительными (в процентах общего числа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tcPr>
          <w:p w:rsidR="00A6459A" w:rsidRPr="000771AB" w:rsidRDefault="009C7F27" w:rsidP="009C7F2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A6459A" w:rsidRPr="000771AB" w:rsidRDefault="009C7F27" w:rsidP="009C7F27">
            <w:pPr>
              <w:spacing w:after="160" w:line="259" w:lineRule="auto"/>
              <w:jc w:val="center"/>
            </w:pPr>
            <w:r w:rsidRPr="000771AB">
              <w:t>0%</w:t>
            </w:r>
          </w:p>
        </w:tc>
      </w:tr>
      <w:tr w:rsidR="009C7F27" w:rsidRPr="000771AB" w:rsidTr="0048344E">
        <w:trPr>
          <w:trHeight w:val="2574"/>
        </w:trPr>
        <w:tc>
          <w:tcPr>
            <w:tcW w:w="6345" w:type="dxa"/>
            <w:tcBorders>
              <w:top w:val="single" w:sz="4" w:space="0" w:color="000000"/>
              <w:left w:val="single" w:sz="4" w:space="0" w:color="000000"/>
              <w:bottom w:val="single" w:sz="4" w:space="0" w:color="000000"/>
              <w:right w:val="single" w:sz="4" w:space="0" w:color="000000"/>
            </w:tcBorders>
          </w:tcPr>
          <w:p w:rsidR="009C7F27" w:rsidRPr="000771AB" w:rsidRDefault="009C7F27" w:rsidP="009C7F27">
            <w:pPr>
              <w:spacing w:line="259" w:lineRule="auto"/>
            </w:pPr>
            <w:r w:rsidRPr="000771AB">
              <w:t xml:space="preserve">доля проверок, проведенных органами государственного контроля (надзора), муниципального контроля с нарушениями требований </w:t>
            </w:r>
            <w:hyperlink r:id="rId10">
              <w:r w:rsidRPr="000771AB">
                <w:t>законодательства</w:t>
              </w:r>
            </w:hyperlink>
            <w:hyperlink r:id="rId11">
              <w:r w:rsidRPr="000771AB">
                <w:t xml:space="preserve"> </w:t>
              </w:r>
            </w:hyperlink>
            <w:r w:rsidRPr="000771AB">
              <w:t>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tcPr>
          <w:p w:rsidR="009C7F27" w:rsidRPr="000771AB" w:rsidRDefault="009C7F27" w:rsidP="009C7F2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9C7F27" w:rsidRPr="000771AB" w:rsidRDefault="009C7F27" w:rsidP="009C7F27">
            <w:pPr>
              <w:spacing w:after="160" w:line="259" w:lineRule="auto"/>
              <w:jc w:val="center"/>
            </w:pPr>
            <w:r w:rsidRPr="000771AB">
              <w:t>0%</w:t>
            </w:r>
          </w:p>
        </w:tc>
      </w:tr>
      <w:tr w:rsidR="009C7F27" w:rsidRPr="000771AB" w:rsidTr="0048344E">
        <w:trPr>
          <w:trHeight w:val="3126"/>
        </w:trPr>
        <w:tc>
          <w:tcPr>
            <w:tcW w:w="6345" w:type="dxa"/>
            <w:tcBorders>
              <w:top w:val="single" w:sz="4" w:space="0" w:color="000000"/>
              <w:left w:val="single" w:sz="4" w:space="0" w:color="000000"/>
              <w:bottom w:val="single" w:sz="4" w:space="0" w:color="000000"/>
              <w:right w:val="single" w:sz="4" w:space="0" w:color="000000"/>
            </w:tcBorders>
          </w:tcPr>
          <w:p w:rsidR="009C7F27" w:rsidRPr="000771AB" w:rsidRDefault="009C7F27" w:rsidP="009C7F27">
            <w:pPr>
              <w:spacing w:line="259" w:lineRule="auto"/>
            </w:pPr>
            <w:r w:rsidRPr="000771AB">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701" w:type="dxa"/>
            <w:tcBorders>
              <w:top w:val="single" w:sz="4" w:space="0" w:color="000000"/>
              <w:left w:val="single" w:sz="4" w:space="0" w:color="000000"/>
              <w:bottom w:val="single" w:sz="4" w:space="0" w:color="000000"/>
              <w:right w:val="single" w:sz="4" w:space="0" w:color="000000"/>
            </w:tcBorders>
          </w:tcPr>
          <w:p w:rsidR="009C7F27" w:rsidRPr="000771AB" w:rsidRDefault="009C7F27" w:rsidP="009C7F27">
            <w:pPr>
              <w:spacing w:after="160" w:line="259" w:lineRule="auto"/>
              <w:jc w:val="center"/>
            </w:pPr>
            <w:r w:rsidRPr="000771AB">
              <w:t>100%</w:t>
            </w:r>
          </w:p>
        </w:tc>
        <w:tc>
          <w:tcPr>
            <w:tcW w:w="1843" w:type="dxa"/>
            <w:tcBorders>
              <w:top w:val="single" w:sz="4" w:space="0" w:color="000000"/>
              <w:left w:val="single" w:sz="4" w:space="0" w:color="000000"/>
              <w:bottom w:val="single" w:sz="4" w:space="0" w:color="000000"/>
              <w:right w:val="single" w:sz="4" w:space="0" w:color="000000"/>
            </w:tcBorders>
          </w:tcPr>
          <w:p w:rsidR="009C7F27" w:rsidRPr="000771AB" w:rsidRDefault="009C7F27" w:rsidP="009C7F27">
            <w:pPr>
              <w:spacing w:after="160" w:line="259" w:lineRule="auto"/>
              <w:jc w:val="center"/>
            </w:pPr>
            <w:r w:rsidRPr="000771AB">
              <w:t>100%</w:t>
            </w:r>
          </w:p>
        </w:tc>
      </w:tr>
      <w:tr w:rsidR="003E2B47" w:rsidRPr="000771AB"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среднее количество проверок, проведенных в отношении одного юридического лица, индивидуального предпринимателя</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1</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1</w:t>
            </w:r>
          </w:p>
        </w:tc>
      </w:tr>
      <w:tr w:rsidR="003E2B47" w:rsidRPr="000771AB" w:rsidTr="0048344E">
        <w:trPr>
          <w:trHeight w:val="642"/>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доля проведенных внеплановых проверок (в процентах общего количества проведенных проверок)</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100%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100%</w:t>
            </w:r>
          </w:p>
        </w:tc>
      </w:tr>
      <w:tr w:rsidR="003E2B47" w:rsidRPr="000771AB"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1390"/>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bl>
    <w:p w:rsidR="00A6459A" w:rsidRPr="000771AB" w:rsidRDefault="00A6459A" w:rsidP="00A6459A">
      <w:pPr>
        <w:spacing w:line="259" w:lineRule="auto"/>
        <w:ind w:left="-1418" w:right="11055"/>
      </w:pPr>
    </w:p>
    <w:tbl>
      <w:tblPr>
        <w:tblStyle w:val="TableGrid"/>
        <w:tblW w:w="9889" w:type="dxa"/>
        <w:tblInd w:w="5" w:type="dxa"/>
        <w:tblCellMar>
          <w:top w:w="63" w:type="dxa"/>
          <w:right w:w="16" w:type="dxa"/>
        </w:tblCellMar>
        <w:tblLook w:val="04A0" w:firstRow="1" w:lastRow="0" w:firstColumn="1" w:lastColumn="0" w:noHBand="0" w:noVBand="1"/>
      </w:tblPr>
      <w:tblGrid>
        <w:gridCol w:w="6345"/>
        <w:gridCol w:w="1701"/>
        <w:gridCol w:w="1843"/>
      </w:tblGrid>
      <w:tr w:rsidR="00A6459A" w:rsidRPr="000771AB" w:rsidTr="0048344E">
        <w:trPr>
          <w:trHeight w:val="332"/>
        </w:trPr>
        <w:tc>
          <w:tcPr>
            <w:tcW w:w="6345" w:type="dxa"/>
            <w:vMerge w:val="restart"/>
            <w:tcBorders>
              <w:top w:val="single" w:sz="4" w:space="0" w:color="000000"/>
              <w:left w:val="single" w:sz="4" w:space="0" w:color="000000"/>
              <w:bottom w:val="single" w:sz="4" w:space="0" w:color="000000"/>
              <w:right w:val="single" w:sz="4" w:space="0" w:color="000000"/>
            </w:tcBorders>
            <w:vAlign w:val="center"/>
          </w:tcPr>
          <w:p w:rsidR="00A6459A" w:rsidRPr="000771AB" w:rsidRDefault="00A6459A" w:rsidP="0048344E">
            <w:pPr>
              <w:spacing w:line="259" w:lineRule="auto"/>
              <w:ind w:left="16"/>
              <w:jc w:val="center"/>
            </w:pPr>
            <w:r w:rsidRPr="000771AB">
              <w:t>Наименование показателя</w:t>
            </w:r>
          </w:p>
        </w:tc>
        <w:tc>
          <w:tcPr>
            <w:tcW w:w="3544" w:type="dxa"/>
            <w:gridSpan w:val="2"/>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ind w:left="16"/>
              <w:jc w:val="center"/>
            </w:pPr>
            <w:r w:rsidRPr="000771AB">
              <w:t>Значение, %</w:t>
            </w:r>
          </w:p>
        </w:tc>
      </w:tr>
      <w:tr w:rsidR="00A6459A" w:rsidRPr="000771AB" w:rsidTr="0048344E">
        <w:trPr>
          <w:trHeight w:val="654"/>
        </w:trPr>
        <w:tc>
          <w:tcPr>
            <w:tcW w:w="0" w:type="auto"/>
            <w:vMerge/>
            <w:tcBorders>
              <w:top w:val="nil"/>
              <w:left w:val="single" w:sz="4" w:space="0" w:color="000000"/>
              <w:bottom w:val="single" w:sz="4" w:space="0" w:color="000000"/>
              <w:right w:val="single" w:sz="4" w:space="0" w:color="000000"/>
            </w:tcBorders>
          </w:tcPr>
          <w:p w:rsidR="00A6459A" w:rsidRPr="000771AB" w:rsidRDefault="00A6459A" w:rsidP="0048344E">
            <w:pPr>
              <w:spacing w:after="160" w:line="259" w:lineRule="auto"/>
            </w:pPr>
          </w:p>
        </w:tc>
        <w:tc>
          <w:tcPr>
            <w:tcW w:w="1701" w:type="dxa"/>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jc w:val="center"/>
            </w:pPr>
            <w:r w:rsidRPr="000771AB">
              <w:t>1-е полугодие 2021 года</w:t>
            </w:r>
          </w:p>
        </w:tc>
        <w:tc>
          <w:tcPr>
            <w:tcW w:w="1843" w:type="dxa"/>
            <w:tcBorders>
              <w:top w:val="single" w:sz="4" w:space="0" w:color="000000"/>
              <w:left w:val="single" w:sz="4" w:space="0" w:color="000000"/>
              <w:bottom w:val="single" w:sz="4" w:space="0" w:color="000000"/>
              <w:right w:val="single" w:sz="4" w:space="0" w:color="000000"/>
            </w:tcBorders>
          </w:tcPr>
          <w:p w:rsidR="00A6459A" w:rsidRPr="000771AB" w:rsidRDefault="00A6459A" w:rsidP="0048344E">
            <w:pPr>
              <w:spacing w:line="259" w:lineRule="auto"/>
              <w:ind w:left="-16"/>
            </w:pPr>
            <w:r w:rsidRPr="000771AB">
              <w:t xml:space="preserve"> </w:t>
            </w:r>
          </w:p>
          <w:p w:rsidR="00A6459A" w:rsidRPr="000771AB" w:rsidRDefault="00A6459A" w:rsidP="0048344E">
            <w:pPr>
              <w:spacing w:line="259" w:lineRule="auto"/>
              <w:ind w:left="16"/>
              <w:jc w:val="center"/>
            </w:pPr>
            <w:r w:rsidRPr="000771AB">
              <w:t>2021 год</w:t>
            </w:r>
          </w:p>
        </w:tc>
      </w:tr>
      <w:tr w:rsidR="003E2B47" w:rsidRPr="000771AB" w:rsidTr="0048344E">
        <w:trPr>
          <w:trHeight w:val="1746"/>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ind w:right="58"/>
            </w:pPr>
            <w:r w:rsidRPr="000771AB">
              <w:t>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3402"/>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ind w:right="35"/>
            </w:pPr>
            <w:r w:rsidRPr="000771AB">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доля проверок, по итогам которых выявлены правонарушения (в процентах общего числа проведенных плановых и внеплановых проверок)</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1470"/>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1470"/>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ind w:right="23"/>
            </w:pPr>
            <w:r w:rsidRPr="000771AB">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3126"/>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 xml:space="preserve">доля юридических лиц, индивидуальных </w:t>
            </w:r>
          </w:p>
          <w:p w:rsidR="003E2B47" w:rsidRPr="000771AB" w:rsidRDefault="003E2B47" w:rsidP="003E2B47">
            <w:pPr>
              <w:spacing w:line="259" w:lineRule="auto"/>
            </w:pPr>
            <w:r w:rsidRPr="000771AB">
              <w:t>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1114"/>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332"/>
        </w:trPr>
        <w:tc>
          <w:tcPr>
            <w:tcW w:w="6345" w:type="dxa"/>
            <w:vMerge w:val="restart"/>
            <w:tcBorders>
              <w:top w:val="single" w:sz="4" w:space="0" w:color="000000"/>
              <w:left w:val="single" w:sz="4" w:space="0" w:color="000000"/>
              <w:bottom w:val="single" w:sz="4" w:space="0" w:color="000000"/>
              <w:right w:val="single" w:sz="4" w:space="0" w:color="000000"/>
            </w:tcBorders>
            <w:vAlign w:val="center"/>
          </w:tcPr>
          <w:p w:rsidR="003E2B47" w:rsidRPr="000771AB" w:rsidRDefault="003E2B47" w:rsidP="003E2B47">
            <w:pPr>
              <w:spacing w:line="259" w:lineRule="auto"/>
              <w:ind w:left="16"/>
              <w:jc w:val="center"/>
            </w:pPr>
            <w:r w:rsidRPr="000771AB">
              <w:t>Наименование показателя</w:t>
            </w:r>
          </w:p>
        </w:tc>
        <w:tc>
          <w:tcPr>
            <w:tcW w:w="3544" w:type="dxa"/>
            <w:gridSpan w:val="2"/>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ind w:left="16"/>
              <w:jc w:val="center"/>
            </w:pPr>
            <w:r w:rsidRPr="000771AB">
              <w:t>Значение, %</w:t>
            </w:r>
          </w:p>
        </w:tc>
      </w:tr>
      <w:tr w:rsidR="003E2B47" w:rsidRPr="000771AB" w:rsidTr="0048344E">
        <w:trPr>
          <w:trHeight w:val="654"/>
        </w:trPr>
        <w:tc>
          <w:tcPr>
            <w:tcW w:w="0" w:type="auto"/>
            <w:vMerge/>
            <w:tcBorders>
              <w:top w:val="nil"/>
              <w:left w:val="single" w:sz="4" w:space="0" w:color="000000"/>
              <w:bottom w:val="single" w:sz="4" w:space="0" w:color="000000"/>
              <w:right w:val="single" w:sz="4" w:space="0" w:color="000000"/>
            </w:tcBorders>
          </w:tcPr>
          <w:p w:rsidR="003E2B47" w:rsidRPr="000771AB" w:rsidRDefault="003E2B47" w:rsidP="003E2B47">
            <w:pPr>
              <w:spacing w:after="160" w:line="259" w:lineRule="auto"/>
            </w:pP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jc w:val="center"/>
            </w:pPr>
            <w:r w:rsidRPr="000771AB">
              <w:t>1-е полугодие 2021 года</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ind w:left="-16"/>
            </w:pPr>
            <w:r w:rsidRPr="000771AB">
              <w:t xml:space="preserve"> </w:t>
            </w:r>
          </w:p>
          <w:p w:rsidR="003E2B47" w:rsidRPr="000771AB" w:rsidRDefault="003E2B47" w:rsidP="003E2B47">
            <w:pPr>
              <w:spacing w:line="259" w:lineRule="auto"/>
              <w:ind w:left="16"/>
              <w:jc w:val="center"/>
            </w:pPr>
            <w:r w:rsidRPr="000771AB">
              <w:t>2021 год</w:t>
            </w:r>
          </w:p>
        </w:tc>
      </w:tr>
      <w:tr w:rsidR="003E2B47" w:rsidRPr="000771AB" w:rsidTr="0048344E">
        <w:trPr>
          <w:trHeight w:val="2022"/>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2298"/>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1194"/>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ind w:right="84"/>
            </w:pPr>
            <w:r w:rsidRPr="000771AB">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ind w:right="59"/>
            </w:pPr>
            <w:r w:rsidRPr="000771AB">
              <w:t>отношение суммы взысканных административных штрафов к общей сумме наложенных административных штрафов (в процентах)</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918"/>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38" w:lineRule="auto"/>
            </w:pPr>
            <w:r w:rsidRPr="000771AB">
              <w:t xml:space="preserve">средний размер наложенного административного штрафа в том числе на должностных лиц и юридических лиц (в тыс. </w:t>
            </w:r>
          </w:p>
          <w:p w:rsidR="003E2B47" w:rsidRPr="000771AB" w:rsidRDefault="003E2B47" w:rsidP="003E2B47">
            <w:pPr>
              <w:spacing w:line="259" w:lineRule="auto"/>
            </w:pPr>
            <w:r w:rsidRPr="000771AB">
              <w:t>рублей)</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 xml:space="preserve">0 </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r w:rsidR="003E2B47" w:rsidRPr="000771AB" w:rsidTr="0048344E">
        <w:trPr>
          <w:trHeight w:val="1470"/>
        </w:trPr>
        <w:tc>
          <w:tcPr>
            <w:tcW w:w="6345"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line="259" w:lineRule="auto"/>
            </w:pPr>
            <w:r w:rsidRPr="000771AB">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701"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c>
          <w:tcPr>
            <w:tcW w:w="1843" w:type="dxa"/>
            <w:tcBorders>
              <w:top w:val="single" w:sz="4" w:space="0" w:color="000000"/>
              <w:left w:val="single" w:sz="4" w:space="0" w:color="000000"/>
              <w:bottom w:val="single" w:sz="4" w:space="0" w:color="000000"/>
              <w:right w:val="single" w:sz="4" w:space="0" w:color="000000"/>
            </w:tcBorders>
          </w:tcPr>
          <w:p w:rsidR="003E2B47" w:rsidRPr="000771AB" w:rsidRDefault="003E2B47" w:rsidP="003E2B47">
            <w:pPr>
              <w:spacing w:after="160" w:line="259" w:lineRule="auto"/>
              <w:jc w:val="center"/>
            </w:pPr>
            <w:r w:rsidRPr="000771AB">
              <w:t>0%</w:t>
            </w:r>
          </w:p>
        </w:tc>
      </w:tr>
    </w:tbl>
    <w:p w:rsidR="008D536F" w:rsidRPr="000771AB" w:rsidRDefault="008D536F" w:rsidP="008D536F"/>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Раздел 7.</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Выводы и предложения по результатам государственного</w:t>
      </w:r>
    </w:p>
    <w:p w:rsidR="008D536F" w:rsidRPr="000771AB" w:rsidRDefault="008D536F" w:rsidP="008D536F">
      <w:pPr>
        <w:pBdr>
          <w:top w:val="single" w:sz="4" w:space="1" w:color="auto"/>
          <w:left w:val="single" w:sz="4" w:space="4" w:color="auto"/>
          <w:bottom w:val="single" w:sz="4" w:space="1" w:color="auto"/>
          <w:right w:val="single" w:sz="4" w:space="4" w:color="auto"/>
        </w:pBdr>
        <w:jc w:val="center"/>
      </w:pPr>
      <w:r w:rsidRPr="000771AB">
        <w:t>контроля (надзора), муниципального контроля</w:t>
      </w:r>
    </w:p>
    <w:p w:rsidR="008D536F" w:rsidRPr="000771AB" w:rsidRDefault="008D536F" w:rsidP="008D536F">
      <w:pPr>
        <w:ind w:firstLine="567"/>
        <w:jc w:val="both"/>
      </w:pPr>
    </w:p>
    <w:p w:rsidR="008D536F" w:rsidRPr="000771AB" w:rsidRDefault="008D536F" w:rsidP="008D536F">
      <w:pPr>
        <w:ind w:firstLine="567"/>
        <w:jc w:val="both"/>
      </w:pPr>
      <w:r w:rsidRPr="000771AB">
        <w:t xml:space="preserve">Муниципальный жилищный контроль находится под постоянным контролем Главы администрации Дятьковского района. </w:t>
      </w:r>
    </w:p>
    <w:p w:rsidR="008D536F" w:rsidRPr="000771AB" w:rsidRDefault="008D536F" w:rsidP="008D536F">
      <w:pPr>
        <w:ind w:firstLine="567"/>
        <w:jc w:val="both"/>
      </w:pPr>
      <w:r w:rsidRPr="000771AB">
        <w:t>Повышению эффективности осуществления муниципального жилищного контроля будет способствовать:</w:t>
      </w:r>
    </w:p>
    <w:p w:rsidR="008D536F" w:rsidRPr="000771AB" w:rsidRDefault="008D536F" w:rsidP="008D536F">
      <w:pPr>
        <w:ind w:firstLine="567"/>
        <w:jc w:val="both"/>
      </w:pPr>
      <w:r w:rsidRPr="000771AB">
        <w:t>-организация и проведение профилактической работы с населением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законодательства;</w:t>
      </w:r>
    </w:p>
    <w:p w:rsidR="008D536F" w:rsidRPr="000771AB" w:rsidRDefault="008D536F" w:rsidP="008D536F">
      <w:pPr>
        <w:ind w:firstLine="567"/>
        <w:jc w:val="both"/>
      </w:pPr>
      <w:r w:rsidRPr="000771AB">
        <w:t>-систематическое проведение практических семинаров по вопросам осуществления муниципального жилищного контроля.</w:t>
      </w:r>
    </w:p>
    <w:p w:rsidR="008D536F" w:rsidRPr="000771AB" w:rsidRDefault="008D536F" w:rsidP="008D536F">
      <w:pPr>
        <w:ind w:firstLine="567"/>
        <w:jc w:val="both"/>
      </w:pPr>
      <w:r w:rsidRPr="000771AB">
        <w:t>Основными задачами в вопросах осуществления муниципального жилищного</w:t>
      </w:r>
      <w:r w:rsidR="001B44DC" w:rsidRPr="000771AB">
        <w:t xml:space="preserve"> контроля на 2021</w:t>
      </w:r>
      <w:r w:rsidRPr="000771AB">
        <w:t xml:space="preserve"> год необходимо считать:</w:t>
      </w:r>
    </w:p>
    <w:p w:rsidR="008D536F" w:rsidRPr="000771AB" w:rsidRDefault="008D536F" w:rsidP="008D536F">
      <w:pPr>
        <w:ind w:firstLine="567"/>
        <w:jc w:val="both"/>
      </w:pPr>
      <w:r w:rsidRPr="000771AB">
        <w:lastRenderedPageBreak/>
        <w:t xml:space="preserve"> -дальнейшее повышение эффективности и результативности осуществления муниципального жилищного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8D536F" w:rsidRPr="000771AB" w:rsidRDefault="008D536F" w:rsidP="008D536F"/>
    <w:p w:rsidR="008D536F" w:rsidRPr="000771AB" w:rsidRDefault="008D536F" w:rsidP="008D536F"/>
    <w:p w:rsidR="008D536F" w:rsidRPr="000771AB" w:rsidRDefault="008D536F" w:rsidP="008D536F"/>
    <w:p w:rsidR="008D536F" w:rsidRPr="000771AB" w:rsidRDefault="008D536F" w:rsidP="008D536F"/>
    <w:p w:rsidR="008D536F" w:rsidRPr="000771AB" w:rsidRDefault="008D536F" w:rsidP="008D536F"/>
    <w:p w:rsidR="008D536F" w:rsidRPr="000771AB" w:rsidRDefault="008D536F" w:rsidP="008D536F"/>
    <w:p w:rsidR="008D536F" w:rsidRPr="000771AB" w:rsidRDefault="008D536F" w:rsidP="008D536F"/>
    <w:p w:rsidR="008D536F" w:rsidRPr="000771AB" w:rsidRDefault="008D536F" w:rsidP="008D536F"/>
    <w:p w:rsidR="008D536F" w:rsidRPr="000771AB" w:rsidRDefault="008D536F" w:rsidP="008D536F"/>
    <w:p w:rsidR="008D536F" w:rsidRPr="000771AB" w:rsidRDefault="008D536F" w:rsidP="008D536F"/>
    <w:p w:rsidR="008D536F" w:rsidRPr="000771AB" w:rsidRDefault="008D536F" w:rsidP="008D536F"/>
    <w:p w:rsidR="00CE090B" w:rsidRPr="000771AB" w:rsidRDefault="00CE090B"/>
    <w:sectPr w:rsidR="00CE090B" w:rsidRPr="000771AB" w:rsidSect="000771AB">
      <w:headerReference w:type="default" r:id="rId12"/>
      <w:footerReference w:type="default" r:id="rId13"/>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B9" w:rsidRDefault="00EF6AB9">
      <w:r>
        <w:separator/>
      </w:r>
    </w:p>
  </w:endnote>
  <w:endnote w:type="continuationSeparator" w:id="0">
    <w:p w:rsidR="00EF6AB9" w:rsidRDefault="00E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1B44DC">
    <w:pPr>
      <w:pStyle w:val="a5"/>
      <w:jc w:val="center"/>
    </w:pPr>
    <w:r>
      <w:fldChar w:fldCharType="begin"/>
    </w:r>
    <w:r>
      <w:instrText xml:space="preserve"> PAGE   \* MERGEFORMAT </w:instrText>
    </w:r>
    <w:r>
      <w:fldChar w:fldCharType="separate"/>
    </w:r>
    <w:r w:rsidR="000771AB">
      <w:rPr>
        <w:noProof/>
      </w:rPr>
      <w:t>7</w:t>
    </w:r>
    <w:r>
      <w:fldChar w:fldCharType="end"/>
    </w:r>
  </w:p>
  <w:p w:rsidR="00404177" w:rsidRDefault="00EF6AB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B9" w:rsidRDefault="00EF6AB9">
      <w:r>
        <w:separator/>
      </w:r>
    </w:p>
  </w:footnote>
  <w:footnote w:type="continuationSeparator" w:id="0">
    <w:p w:rsidR="00EF6AB9" w:rsidRDefault="00EF6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EF6AB9"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9023B"/>
    <w:multiLevelType w:val="hybridMultilevel"/>
    <w:tmpl w:val="F0B2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6F"/>
    <w:rsid w:val="000771AB"/>
    <w:rsid w:val="001B44DC"/>
    <w:rsid w:val="003E2B47"/>
    <w:rsid w:val="007E333D"/>
    <w:rsid w:val="008D536F"/>
    <w:rsid w:val="009C7F27"/>
    <w:rsid w:val="00A6459A"/>
    <w:rsid w:val="00CD210C"/>
    <w:rsid w:val="00CE090B"/>
    <w:rsid w:val="00DC13F1"/>
    <w:rsid w:val="00E62E0E"/>
    <w:rsid w:val="00E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26DFC-D141-41F3-A3F8-8A6F924D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6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A6459A"/>
    <w:pPr>
      <w:keepNext/>
      <w:keepLines/>
      <w:spacing w:after="102"/>
      <w:ind w:left="108"/>
      <w:outlineLvl w:val="0"/>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36F"/>
    <w:pPr>
      <w:tabs>
        <w:tab w:val="center" w:pos="4677"/>
        <w:tab w:val="right" w:pos="9355"/>
      </w:tabs>
    </w:pPr>
  </w:style>
  <w:style w:type="character" w:customStyle="1" w:styleId="a4">
    <w:name w:val="Верхний колонтитул Знак"/>
    <w:basedOn w:val="a0"/>
    <w:link w:val="a3"/>
    <w:uiPriority w:val="99"/>
    <w:rsid w:val="008D536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536F"/>
    <w:pPr>
      <w:tabs>
        <w:tab w:val="center" w:pos="4677"/>
        <w:tab w:val="right" w:pos="9355"/>
      </w:tabs>
    </w:pPr>
  </w:style>
  <w:style w:type="character" w:customStyle="1" w:styleId="a6">
    <w:name w:val="Нижний колонтитул Знак"/>
    <w:basedOn w:val="a0"/>
    <w:link w:val="a5"/>
    <w:uiPriority w:val="99"/>
    <w:rsid w:val="008D536F"/>
    <w:rPr>
      <w:rFonts w:ascii="Times New Roman" w:eastAsia="Times New Roman" w:hAnsi="Times New Roman" w:cs="Times New Roman"/>
      <w:sz w:val="24"/>
      <w:szCs w:val="24"/>
      <w:lang w:eastAsia="ru-RU"/>
    </w:rPr>
  </w:style>
  <w:style w:type="character" w:styleId="a7">
    <w:name w:val="Hyperlink"/>
    <w:basedOn w:val="a0"/>
    <w:rsid w:val="008D536F"/>
    <w:rPr>
      <w:color w:val="0000FF"/>
      <w:u w:val="single"/>
    </w:rPr>
  </w:style>
  <w:style w:type="paragraph" w:styleId="a8">
    <w:name w:val="List Paragraph"/>
    <w:basedOn w:val="a"/>
    <w:uiPriority w:val="34"/>
    <w:qFormat/>
    <w:rsid w:val="008D536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A6459A"/>
    <w:rPr>
      <w:rFonts w:ascii="Times New Roman" w:eastAsia="Times New Roman" w:hAnsi="Times New Roman" w:cs="Times New Roman"/>
      <w:color w:val="000000"/>
      <w:sz w:val="24"/>
      <w:u w:val="single" w:color="000000"/>
      <w:lang w:eastAsia="ru-RU"/>
    </w:rPr>
  </w:style>
  <w:style w:type="table" w:customStyle="1" w:styleId="TableGrid">
    <w:name w:val="TableGrid"/>
    <w:rsid w:val="00A6459A"/>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Balloon Text"/>
    <w:basedOn w:val="a"/>
    <w:link w:val="aa"/>
    <w:uiPriority w:val="99"/>
    <w:semiHidden/>
    <w:unhideWhenUsed/>
    <w:rsid w:val="000771AB"/>
    <w:rPr>
      <w:rFonts w:ascii="Segoe UI" w:hAnsi="Segoe UI" w:cs="Segoe UI"/>
      <w:sz w:val="18"/>
      <w:szCs w:val="18"/>
    </w:rPr>
  </w:style>
  <w:style w:type="character" w:customStyle="1" w:styleId="aa">
    <w:name w:val="Текст выноски Знак"/>
    <w:basedOn w:val="a0"/>
    <w:link w:val="a9"/>
    <w:uiPriority w:val="99"/>
    <w:semiHidden/>
    <w:rsid w:val="000771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DB06DC087B0F5AF325A68C4F4EEAACAFF988B5A39573DB81F1A9E7F118C6B705E9755C35CBC270C61558DDEAj914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2DB06DC087B0F5AF325A68C4F4EEAACAFF988B5A39573DB81F1A9E7F118C6B705E9755C35CBC270C61558DDEAj914M" TargetMode="External"/><Relationship Id="rId4" Type="http://schemas.openxmlformats.org/officeDocument/2006/relationships/webSettings" Target="webSettings.xml"/><Relationship Id="rId9" Type="http://schemas.openxmlformats.org/officeDocument/2006/relationships/hyperlink" Target="http://docs.cntd.ru/document/974026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2022-02-01T08:21:00Z</cp:lastPrinted>
  <dcterms:created xsi:type="dcterms:W3CDTF">2022-01-11T06:05:00Z</dcterms:created>
  <dcterms:modified xsi:type="dcterms:W3CDTF">2022-02-01T09:06:00Z</dcterms:modified>
</cp:coreProperties>
</file>