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A6" w:rsidRPr="00E118A6" w:rsidRDefault="00E118A6" w:rsidP="00E118A6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6F1D30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690B78" w:rsidP="006F1D30">
      <w:pPr>
        <w:jc w:val="center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Об утверждении 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П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рограмм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ы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вреда (ущерба) охраняемым законом ценностям по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м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униципальному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земельному контролю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в границах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C26D02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сельских поселений входящих в состав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 муниципального района Брянской области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</w:p>
    <w:p w:rsidR="006F1D30" w:rsidRPr="00302AAE" w:rsidRDefault="006F1D30" w:rsidP="00302AAE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6F1D30" w:rsidRDefault="007419A5" w:rsidP="00B16A7C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1.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земельному контролю в границах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26D02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сельских поселений входящих в состав Дятьковского  муниципального района Брянской области</w:t>
      </w:r>
      <w:r w:rsidR="00C26D02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на 2022 год</w:t>
      </w:r>
    </w:p>
    <w:p w:rsidR="007419A5" w:rsidRPr="007419A5" w:rsidRDefault="007419A5" w:rsidP="007419A5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5B2C" w:rsidRDefault="007419A5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proofErr w:type="gramStart"/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– деятельность, направленная </w:t>
      </w:r>
      <w:r w:rsidR="00F118C4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земельного законодательства (далее </w:t>
      </w:r>
      <w:r w:rsidR="008D050E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по пресечению выявленных нарушений обязательных требований, устранению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>их последствий и (или) восстановлению правового положения, существовавшего до</w:t>
      </w:r>
      <w:proofErr w:type="gramEnd"/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 возникновения таких нарушений.</w:t>
      </w:r>
    </w:p>
    <w:p w:rsidR="00313434" w:rsidRDefault="00313434" w:rsidP="00735B2C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="00C26D02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сельских поселений входящих в состав Дятьковского  муниципального района Брянской области</w:t>
      </w:r>
      <w:r w:rsidR="00C26D0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осуществляется 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Администраци</w:t>
      </w:r>
      <w:r w:rsidR="004D241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 xml:space="preserve"> Дятьковского района</w:t>
      </w:r>
      <w:r w:rsidR="00AD75E7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орган муниципального земельного контроля)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A2462" w:rsidRDefault="00C33AAE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proofErr w:type="gramStart"/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Муниципальный земельный контроль осуществляется посредством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 w:rsid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организации </w:t>
      </w:r>
      <w:r w:rsidR="00E70A5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и проведения мероприятий по контролю</w:t>
      </w:r>
      <w:proofErr w:type="gramEnd"/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proofErr w:type="gramStart"/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осуществляемых</w:t>
      </w:r>
      <w:proofErr w:type="gramEnd"/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 без взаимодействия                                     с юридическими лицами, индивидуальными предпринимателями</w:t>
      </w:r>
      <w:r w:rsidR="00285FD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20D1D" w:rsidRDefault="009E73EF" w:rsidP="00313434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в границах </w:t>
      </w:r>
      <w:r w:rsidR="007D7C26">
        <w:rPr>
          <w:rFonts w:ascii="PT Astra Serif" w:eastAsia="Times New Roman" w:hAnsi="PT Astra Serif"/>
          <w:sz w:val="28"/>
          <w:szCs w:val="28"/>
          <w:lang w:eastAsia="ru-RU"/>
        </w:rPr>
        <w:t>сельских поселений входящих в состав Дятьковского муниципального района Брянской области</w:t>
      </w: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 на 2022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</w:t>
      </w:r>
      <w:r w:rsidR="00532345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профилактики)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.07.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2021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№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в Российской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Федерации», постановлением Правительства Российской Федерации от 25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.06.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2021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№ 990 «Об</w:t>
      </w:r>
      <w:proofErr w:type="gramEnd"/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утверждении</w:t>
      </w:r>
      <w:proofErr w:type="gramEnd"/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Default="00BB7832" w:rsidP="00320D1D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A85A49">
        <w:rPr>
          <w:rFonts w:ascii="PT Astra Serif" w:eastAsia="Times New Roman" w:hAnsi="PT Astra Serif"/>
          <w:sz w:val="28"/>
          <w:szCs w:val="28"/>
          <w:lang w:eastAsia="ru-RU"/>
        </w:rPr>
        <w:t xml:space="preserve">Положения о муниципальном земельном контроле на территории </w:t>
      </w:r>
      <w:r w:rsidR="00C26D02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сельских поселений входящих в состав Дятьковского  муниципального района Брянской области</w:t>
      </w:r>
      <w:r w:rsidR="00C26D0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400D8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утвержденного </w:t>
      </w:r>
      <w:r w:rsidR="005400D8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 xml:space="preserve">Решением </w:t>
      </w:r>
      <w:r w:rsidR="00B16A7C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>_____________________</w:t>
      </w:r>
      <w:r w:rsidR="00B01ECB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F53157"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 разработана 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</w:t>
      </w:r>
      <w:proofErr w:type="gramEnd"/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рисков причинения ущерба охраняемым законом ценностям.</w:t>
      </w:r>
    </w:p>
    <w:p w:rsidR="008E141B" w:rsidRPr="008E141B" w:rsidRDefault="008E141B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 w:rsidR="00A50E2A">
        <w:rPr>
          <w:rFonts w:ascii="PT Astra Serif" w:eastAsia="Times New Roman" w:hAnsi="PT Astra Serif"/>
          <w:sz w:val="28"/>
          <w:szCs w:val="28"/>
          <w:lang w:eastAsia="ru-RU"/>
        </w:rPr>
        <w:t xml:space="preserve"> загрязнение земельных участков отходами производства               и потребления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>, неиспользование участков по назначению.</w:t>
      </w:r>
    </w:p>
    <w:p w:rsidR="00132A95" w:rsidRDefault="008E141B" w:rsidP="005835D3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Проведение профилактических мероприятий направлен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ствование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Default="00132A95" w:rsidP="009E73EF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712D" w:rsidRDefault="000A008F" w:rsidP="00CC712D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 w:rsidR="006C633D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35108">
        <w:rPr>
          <w:rFonts w:ascii="PT Astra Serif" w:eastAsia="Times New Roman" w:hAnsi="PT Astra Serif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>Основными целями п</w:t>
      </w:r>
      <w:r w:rsidR="006F1261"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6F1261" w:rsidRDefault="006F1261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1. Стимулирование </w:t>
      </w:r>
      <w:r w:rsidR="008E686C"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добросовестного соблюдения обязательных требований всеми </w:t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>подконтрольными субъектами;</w:t>
      </w:r>
    </w:p>
    <w:p w:rsidR="008E686C" w:rsidRDefault="008E686C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2.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Устранение условий, причин и факторов, способных привести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Default="000F3514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3.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AE168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>их соблюдения.</w:t>
      </w:r>
    </w:p>
    <w:p w:rsidR="00AD6415" w:rsidRDefault="00AD6415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Основными задачами</w:t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A16FB6" w:rsidRPr="00A16FB6" w:rsidRDefault="00AD6415" w:rsidP="00A16FB6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1. </w:t>
      </w:r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Укрепление </w:t>
      </w:r>
      <w:proofErr w:type="gramStart"/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2. Повышение правосознания и правовой культуры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подконтрольных субъектов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3D7E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D668FF" w:rsidRPr="00D668FF">
        <w:rPr>
          <w:rFonts w:ascii="PT Astra Serif" w:eastAsia="Times New Roman" w:hAnsi="PT Astra Serif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193D2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93D2E" w:rsidRPr="00193D2E">
        <w:rPr>
          <w:rFonts w:ascii="PT Astra Serif" w:eastAsia="Times New Roman" w:hAnsi="PT Astra Serif"/>
          <w:sz w:val="28"/>
          <w:szCs w:val="28"/>
          <w:lang w:eastAsia="ru-RU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Ф</w:t>
      </w:r>
      <w:r w:rsidR="001C32D4" w:rsidRPr="001C32D4">
        <w:rPr>
          <w:rFonts w:ascii="PT Astra Serif" w:eastAsia="Times New Roman" w:hAnsi="PT Astra Serif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B16A7C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04732">
        <w:rPr>
          <w:rFonts w:ascii="PT Astra Serif" w:eastAsia="Times New Roman" w:hAnsi="PT Astra Serif"/>
          <w:sz w:val="28"/>
          <w:szCs w:val="28"/>
          <w:lang w:eastAsia="ru-RU"/>
        </w:rPr>
        <w:t>. П</w:t>
      </w:r>
      <w:r w:rsidR="00304732" w:rsidRP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овышение уровня правовой грамотности подконтрольных субъектов, </w:t>
      </w:r>
      <w:r w:rsid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="00304732" w:rsidRPr="00304732">
        <w:rPr>
          <w:rFonts w:ascii="PT Astra Serif" w:eastAsia="Times New Roman" w:hAnsi="PT Astra Serif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 xml:space="preserve">№ </w:t>
            </w:r>
            <w:proofErr w:type="gramStart"/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</w:t>
            </w:r>
            <w:proofErr w:type="gramEnd"/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D7C26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7D7C26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Дятьковского района Брянской области – отдел контрольно-ревизионного сектора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D7C26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7D7C26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Дятьковского района Брянской области – отдел контрольно-ревизионного сектора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333F63" w:rsidRPr="004F52CE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>А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дминистрации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6A7C">
              <w:rPr>
                <w:rFonts w:ascii="PT Astra Serif" w:hAnsi="PT Astra Serif"/>
                <w:sz w:val="24"/>
                <w:szCs w:val="24"/>
              </w:rPr>
              <w:t>Дятьковского района Брянской области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письменного разъяснения по однотипным обращениям контролируемых лиц и их </w:t>
            </w: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>представителей, подписанного уполномоченным должностным лицом органа</w:t>
            </w:r>
            <w:r w:rsidR="002553B8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3.Письменное консультирование контролируемых лиц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071BDB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D7C26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7D7C26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Дятьковского района Брянской области – отдел контрольно-ревизионного сектора</w:t>
            </w:r>
          </w:p>
        </w:tc>
      </w:tr>
      <w:tr w:rsidR="00F05A6E" w:rsidRPr="00071BD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F05A6E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Не менее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1 раз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7D7C26" w:rsidRDefault="00B173B4" w:rsidP="00F05A6E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7D7C26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Дятьковского района Брянской области – отдел контрольно-ревизионного сектора</w:t>
            </w:r>
          </w:p>
        </w:tc>
      </w:tr>
      <w:tr w:rsidR="00D65B82" w:rsidRPr="00071BD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proofErr w:type="spellEnd"/>
            <w:r w:rsidR="00593932"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  <w:proofErr w:type="gramEnd"/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планирование и подготовк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работ по </w:t>
            </w:r>
            <w:proofErr w:type="spellStart"/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самообследованию</w:t>
            </w:r>
            <w:proofErr w:type="spellEnd"/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организаци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и проведение </w:t>
            </w:r>
            <w:proofErr w:type="spellStart"/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самообследования</w:t>
            </w:r>
            <w:proofErr w:type="spellEnd"/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обобщение полученных результатов и на их основе формирование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593932" w:rsidRPr="00F05A6E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рассмотрение отчета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3B3C13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о </w:t>
            </w:r>
            <w:proofErr w:type="spellStart"/>
            <w:r w:rsidR="00116B1A">
              <w:rPr>
                <w:rFonts w:ascii="PT Astra Serif" w:hAnsi="PT Astra Serif"/>
                <w:iCs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7D7C26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7D7C26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Подконтрольные субъекты</w:t>
            </w:r>
          </w:p>
        </w:tc>
      </w:tr>
      <w:tr w:rsidR="00CB568E" w:rsidRPr="00071BDB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D65B82" w:rsidP="0012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6</w:t>
            </w:r>
            <w:r w:rsidR="00CB568E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4" w:rsidRPr="00877D30" w:rsidRDefault="00C50921" w:rsidP="00B173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 w:rsidR="00B735DE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7B6559">
              <w:rPr>
                <w:rFonts w:ascii="PT Astra Serif" w:hAnsi="PT Astra Serif"/>
                <w:iCs/>
                <w:sz w:val="24"/>
                <w:szCs w:val="24"/>
              </w:rPr>
              <w:t xml:space="preserve">доклад) </w:t>
            </w: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7D7C26">
              <w:rPr>
                <w:rFonts w:ascii="PT Astra Serif" w:hAnsi="PT Astra Serif"/>
                <w:iCs/>
                <w:sz w:val="24"/>
                <w:szCs w:val="24"/>
              </w:rPr>
              <w:t>в соответствии</w:t>
            </w:r>
            <w:bookmarkStart w:id="0" w:name="_GoBack"/>
            <w:bookmarkEnd w:id="0"/>
            <w:r w:rsidR="007D7C26">
              <w:rPr>
                <w:rFonts w:ascii="PT Astra Serif" w:hAnsi="PT Astra Serif"/>
                <w:iCs/>
                <w:sz w:val="24"/>
                <w:szCs w:val="24"/>
              </w:rPr>
              <w:t xml:space="preserve"> с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>Положени</w:t>
            </w:r>
            <w:r w:rsidR="007D7C26">
              <w:rPr>
                <w:rFonts w:ascii="PT Astra Serif" w:hAnsi="PT Astra Serif"/>
                <w:iCs/>
                <w:sz w:val="24"/>
                <w:szCs w:val="24"/>
              </w:rPr>
              <w:t>ем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810329">
              <w:rPr>
                <w:rFonts w:ascii="PT Astra Serif" w:hAnsi="PT Astra Serif"/>
                <w:iCs/>
                <w:sz w:val="24"/>
                <w:szCs w:val="24"/>
              </w:rPr>
              <w:t xml:space="preserve">             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>о муниципальном земельном контроле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на территории </w:t>
            </w:r>
            <w:r w:rsidR="00C26D02">
              <w:rPr>
                <w:rFonts w:ascii="PT Astra Serif" w:hAnsi="PT Astra Serif"/>
                <w:iCs/>
                <w:sz w:val="24"/>
                <w:szCs w:val="24"/>
              </w:rPr>
              <w:t xml:space="preserve">сельских поселений входящих в состав </w:t>
            </w:r>
            <w:r w:rsidR="00B173B4">
              <w:rPr>
                <w:rFonts w:ascii="PT Astra Serif" w:hAnsi="PT Astra Serif"/>
                <w:iCs/>
                <w:sz w:val="24"/>
                <w:szCs w:val="24"/>
              </w:rPr>
              <w:t>Дятьковского муниципального района Брянской области</w:t>
            </w:r>
          </w:p>
          <w:p w:rsidR="00CB568E" w:rsidRPr="00877D30" w:rsidRDefault="00CB568E" w:rsidP="008B08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093352" w:rsidP="000933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>не позднее 30 апреля года, следующ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его                 за </w:t>
            </w:r>
            <w:proofErr w:type="gramStart"/>
            <w:r>
              <w:rPr>
                <w:rFonts w:ascii="PT Astra Serif" w:hAnsi="PT Astra Serif"/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7D7C26" w:rsidRDefault="00B173B4" w:rsidP="00123AA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7D7C26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Администрация Дятьковского района Брянской области – отдел контрольно-ревизионного сектора</w:t>
            </w:r>
          </w:p>
        </w:tc>
      </w:tr>
    </w:tbl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5AE0" w:rsidRDefault="00DE5AE0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71BD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71BDB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</w:t>
            </w:r>
            <w:r w:rsidR="001B507A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Удовлетворенность контролируемых лиц </w:t>
            </w:r>
            <w:r w:rsidR="00AB607C"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% от числа </w:t>
            </w:r>
            <w:proofErr w:type="gramStart"/>
            <w:r w:rsidRPr="00071BDB">
              <w:rPr>
                <w:rFonts w:ascii="PT Astra Serif" w:hAnsi="PT Astra Serif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 w:rsidR="00D30DF7"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, проведенн</w:t>
            </w:r>
            <w:r w:rsidR="00D30DF7">
              <w:rPr>
                <w:rFonts w:ascii="PT Astra Serif" w:hAnsi="PT Astra Serif"/>
                <w:sz w:val="24"/>
                <w:szCs w:val="24"/>
              </w:rPr>
              <w:t>ого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>орган</w:t>
            </w:r>
            <w:r w:rsidR="009A25B2">
              <w:rPr>
                <w:rFonts w:ascii="PT Astra Serif" w:hAnsi="PT Astra Serif"/>
                <w:sz w:val="24"/>
                <w:szCs w:val="24"/>
              </w:rPr>
              <w:t>ом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</w:tbl>
    <w:p w:rsidR="00071BDB" w:rsidRPr="000A008F" w:rsidRDefault="00071BDB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071BDB" w:rsidRPr="000A008F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12" w:rsidRDefault="00AE1B12">
      <w:r>
        <w:separator/>
      </w:r>
    </w:p>
  </w:endnote>
  <w:endnote w:type="continuationSeparator" w:id="0">
    <w:p w:rsidR="00AE1B12" w:rsidRDefault="00AE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12" w:rsidRDefault="00AE1B12">
      <w:r>
        <w:separator/>
      </w:r>
    </w:p>
  </w:footnote>
  <w:footnote w:type="continuationSeparator" w:id="0">
    <w:p w:rsidR="00AE1B12" w:rsidRDefault="00AE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D7C2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3932"/>
    <w:rsid w:val="005E1C26"/>
    <w:rsid w:val="005E7B51"/>
    <w:rsid w:val="006019DA"/>
    <w:rsid w:val="00620740"/>
    <w:rsid w:val="0062547A"/>
    <w:rsid w:val="00641112"/>
    <w:rsid w:val="00644273"/>
    <w:rsid w:val="00656494"/>
    <w:rsid w:val="00667BD1"/>
    <w:rsid w:val="00676466"/>
    <w:rsid w:val="0068393C"/>
    <w:rsid w:val="006874D0"/>
    <w:rsid w:val="00690B78"/>
    <w:rsid w:val="006A7876"/>
    <w:rsid w:val="006B21A0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07B"/>
    <w:rsid w:val="007D5C88"/>
    <w:rsid w:val="007D7C26"/>
    <w:rsid w:val="007E2990"/>
    <w:rsid w:val="007E29DF"/>
    <w:rsid w:val="007E6329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E1B12"/>
    <w:rsid w:val="00AF0BBA"/>
    <w:rsid w:val="00AF201E"/>
    <w:rsid w:val="00B01ECB"/>
    <w:rsid w:val="00B03239"/>
    <w:rsid w:val="00B063C3"/>
    <w:rsid w:val="00B16A7C"/>
    <w:rsid w:val="00B173B4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3BA1"/>
    <w:rsid w:val="00BC4E67"/>
    <w:rsid w:val="00BD171C"/>
    <w:rsid w:val="00BF1C9D"/>
    <w:rsid w:val="00BF393D"/>
    <w:rsid w:val="00C02860"/>
    <w:rsid w:val="00C24014"/>
    <w:rsid w:val="00C26D02"/>
    <w:rsid w:val="00C33AAE"/>
    <w:rsid w:val="00C35108"/>
    <w:rsid w:val="00C50921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F6096"/>
    <w:rsid w:val="00D116A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96F7C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842ED"/>
    <w:rsid w:val="00FA3FCC"/>
    <w:rsid w:val="00FA4141"/>
    <w:rsid w:val="00FA4D12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7EB9-41AD-48B2-B5A0-BBC8E73E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Хозяин</cp:lastModifiedBy>
  <cp:revision>4</cp:revision>
  <cp:lastPrinted>2021-09-29T10:14:00Z</cp:lastPrinted>
  <dcterms:created xsi:type="dcterms:W3CDTF">2021-10-06T10:58:00Z</dcterms:created>
  <dcterms:modified xsi:type="dcterms:W3CDTF">2021-10-07T07:19:00Z</dcterms:modified>
</cp:coreProperties>
</file>