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CFA" w:rsidRPr="00526E7D" w:rsidRDefault="00F44CFA" w:rsidP="00F44CFA">
      <w:pPr>
        <w:ind w:right="7" w:firstLine="708"/>
        <w:jc w:val="both"/>
        <w:rPr>
          <w:b/>
          <w:bCs/>
          <w:color w:val="000000"/>
          <w:shd w:val="clear" w:color="auto" w:fill="FFFFFF"/>
        </w:rPr>
      </w:pPr>
      <w:r w:rsidRPr="00526E7D">
        <w:rPr>
          <w:b/>
        </w:rPr>
        <w:t xml:space="preserve">Доклад об осуществлении муниципального контроля за обеспечением сохранности автомобильных дорог местного значения в границах Дятьковского городского поселения, Березинского сельского поселения, </w:t>
      </w:r>
      <w:proofErr w:type="spellStart"/>
      <w:r w:rsidRPr="00526E7D">
        <w:rPr>
          <w:b/>
        </w:rPr>
        <w:t>Большежуковского</w:t>
      </w:r>
      <w:proofErr w:type="spellEnd"/>
      <w:r w:rsidRPr="00526E7D">
        <w:rPr>
          <w:b/>
        </w:rPr>
        <w:t xml:space="preserve"> сельского поселения, </w:t>
      </w:r>
      <w:proofErr w:type="spellStart"/>
      <w:r w:rsidRPr="00526E7D">
        <w:rPr>
          <w:b/>
        </w:rPr>
        <w:t>Верховского</w:t>
      </w:r>
      <w:proofErr w:type="spellEnd"/>
      <w:r w:rsidRPr="00526E7D">
        <w:rPr>
          <w:b/>
        </w:rPr>
        <w:t xml:space="preserve"> сельского поселения, </w:t>
      </w:r>
      <w:proofErr w:type="spellStart"/>
      <w:r w:rsidRPr="00526E7D">
        <w:rPr>
          <w:b/>
        </w:rPr>
        <w:t>Немеричского</w:t>
      </w:r>
      <w:proofErr w:type="spellEnd"/>
      <w:r w:rsidRPr="00526E7D">
        <w:rPr>
          <w:b/>
        </w:rPr>
        <w:t xml:space="preserve"> сельского поселения, </w:t>
      </w:r>
      <w:proofErr w:type="spellStart"/>
      <w:r w:rsidRPr="00526E7D">
        <w:rPr>
          <w:b/>
        </w:rPr>
        <w:t>Слободищенского</w:t>
      </w:r>
      <w:proofErr w:type="spellEnd"/>
      <w:r w:rsidRPr="00526E7D">
        <w:rPr>
          <w:b/>
        </w:rPr>
        <w:t xml:space="preserve"> сельского поселения</w:t>
      </w:r>
      <w:r w:rsidRPr="00526E7D">
        <w:rPr>
          <w:b/>
          <w:bCs/>
          <w:color w:val="000000"/>
          <w:shd w:val="clear" w:color="auto" w:fill="FFFFFF"/>
        </w:rPr>
        <w:t xml:space="preserve"> за 2021 год.</w:t>
      </w:r>
    </w:p>
    <w:p w:rsidR="00F44CFA" w:rsidRPr="00526E7D" w:rsidRDefault="00F44CFA" w:rsidP="00F44CFA"/>
    <w:p w:rsidR="00F44CFA" w:rsidRPr="00526E7D" w:rsidRDefault="00F44CFA" w:rsidP="00F44CFA">
      <w:pPr>
        <w:pBdr>
          <w:top w:val="single" w:sz="4" w:space="1" w:color="auto"/>
          <w:left w:val="single" w:sz="4" w:space="4" w:color="auto"/>
          <w:bottom w:val="single" w:sz="4" w:space="1" w:color="auto"/>
          <w:right w:val="single" w:sz="4" w:space="4" w:color="auto"/>
        </w:pBdr>
        <w:jc w:val="center"/>
      </w:pPr>
      <w:r w:rsidRPr="00526E7D">
        <w:t>Раздел 1.</w:t>
      </w:r>
    </w:p>
    <w:p w:rsidR="00F44CFA" w:rsidRPr="00526E7D" w:rsidRDefault="00F44CFA" w:rsidP="00F44CFA">
      <w:pPr>
        <w:pBdr>
          <w:top w:val="single" w:sz="4" w:space="1" w:color="auto"/>
          <w:left w:val="single" w:sz="4" w:space="4" w:color="auto"/>
          <w:bottom w:val="single" w:sz="4" w:space="1" w:color="auto"/>
          <w:right w:val="single" w:sz="4" w:space="4" w:color="auto"/>
        </w:pBdr>
        <w:jc w:val="center"/>
      </w:pPr>
      <w:r w:rsidRPr="00526E7D">
        <w:t>Состояние нормативно-правового регулирования в</w:t>
      </w:r>
    </w:p>
    <w:p w:rsidR="00F44CFA" w:rsidRPr="00526E7D" w:rsidRDefault="00F44CFA" w:rsidP="00F44CFA">
      <w:pPr>
        <w:pBdr>
          <w:top w:val="single" w:sz="4" w:space="1" w:color="auto"/>
          <w:left w:val="single" w:sz="4" w:space="4" w:color="auto"/>
          <w:bottom w:val="single" w:sz="4" w:space="1" w:color="auto"/>
          <w:right w:val="single" w:sz="4" w:space="4" w:color="auto"/>
        </w:pBdr>
        <w:jc w:val="center"/>
      </w:pPr>
      <w:r w:rsidRPr="00526E7D">
        <w:t>соответствующей сфере деятельности</w:t>
      </w:r>
    </w:p>
    <w:p w:rsidR="00F44CFA" w:rsidRPr="00526E7D" w:rsidRDefault="00F44CFA" w:rsidP="00F44CFA"/>
    <w:p w:rsidR="00F44CFA" w:rsidRPr="00526E7D" w:rsidRDefault="00F44CFA" w:rsidP="00F44CFA">
      <w:pPr>
        <w:ind w:firstLine="708"/>
        <w:jc w:val="both"/>
        <w:rPr>
          <w:color w:val="000000"/>
        </w:rPr>
      </w:pPr>
      <w:r w:rsidRPr="00526E7D">
        <w:t xml:space="preserve">Проведение муниципального контроля за обеспечением сохранности автомобильных дорог местного значения в границах Дятьковского городского поселения, Березинского сельского поселение, </w:t>
      </w:r>
      <w:proofErr w:type="spellStart"/>
      <w:r w:rsidRPr="00526E7D">
        <w:t>Больше</w:t>
      </w:r>
      <w:bookmarkStart w:id="0" w:name="_GoBack"/>
      <w:bookmarkEnd w:id="0"/>
      <w:r w:rsidRPr="00526E7D">
        <w:t>жуковского</w:t>
      </w:r>
      <w:proofErr w:type="spellEnd"/>
      <w:r w:rsidRPr="00526E7D">
        <w:t xml:space="preserve"> сельского поселение, </w:t>
      </w:r>
      <w:proofErr w:type="spellStart"/>
      <w:r w:rsidRPr="00526E7D">
        <w:t>Верховского</w:t>
      </w:r>
      <w:proofErr w:type="spellEnd"/>
      <w:r w:rsidRPr="00526E7D">
        <w:t xml:space="preserve"> сельского поселение, </w:t>
      </w:r>
      <w:proofErr w:type="spellStart"/>
      <w:r w:rsidRPr="00526E7D">
        <w:t>Немеричского</w:t>
      </w:r>
      <w:proofErr w:type="spellEnd"/>
      <w:r w:rsidRPr="00526E7D">
        <w:t xml:space="preserve"> сельского поселение, </w:t>
      </w:r>
      <w:proofErr w:type="spellStart"/>
      <w:r w:rsidRPr="00526E7D">
        <w:t>Слободищенского</w:t>
      </w:r>
      <w:proofErr w:type="spellEnd"/>
      <w:r w:rsidRPr="00526E7D">
        <w:t xml:space="preserve"> сельского поселение осуществляется в соответствии</w:t>
      </w:r>
      <w:r w:rsidRPr="00526E7D">
        <w:rPr>
          <w:color w:val="000000"/>
        </w:rPr>
        <w:t xml:space="preserve"> с:</w:t>
      </w:r>
    </w:p>
    <w:p w:rsidR="00F44CFA" w:rsidRPr="00526E7D" w:rsidRDefault="00F44CFA" w:rsidP="00F44CFA">
      <w:pPr>
        <w:ind w:firstLine="708"/>
        <w:jc w:val="both"/>
        <w:rPr>
          <w:color w:val="000000"/>
        </w:rPr>
      </w:pPr>
      <w:r w:rsidRPr="00526E7D">
        <w:rPr>
          <w:color w:val="000000"/>
        </w:rPr>
        <w:t>-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4CFA" w:rsidRPr="00526E7D" w:rsidRDefault="00F44CFA" w:rsidP="00F44CFA">
      <w:pPr>
        <w:pStyle w:val="s3"/>
        <w:shd w:val="clear" w:color="auto" w:fill="FFFFFF"/>
        <w:spacing w:before="0" w:beforeAutospacing="0" w:after="0" w:afterAutospacing="0"/>
        <w:jc w:val="both"/>
        <w:rPr>
          <w:bCs/>
          <w:color w:val="000000" w:themeColor="text1"/>
        </w:rPr>
      </w:pPr>
      <w:r w:rsidRPr="00526E7D">
        <w:rPr>
          <w:bCs/>
          <w:color w:val="000000" w:themeColor="text1"/>
        </w:rPr>
        <w:t xml:space="preserve">          - Федеральным законом от </w:t>
      </w:r>
      <w:proofErr w:type="gramStart"/>
      <w:r w:rsidRPr="00526E7D">
        <w:rPr>
          <w:bCs/>
          <w:color w:val="000000" w:themeColor="text1"/>
        </w:rPr>
        <w:t>08.11.2007  N</w:t>
      </w:r>
      <w:proofErr w:type="gramEnd"/>
      <w:r w:rsidRPr="00526E7D">
        <w:rPr>
          <w:bCs/>
          <w:color w:val="000000" w:themeColor="text1"/>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44CFA" w:rsidRPr="00526E7D" w:rsidRDefault="00F44CFA" w:rsidP="00F44CFA">
      <w:pPr>
        <w:ind w:left="360"/>
        <w:jc w:val="both"/>
      </w:pPr>
      <w:r w:rsidRPr="00526E7D">
        <w:t xml:space="preserve">     - Постановление администрации Дятьковского района №4 от 9.01.2020 г. «Об утверждении административного регламента по исполнению муниципальной функции по осуществлению муниципального контроля за обеспечением сохранности автомобильных дорог местного значения в границах Дятьковского  городского поселения, Березинского сельского поселения, </w:t>
      </w:r>
      <w:proofErr w:type="spellStart"/>
      <w:r w:rsidRPr="00526E7D">
        <w:t>Большежуковского</w:t>
      </w:r>
      <w:proofErr w:type="spellEnd"/>
      <w:r w:rsidRPr="00526E7D">
        <w:t xml:space="preserve"> сельского поселения, </w:t>
      </w:r>
      <w:proofErr w:type="spellStart"/>
      <w:r w:rsidRPr="00526E7D">
        <w:t>Верховского</w:t>
      </w:r>
      <w:proofErr w:type="spellEnd"/>
      <w:r w:rsidRPr="00526E7D">
        <w:t xml:space="preserve"> сельского поселения, </w:t>
      </w:r>
      <w:proofErr w:type="spellStart"/>
      <w:r w:rsidRPr="00526E7D">
        <w:t>Немеричского</w:t>
      </w:r>
      <w:proofErr w:type="spellEnd"/>
      <w:r w:rsidRPr="00526E7D">
        <w:t xml:space="preserve"> сельского поселения, </w:t>
      </w:r>
      <w:proofErr w:type="spellStart"/>
      <w:r w:rsidRPr="00526E7D">
        <w:t>Слободищенского</w:t>
      </w:r>
      <w:proofErr w:type="spellEnd"/>
      <w:r w:rsidRPr="00526E7D">
        <w:t xml:space="preserve"> сельского поселения» (в редакции №963 от 9.11.2020 г.)</w:t>
      </w:r>
    </w:p>
    <w:p w:rsidR="00F44CFA" w:rsidRPr="00526E7D" w:rsidRDefault="00F44CFA" w:rsidP="00F44CFA">
      <w:pPr>
        <w:ind w:left="360"/>
        <w:jc w:val="both"/>
      </w:pPr>
      <w:r w:rsidRPr="00526E7D">
        <w:t xml:space="preserve">     Данные нормативно-</w:t>
      </w:r>
      <w:proofErr w:type="gramStart"/>
      <w:r w:rsidRPr="00526E7D">
        <w:t>правовые  акты</w:t>
      </w:r>
      <w:proofErr w:type="gramEnd"/>
      <w:r w:rsidRPr="00526E7D">
        <w:t xml:space="preserve"> размещены на официальном сайте администрации Дятьковского района </w:t>
      </w:r>
      <w:r w:rsidRPr="00526E7D">
        <w:rPr>
          <w:lang w:val="en-US"/>
        </w:rPr>
        <w:t>www</w:t>
      </w:r>
      <w:r w:rsidRPr="00526E7D">
        <w:t>.</w:t>
      </w:r>
      <w:proofErr w:type="spellStart"/>
      <w:r w:rsidRPr="00526E7D">
        <w:rPr>
          <w:lang w:val="en-US"/>
        </w:rPr>
        <w:t>admindtk</w:t>
      </w:r>
      <w:proofErr w:type="spellEnd"/>
      <w:r w:rsidRPr="00526E7D">
        <w:t>.</w:t>
      </w:r>
      <w:proofErr w:type="spellStart"/>
      <w:r w:rsidRPr="00526E7D">
        <w:rPr>
          <w:lang w:val="en-US"/>
        </w:rPr>
        <w:t>ru</w:t>
      </w:r>
      <w:proofErr w:type="spellEnd"/>
      <w:r w:rsidRPr="00526E7D">
        <w:t>.</w:t>
      </w:r>
    </w:p>
    <w:p w:rsidR="00F44CFA" w:rsidRPr="00526E7D" w:rsidRDefault="00F44CFA" w:rsidP="00F44CFA">
      <w:pPr>
        <w:pStyle w:val="s3"/>
        <w:shd w:val="clear" w:color="auto" w:fill="FFFFFF"/>
        <w:spacing w:before="0" w:beforeAutospacing="0" w:after="0" w:afterAutospacing="0"/>
        <w:jc w:val="both"/>
        <w:rPr>
          <w:bCs/>
          <w:color w:val="000000" w:themeColor="text1"/>
        </w:rPr>
      </w:pPr>
    </w:p>
    <w:p w:rsidR="00F44CFA" w:rsidRPr="00526E7D" w:rsidRDefault="00F44CFA" w:rsidP="00F44CFA">
      <w:pPr>
        <w:ind w:firstLine="708"/>
        <w:jc w:val="both"/>
      </w:pPr>
    </w:p>
    <w:p w:rsidR="00F44CFA" w:rsidRPr="00526E7D" w:rsidRDefault="00F44CFA" w:rsidP="00F44CFA">
      <w:pPr>
        <w:pBdr>
          <w:top w:val="single" w:sz="4" w:space="1" w:color="auto"/>
          <w:left w:val="single" w:sz="4" w:space="6" w:color="auto"/>
          <w:bottom w:val="single" w:sz="4" w:space="1" w:color="auto"/>
          <w:right w:val="single" w:sz="4" w:space="4" w:color="auto"/>
        </w:pBdr>
        <w:jc w:val="center"/>
      </w:pPr>
      <w:r w:rsidRPr="00526E7D">
        <w:t>Раздел 2.</w:t>
      </w:r>
    </w:p>
    <w:p w:rsidR="00F44CFA" w:rsidRPr="00526E7D" w:rsidRDefault="00F44CFA" w:rsidP="00F44CFA">
      <w:pPr>
        <w:pBdr>
          <w:top w:val="single" w:sz="4" w:space="1" w:color="auto"/>
          <w:left w:val="single" w:sz="4" w:space="6" w:color="auto"/>
          <w:bottom w:val="single" w:sz="4" w:space="1" w:color="auto"/>
          <w:right w:val="single" w:sz="4" w:space="4" w:color="auto"/>
        </w:pBdr>
        <w:jc w:val="center"/>
      </w:pPr>
      <w:r w:rsidRPr="00526E7D">
        <w:t>Организация муниципального контроля</w:t>
      </w:r>
    </w:p>
    <w:p w:rsidR="00F44CFA" w:rsidRPr="00526E7D" w:rsidRDefault="00F44CFA" w:rsidP="00F44CFA">
      <w:pPr>
        <w:jc w:val="both"/>
      </w:pPr>
      <w:r w:rsidRPr="00526E7D">
        <w:t xml:space="preserve">      </w:t>
      </w:r>
    </w:p>
    <w:p w:rsidR="00F44CFA" w:rsidRPr="00526E7D" w:rsidRDefault="00F44CFA" w:rsidP="00F44CFA">
      <w:pPr>
        <w:jc w:val="both"/>
      </w:pPr>
      <w:r w:rsidRPr="00526E7D">
        <w:t xml:space="preserve">   </w:t>
      </w:r>
    </w:p>
    <w:p w:rsidR="00F44CFA" w:rsidRPr="00526E7D" w:rsidRDefault="00F44CFA" w:rsidP="00F44CFA">
      <w:pPr>
        <w:jc w:val="both"/>
      </w:pPr>
      <w:r w:rsidRPr="00526E7D">
        <w:t xml:space="preserve"> Осуществление муниципального контроля за обеспечением сохранности автомобильных дорог местного значения в границах Дятьковского городского поселения, Березинского сельского поселение, </w:t>
      </w:r>
      <w:proofErr w:type="spellStart"/>
      <w:r w:rsidRPr="00526E7D">
        <w:t>Большежуковского</w:t>
      </w:r>
      <w:proofErr w:type="spellEnd"/>
      <w:r w:rsidRPr="00526E7D">
        <w:t xml:space="preserve"> сельского поселение, </w:t>
      </w:r>
      <w:proofErr w:type="spellStart"/>
      <w:r w:rsidRPr="00526E7D">
        <w:t>Верховского</w:t>
      </w:r>
      <w:proofErr w:type="spellEnd"/>
      <w:r w:rsidRPr="00526E7D">
        <w:t xml:space="preserve"> сельского поселение, </w:t>
      </w:r>
      <w:proofErr w:type="spellStart"/>
      <w:r w:rsidRPr="00526E7D">
        <w:t>Немеричского</w:t>
      </w:r>
      <w:proofErr w:type="spellEnd"/>
      <w:r w:rsidRPr="00526E7D">
        <w:t xml:space="preserve"> сельского поселение, </w:t>
      </w:r>
      <w:proofErr w:type="spellStart"/>
      <w:r w:rsidRPr="00526E7D">
        <w:t>Слободищенского</w:t>
      </w:r>
      <w:proofErr w:type="spellEnd"/>
      <w:r w:rsidRPr="00526E7D">
        <w:t xml:space="preserve"> сельского поселение предусматривает выполнение следующих административных процедур:</w:t>
      </w:r>
    </w:p>
    <w:p w:rsidR="00F44CFA" w:rsidRPr="00526E7D" w:rsidRDefault="00F44CFA" w:rsidP="00F44CFA">
      <w:pPr>
        <w:jc w:val="both"/>
      </w:pPr>
      <w:r w:rsidRPr="00526E7D">
        <w:t xml:space="preserve">     - организацию проведения проверки;</w:t>
      </w:r>
    </w:p>
    <w:p w:rsidR="00F44CFA" w:rsidRPr="00526E7D" w:rsidRDefault="00F44CFA" w:rsidP="00F44CFA">
      <w:pPr>
        <w:jc w:val="both"/>
      </w:pPr>
      <w:r w:rsidRPr="00526E7D">
        <w:t xml:space="preserve">     - проведение проверки;</w:t>
      </w:r>
    </w:p>
    <w:p w:rsidR="00F44CFA" w:rsidRPr="00526E7D" w:rsidRDefault="00F44CFA" w:rsidP="00F44CFA">
      <w:pPr>
        <w:jc w:val="both"/>
      </w:pPr>
      <w:r w:rsidRPr="00526E7D">
        <w:t xml:space="preserve">     - оформление результатов проверки;</w:t>
      </w:r>
    </w:p>
    <w:p w:rsidR="00F44CFA" w:rsidRPr="00526E7D" w:rsidRDefault="00F44CFA" w:rsidP="00F44CFA">
      <w:pPr>
        <w:jc w:val="both"/>
      </w:pPr>
      <w:r w:rsidRPr="00526E7D">
        <w:t xml:space="preserve">     - принятие мер в отношении фактов нарушений, выявленных при проведении проверки.</w:t>
      </w:r>
    </w:p>
    <w:p w:rsidR="00F44CFA" w:rsidRPr="00526E7D" w:rsidRDefault="00F44CFA" w:rsidP="00F44CFA">
      <w:pPr>
        <w:ind w:firstLine="708"/>
        <w:jc w:val="both"/>
      </w:pPr>
      <w:r w:rsidRPr="00526E7D">
        <w:t xml:space="preserve">В соответствии с административным регламентом исполнения функции по осуществлению муниципального контроля за обеспечением сохранности автомобильных дорог местного значения в границах Дятьковского городского поселения, Березинского сельского поселение, </w:t>
      </w:r>
      <w:proofErr w:type="spellStart"/>
      <w:r w:rsidRPr="00526E7D">
        <w:t>Большежуковского</w:t>
      </w:r>
      <w:proofErr w:type="spellEnd"/>
      <w:r w:rsidRPr="00526E7D">
        <w:t xml:space="preserve"> сельского поселение, </w:t>
      </w:r>
      <w:proofErr w:type="spellStart"/>
      <w:r w:rsidRPr="00526E7D">
        <w:t>Верховского</w:t>
      </w:r>
      <w:proofErr w:type="spellEnd"/>
      <w:r w:rsidRPr="00526E7D">
        <w:t xml:space="preserve"> сельского поселение, </w:t>
      </w:r>
      <w:proofErr w:type="spellStart"/>
      <w:r w:rsidRPr="00526E7D">
        <w:t>Немеричского</w:t>
      </w:r>
      <w:proofErr w:type="spellEnd"/>
      <w:r w:rsidRPr="00526E7D">
        <w:t xml:space="preserve"> сельского поселение, </w:t>
      </w:r>
      <w:proofErr w:type="spellStart"/>
      <w:r w:rsidRPr="00526E7D">
        <w:t>Слободищенского</w:t>
      </w:r>
      <w:proofErr w:type="spellEnd"/>
      <w:r w:rsidRPr="00526E7D">
        <w:t xml:space="preserve"> сельского поселение муниципальный контроль должен осуществляться отделом строительства, транспорта, энергоснабжения и ЖКХ администрации Дятьковского района.</w:t>
      </w:r>
    </w:p>
    <w:p w:rsidR="00F44CFA" w:rsidRPr="00526E7D" w:rsidRDefault="00F44CFA" w:rsidP="00F44CFA"/>
    <w:p w:rsidR="00F44CFA" w:rsidRPr="00526E7D" w:rsidRDefault="00F44CFA" w:rsidP="00F44CFA">
      <w:pPr>
        <w:pBdr>
          <w:top w:val="single" w:sz="4" w:space="1" w:color="auto"/>
          <w:left w:val="single" w:sz="4" w:space="4" w:color="auto"/>
          <w:bottom w:val="single" w:sz="4" w:space="1" w:color="auto"/>
          <w:right w:val="single" w:sz="4" w:space="4" w:color="auto"/>
        </w:pBdr>
        <w:jc w:val="center"/>
      </w:pPr>
      <w:r w:rsidRPr="00526E7D">
        <w:t>Раздел 3.</w:t>
      </w:r>
    </w:p>
    <w:p w:rsidR="00F44CFA" w:rsidRPr="00526E7D" w:rsidRDefault="00F44CFA" w:rsidP="00F44CFA">
      <w:pPr>
        <w:pBdr>
          <w:top w:val="single" w:sz="4" w:space="1" w:color="auto"/>
          <w:left w:val="single" w:sz="4" w:space="4" w:color="auto"/>
          <w:bottom w:val="single" w:sz="4" w:space="1" w:color="auto"/>
          <w:right w:val="single" w:sz="4" w:space="4" w:color="auto"/>
        </w:pBdr>
        <w:jc w:val="center"/>
      </w:pPr>
      <w:r w:rsidRPr="00526E7D">
        <w:t>Финансовое и кадровое обеспечение муниципального контроля</w:t>
      </w:r>
    </w:p>
    <w:p w:rsidR="00F44CFA" w:rsidRPr="00526E7D" w:rsidRDefault="00F44CFA" w:rsidP="00F44CFA">
      <w:pPr>
        <w:pBdr>
          <w:top w:val="single" w:sz="4" w:space="1" w:color="auto"/>
          <w:left w:val="single" w:sz="4" w:space="4" w:color="auto"/>
          <w:bottom w:val="single" w:sz="4" w:space="1" w:color="auto"/>
          <w:right w:val="single" w:sz="4" w:space="4" w:color="auto"/>
        </w:pBdr>
        <w:jc w:val="center"/>
      </w:pPr>
    </w:p>
    <w:p w:rsidR="00F44CFA" w:rsidRPr="00526E7D" w:rsidRDefault="00F44CFA" w:rsidP="00F44CFA">
      <w:pPr>
        <w:jc w:val="both"/>
      </w:pPr>
    </w:p>
    <w:p w:rsidR="00F44CFA" w:rsidRPr="00526E7D" w:rsidRDefault="00F44CFA" w:rsidP="00F44CFA">
      <w:pPr>
        <w:jc w:val="both"/>
      </w:pPr>
      <w:r w:rsidRPr="00526E7D">
        <w:lastRenderedPageBreak/>
        <w:t xml:space="preserve">     Выполнение функции по муниципальному контролю за обеспечением сохранности автомобильных дорог местного значения в границах Дятьковского городского поселения, Березинского сельского поселение, </w:t>
      </w:r>
      <w:proofErr w:type="spellStart"/>
      <w:r w:rsidRPr="00526E7D">
        <w:t>Большежуковского</w:t>
      </w:r>
      <w:proofErr w:type="spellEnd"/>
      <w:r w:rsidRPr="00526E7D">
        <w:t xml:space="preserve"> сельского поселение, </w:t>
      </w:r>
      <w:proofErr w:type="spellStart"/>
      <w:r w:rsidRPr="00526E7D">
        <w:t>Верховского</w:t>
      </w:r>
      <w:proofErr w:type="spellEnd"/>
      <w:r w:rsidRPr="00526E7D">
        <w:t xml:space="preserve"> сельского поселение, </w:t>
      </w:r>
      <w:proofErr w:type="spellStart"/>
      <w:r w:rsidRPr="00526E7D">
        <w:t>Немеричского</w:t>
      </w:r>
      <w:proofErr w:type="spellEnd"/>
      <w:r w:rsidRPr="00526E7D">
        <w:t xml:space="preserve"> сельского поселение, </w:t>
      </w:r>
      <w:proofErr w:type="spellStart"/>
      <w:r w:rsidRPr="00526E7D">
        <w:t>Слободищенского</w:t>
      </w:r>
      <w:proofErr w:type="spellEnd"/>
      <w:r w:rsidRPr="00526E7D">
        <w:t xml:space="preserve"> сельского поселение осуществляет ведущий специалист отдела строительства, транспорта, энергоснабжения и ЖКХ администрации Дятьковского района.</w:t>
      </w:r>
    </w:p>
    <w:p w:rsidR="00F44CFA" w:rsidRPr="00526E7D" w:rsidRDefault="00F44CFA" w:rsidP="00F44CFA"/>
    <w:p w:rsidR="00F44CFA" w:rsidRPr="00526E7D" w:rsidRDefault="00F44CFA" w:rsidP="00F44CFA">
      <w:pPr>
        <w:pBdr>
          <w:top w:val="single" w:sz="4" w:space="1" w:color="auto"/>
          <w:left w:val="single" w:sz="4" w:space="4" w:color="auto"/>
          <w:bottom w:val="single" w:sz="4" w:space="1" w:color="auto"/>
          <w:right w:val="single" w:sz="4" w:space="4" w:color="auto"/>
        </w:pBdr>
        <w:jc w:val="center"/>
      </w:pPr>
      <w:r w:rsidRPr="00526E7D">
        <w:t>Раздел 4.</w:t>
      </w:r>
    </w:p>
    <w:p w:rsidR="00F44CFA" w:rsidRPr="00526E7D" w:rsidRDefault="00F44CFA" w:rsidP="00F44CFA">
      <w:pPr>
        <w:pBdr>
          <w:top w:val="single" w:sz="4" w:space="1" w:color="auto"/>
          <w:left w:val="single" w:sz="4" w:space="4" w:color="auto"/>
          <w:bottom w:val="single" w:sz="4" w:space="1" w:color="auto"/>
          <w:right w:val="single" w:sz="4" w:space="4" w:color="auto"/>
        </w:pBdr>
        <w:jc w:val="center"/>
      </w:pPr>
      <w:r w:rsidRPr="00526E7D">
        <w:t>Проведение муниципального контроля</w:t>
      </w:r>
    </w:p>
    <w:p w:rsidR="00F44CFA" w:rsidRPr="00526E7D" w:rsidRDefault="00F44CFA" w:rsidP="00F44CFA">
      <w:pPr>
        <w:pBdr>
          <w:top w:val="single" w:sz="4" w:space="1" w:color="auto"/>
          <w:left w:val="single" w:sz="4" w:space="4" w:color="auto"/>
          <w:bottom w:val="single" w:sz="4" w:space="1" w:color="auto"/>
          <w:right w:val="single" w:sz="4" w:space="4" w:color="auto"/>
        </w:pBdr>
        <w:jc w:val="center"/>
      </w:pPr>
    </w:p>
    <w:p w:rsidR="00F44CFA" w:rsidRPr="00526E7D" w:rsidRDefault="00F44CFA" w:rsidP="00F44CFA"/>
    <w:p w:rsidR="00F44CFA" w:rsidRPr="00526E7D" w:rsidRDefault="00F44CFA" w:rsidP="00F44CFA">
      <w:pPr>
        <w:jc w:val="both"/>
      </w:pPr>
      <w:r w:rsidRPr="00526E7D">
        <w:t xml:space="preserve">       В 2021 году администрацией Дятьковского района проверки за обеспечением сохранности автомобильных дорог местного значения в границах Дятьковского городского поселения, Березинского сельского поселение, </w:t>
      </w:r>
      <w:proofErr w:type="spellStart"/>
      <w:r w:rsidRPr="00526E7D">
        <w:t>Большежуковского</w:t>
      </w:r>
      <w:proofErr w:type="spellEnd"/>
      <w:r w:rsidRPr="00526E7D">
        <w:t xml:space="preserve"> сельского поселение, </w:t>
      </w:r>
      <w:proofErr w:type="spellStart"/>
      <w:r w:rsidRPr="00526E7D">
        <w:t>Верховского</w:t>
      </w:r>
      <w:proofErr w:type="spellEnd"/>
      <w:r w:rsidRPr="00526E7D">
        <w:t xml:space="preserve"> сельского поселение, </w:t>
      </w:r>
      <w:proofErr w:type="spellStart"/>
      <w:r w:rsidRPr="00526E7D">
        <w:t>Немеричского</w:t>
      </w:r>
      <w:proofErr w:type="spellEnd"/>
      <w:r w:rsidRPr="00526E7D">
        <w:t xml:space="preserve"> сельского поселение, </w:t>
      </w:r>
      <w:proofErr w:type="spellStart"/>
      <w:r w:rsidRPr="00526E7D">
        <w:t>Слободищенского</w:t>
      </w:r>
      <w:proofErr w:type="spellEnd"/>
      <w:r w:rsidRPr="00526E7D">
        <w:t xml:space="preserve"> сельского поселение не проводились.</w:t>
      </w:r>
    </w:p>
    <w:p w:rsidR="00F44CFA" w:rsidRPr="00526E7D" w:rsidRDefault="00F44CFA" w:rsidP="00F44CFA">
      <w:pPr>
        <w:jc w:val="both"/>
      </w:pPr>
      <w:r w:rsidRPr="00526E7D">
        <w:t xml:space="preserve">      Вред жизни 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причинен.</w:t>
      </w:r>
    </w:p>
    <w:p w:rsidR="00F44CFA" w:rsidRPr="00526E7D" w:rsidRDefault="00F44CFA" w:rsidP="00F44CFA"/>
    <w:p w:rsidR="00F44CFA" w:rsidRPr="00526E7D" w:rsidRDefault="00F44CFA" w:rsidP="00F44CFA">
      <w:pPr>
        <w:pBdr>
          <w:top w:val="single" w:sz="4" w:space="1" w:color="auto"/>
          <w:left w:val="single" w:sz="4" w:space="4" w:color="auto"/>
          <w:bottom w:val="single" w:sz="4" w:space="1" w:color="auto"/>
          <w:right w:val="single" w:sz="4" w:space="4" w:color="auto"/>
        </w:pBdr>
        <w:jc w:val="center"/>
      </w:pPr>
      <w:r w:rsidRPr="00526E7D">
        <w:t>Раздел 5.</w:t>
      </w:r>
    </w:p>
    <w:p w:rsidR="00F44CFA" w:rsidRPr="00526E7D" w:rsidRDefault="00F44CFA" w:rsidP="00F44CFA">
      <w:pPr>
        <w:pBdr>
          <w:top w:val="single" w:sz="4" w:space="1" w:color="auto"/>
          <w:left w:val="single" w:sz="4" w:space="4" w:color="auto"/>
          <w:bottom w:val="single" w:sz="4" w:space="1" w:color="auto"/>
          <w:right w:val="single" w:sz="4" w:space="4" w:color="auto"/>
        </w:pBdr>
        <w:jc w:val="center"/>
      </w:pPr>
      <w:r w:rsidRPr="00526E7D">
        <w:t>Действия органов муниципального контроля по пресечению нарушений обязательных требований и (или) устранению последствий таких нарушений</w:t>
      </w:r>
    </w:p>
    <w:p w:rsidR="00F44CFA" w:rsidRPr="00526E7D" w:rsidRDefault="00F44CFA" w:rsidP="00F44CFA">
      <w:pPr>
        <w:pBdr>
          <w:top w:val="single" w:sz="4" w:space="1" w:color="auto"/>
          <w:left w:val="single" w:sz="4" w:space="4" w:color="auto"/>
          <w:bottom w:val="single" w:sz="4" w:space="1" w:color="auto"/>
          <w:right w:val="single" w:sz="4" w:space="4" w:color="auto"/>
        </w:pBdr>
        <w:jc w:val="center"/>
      </w:pPr>
    </w:p>
    <w:p w:rsidR="00F44CFA" w:rsidRPr="00526E7D" w:rsidRDefault="00F44CFA" w:rsidP="00F44CFA"/>
    <w:p w:rsidR="00F44CFA" w:rsidRPr="00526E7D" w:rsidRDefault="00F44CFA" w:rsidP="00F44CFA">
      <w:pPr>
        <w:jc w:val="both"/>
      </w:pPr>
      <w:r w:rsidRPr="00526E7D">
        <w:t xml:space="preserve">     Должностными лицами, осуществляющими муниципальный контроль за обеспечением сохранности автомобильных дорог местного значения в границах Дятьковского городского поселения, Березинского сельского поселение, </w:t>
      </w:r>
      <w:proofErr w:type="spellStart"/>
      <w:r w:rsidRPr="00526E7D">
        <w:t>Большежуковского</w:t>
      </w:r>
      <w:proofErr w:type="spellEnd"/>
      <w:r w:rsidRPr="00526E7D">
        <w:t xml:space="preserve"> сельского поселение, </w:t>
      </w:r>
      <w:proofErr w:type="spellStart"/>
      <w:r w:rsidRPr="00526E7D">
        <w:t>Верховского</w:t>
      </w:r>
      <w:proofErr w:type="spellEnd"/>
      <w:r w:rsidRPr="00526E7D">
        <w:t xml:space="preserve"> сельского поселение, </w:t>
      </w:r>
      <w:proofErr w:type="spellStart"/>
      <w:r w:rsidRPr="00526E7D">
        <w:t>Немеричского</w:t>
      </w:r>
      <w:proofErr w:type="spellEnd"/>
      <w:r w:rsidRPr="00526E7D">
        <w:t xml:space="preserve"> сельского поселение, </w:t>
      </w:r>
      <w:proofErr w:type="spellStart"/>
      <w:r w:rsidRPr="00526E7D">
        <w:t>Слободищенского</w:t>
      </w:r>
      <w:proofErr w:type="spellEnd"/>
      <w:r w:rsidRPr="00526E7D">
        <w:t xml:space="preserve"> сельского поселение, по результатам проверки содержания автомобильных дорого местного значения делается вывод о наличии или отсутствии нарушения обязательных требований законодательства. </w:t>
      </w:r>
    </w:p>
    <w:p w:rsidR="00F44CFA" w:rsidRPr="00526E7D" w:rsidRDefault="00F44CFA" w:rsidP="00F44CFA">
      <w:pPr>
        <w:jc w:val="both"/>
      </w:pPr>
      <w:r w:rsidRPr="00526E7D">
        <w:t xml:space="preserve">    В 2021 году администрацией Дятьковского района проверки сохранности автомобильных дорого местного значения юридическими лицами </w:t>
      </w:r>
      <w:proofErr w:type="gramStart"/>
      <w:r w:rsidRPr="00526E7D">
        <w:t>и  индивидуальными</w:t>
      </w:r>
      <w:proofErr w:type="gramEnd"/>
      <w:r w:rsidRPr="00526E7D">
        <w:t xml:space="preserve"> предпринимателями, не проводились, поэтому и факты о нарушениях выявлены не были.</w:t>
      </w:r>
    </w:p>
    <w:p w:rsidR="00F44CFA" w:rsidRPr="00526E7D" w:rsidRDefault="00F44CFA" w:rsidP="00F44CFA">
      <w:pPr>
        <w:jc w:val="both"/>
      </w:pPr>
    </w:p>
    <w:p w:rsidR="00F44CFA" w:rsidRPr="00526E7D" w:rsidRDefault="00F44CFA" w:rsidP="00F44CFA">
      <w:pPr>
        <w:pBdr>
          <w:top w:val="single" w:sz="4" w:space="1" w:color="auto"/>
          <w:left w:val="single" w:sz="4" w:space="4" w:color="auto"/>
          <w:bottom w:val="single" w:sz="4" w:space="1" w:color="auto"/>
          <w:right w:val="single" w:sz="4" w:space="4" w:color="auto"/>
        </w:pBdr>
        <w:jc w:val="center"/>
      </w:pPr>
      <w:r w:rsidRPr="00526E7D">
        <w:t>Раздел 6.</w:t>
      </w:r>
    </w:p>
    <w:p w:rsidR="00F44CFA" w:rsidRPr="00526E7D" w:rsidRDefault="00F44CFA" w:rsidP="00F44CFA">
      <w:pPr>
        <w:pBdr>
          <w:top w:val="single" w:sz="4" w:space="1" w:color="auto"/>
          <w:left w:val="single" w:sz="4" w:space="4" w:color="auto"/>
          <w:bottom w:val="single" w:sz="4" w:space="1" w:color="auto"/>
          <w:right w:val="single" w:sz="4" w:space="4" w:color="auto"/>
        </w:pBdr>
        <w:jc w:val="center"/>
      </w:pPr>
      <w:r w:rsidRPr="00526E7D">
        <w:t>Анализ и оценка эффективности муниципального контроля</w:t>
      </w:r>
    </w:p>
    <w:p w:rsidR="00F44CFA" w:rsidRPr="00526E7D" w:rsidRDefault="00F44CFA" w:rsidP="00F44CFA"/>
    <w:p w:rsidR="00241C66" w:rsidRPr="00526E7D" w:rsidRDefault="00241C66" w:rsidP="00241C66">
      <w:pPr>
        <w:spacing w:after="294" w:line="259" w:lineRule="auto"/>
        <w:ind w:left="178" w:hanging="10"/>
        <w:jc w:val="center"/>
      </w:pPr>
      <w:r w:rsidRPr="00526E7D">
        <w:t>Показатели анализа и оценки эффективности муниципального контроля:</w:t>
      </w:r>
    </w:p>
    <w:p w:rsidR="00241C66" w:rsidRPr="00526E7D" w:rsidRDefault="00241C66" w:rsidP="00241C66">
      <w:pPr>
        <w:spacing w:line="259" w:lineRule="auto"/>
        <w:ind w:left="-1418" w:right="11055"/>
      </w:pPr>
    </w:p>
    <w:tbl>
      <w:tblPr>
        <w:tblStyle w:val="TableGrid"/>
        <w:tblW w:w="9889" w:type="dxa"/>
        <w:tblInd w:w="5" w:type="dxa"/>
        <w:tblCellMar>
          <w:top w:w="63" w:type="dxa"/>
          <w:left w:w="0" w:type="dxa"/>
          <w:bottom w:w="0" w:type="dxa"/>
          <w:right w:w="16" w:type="dxa"/>
        </w:tblCellMar>
        <w:tblLook w:val="04A0" w:firstRow="1" w:lastRow="0" w:firstColumn="1" w:lastColumn="0" w:noHBand="0" w:noVBand="1"/>
      </w:tblPr>
      <w:tblGrid>
        <w:gridCol w:w="6345"/>
        <w:gridCol w:w="1701"/>
        <w:gridCol w:w="1843"/>
      </w:tblGrid>
      <w:tr w:rsidR="00241C66" w:rsidRPr="00526E7D" w:rsidTr="0048344E">
        <w:trPr>
          <w:trHeight w:val="332"/>
        </w:trPr>
        <w:tc>
          <w:tcPr>
            <w:tcW w:w="6345" w:type="dxa"/>
            <w:vMerge w:val="restart"/>
            <w:tcBorders>
              <w:top w:val="single" w:sz="4" w:space="0" w:color="000000"/>
              <w:left w:val="single" w:sz="4" w:space="0" w:color="000000"/>
              <w:bottom w:val="single" w:sz="4" w:space="0" w:color="000000"/>
              <w:right w:val="single" w:sz="4" w:space="0" w:color="000000"/>
            </w:tcBorders>
            <w:vAlign w:val="center"/>
          </w:tcPr>
          <w:p w:rsidR="00241C66" w:rsidRPr="00526E7D" w:rsidRDefault="00241C66" w:rsidP="0048344E">
            <w:pPr>
              <w:spacing w:line="259" w:lineRule="auto"/>
              <w:ind w:left="16"/>
              <w:jc w:val="center"/>
            </w:pPr>
            <w:r w:rsidRPr="00526E7D">
              <w:t>Наименование показателя</w:t>
            </w:r>
          </w:p>
        </w:tc>
        <w:tc>
          <w:tcPr>
            <w:tcW w:w="3544" w:type="dxa"/>
            <w:gridSpan w:val="2"/>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line="259" w:lineRule="auto"/>
              <w:ind w:left="16"/>
              <w:jc w:val="center"/>
            </w:pPr>
            <w:r w:rsidRPr="00526E7D">
              <w:t>Значение, %</w:t>
            </w:r>
          </w:p>
        </w:tc>
      </w:tr>
      <w:tr w:rsidR="00241C66" w:rsidRPr="00526E7D" w:rsidTr="0048344E">
        <w:trPr>
          <w:trHeight w:val="654"/>
        </w:trPr>
        <w:tc>
          <w:tcPr>
            <w:tcW w:w="0" w:type="auto"/>
            <w:vMerge/>
            <w:tcBorders>
              <w:top w:val="nil"/>
              <w:left w:val="single" w:sz="4" w:space="0" w:color="000000"/>
              <w:bottom w:val="single" w:sz="4" w:space="0" w:color="000000"/>
              <w:right w:val="single" w:sz="4" w:space="0" w:color="000000"/>
            </w:tcBorders>
            <w:vAlign w:val="bottom"/>
          </w:tcPr>
          <w:p w:rsidR="00241C66" w:rsidRPr="00526E7D" w:rsidRDefault="00241C66" w:rsidP="0048344E">
            <w:pPr>
              <w:spacing w:after="160" w:line="259" w:lineRule="auto"/>
            </w:pPr>
          </w:p>
        </w:tc>
        <w:tc>
          <w:tcPr>
            <w:tcW w:w="1701"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line="259" w:lineRule="auto"/>
              <w:jc w:val="center"/>
            </w:pPr>
            <w:r w:rsidRPr="00526E7D">
              <w:t>1-е полугодие 2021 года</w:t>
            </w:r>
          </w:p>
        </w:tc>
        <w:tc>
          <w:tcPr>
            <w:tcW w:w="1843"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line="259" w:lineRule="auto"/>
              <w:ind w:left="-16"/>
            </w:pPr>
            <w:r w:rsidRPr="00526E7D">
              <w:t xml:space="preserve"> </w:t>
            </w:r>
          </w:p>
          <w:p w:rsidR="00241C66" w:rsidRPr="00526E7D" w:rsidRDefault="00241C66" w:rsidP="0048344E">
            <w:pPr>
              <w:spacing w:line="259" w:lineRule="auto"/>
              <w:ind w:left="16"/>
              <w:jc w:val="center"/>
            </w:pPr>
            <w:r w:rsidRPr="00526E7D">
              <w:t>2021 год</w:t>
            </w:r>
          </w:p>
        </w:tc>
      </w:tr>
      <w:tr w:rsidR="00241C66" w:rsidRPr="00526E7D" w:rsidTr="0048344E">
        <w:trPr>
          <w:trHeight w:val="918"/>
        </w:trPr>
        <w:tc>
          <w:tcPr>
            <w:tcW w:w="6345"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line="259" w:lineRule="auto"/>
              <w:ind w:right="54"/>
            </w:pPr>
            <w:r w:rsidRPr="00526E7D">
              <w:t>выполнение плана проведения проверок (доля проведенных плановых проверок в процентах общего количества запланированных проверок)</w:t>
            </w:r>
          </w:p>
        </w:tc>
        <w:tc>
          <w:tcPr>
            <w:tcW w:w="1701"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c>
          <w:tcPr>
            <w:tcW w:w="1843"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r>
      <w:tr w:rsidR="00241C66" w:rsidRPr="00526E7D" w:rsidTr="0048344E">
        <w:trPr>
          <w:trHeight w:val="1746"/>
        </w:trPr>
        <w:tc>
          <w:tcPr>
            <w:tcW w:w="6345"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line="259" w:lineRule="auto"/>
            </w:pPr>
            <w:r w:rsidRPr="00526E7D">
              <w:lastRenderedPageBreak/>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701"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c>
          <w:tcPr>
            <w:tcW w:w="1843"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r>
      <w:tr w:rsidR="00241C66" w:rsidRPr="00526E7D" w:rsidTr="0048344E">
        <w:trPr>
          <w:trHeight w:val="918"/>
        </w:trPr>
        <w:tc>
          <w:tcPr>
            <w:tcW w:w="6345"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line="259" w:lineRule="auto"/>
            </w:pPr>
            <w:r w:rsidRPr="00526E7D">
              <w:t>доля проверок, результаты которых признаны недействительными (в процентах общего числа проведенных проверок)</w:t>
            </w:r>
          </w:p>
        </w:tc>
        <w:tc>
          <w:tcPr>
            <w:tcW w:w="1701"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c>
          <w:tcPr>
            <w:tcW w:w="1843"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r>
      <w:tr w:rsidR="00241C66" w:rsidRPr="00526E7D" w:rsidTr="0048344E">
        <w:trPr>
          <w:trHeight w:val="2574"/>
        </w:trPr>
        <w:tc>
          <w:tcPr>
            <w:tcW w:w="6345"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line="259" w:lineRule="auto"/>
            </w:pPr>
            <w:r w:rsidRPr="00526E7D">
              <w:t xml:space="preserve">доля проверок, проведенных органами государственного контроля (надзора), муниципального контроля с нарушениями требований </w:t>
            </w:r>
            <w:hyperlink r:id="rId4">
              <w:r w:rsidRPr="00526E7D">
                <w:t>законодательства</w:t>
              </w:r>
            </w:hyperlink>
            <w:hyperlink r:id="rId5">
              <w:r w:rsidRPr="00526E7D">
                <w:t xml:space="preserve"> </w:t>
              </w:r>
            </w:hyperlink>
            <w:r w:rsidRPr="00526E7D">
              <w:t>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701"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c>
          <w:tcPr>
            <w:tcW w:w="1843"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r>
      <w:tr w:rsidR="00241C66" w:rsidRPr="00526E7D" w:rsidTr="0048344E">
        <w:trPr>
          <w:trHeight w:val="3126"/>
        </w:trPr>
        <w:tc>
          <w:tcPr>
            <w:tcW w:w="6345"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line="259" w:lineRule="auto"/>
            </w:pPr>
            <w:r w:rsidRPr="00526E7D">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701"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c>
          <w:tcPr>
            <w:tcW w:w="1843"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r>
      <w:tr w:rsidR="00241C66" w:rsidRPr="00526E7D" w:rsidTr="0048344E">
        <w:trPr>
          <w:trHeight w:val="918"/>
        </w:trPr>
        <w:tc>
          <w:tcPr>
            <w:tcW w:w="6345"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line="259" w:lineRule="auto"/>
            </w:pPr>
            <w:r w:rsidRPr="00526E7D">
              <w:t>среднее количество проверок, проведенных в отношении одного юридического лица, индивидуального предпринимателя</w:t>
            </w:r>
          </w:p>
        </w:tc>
        <w:tc>
          <w:tcPr>
            <w:tcW w:w="1701"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1</w:t>
            </w:r>
          </w:p>
        </w:tc>
        <w:tc>
          <w:tcPr>
            <w:tcW w:w="1843"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1</w:t>
            </w:r>
          </w:p>
        </w:tc>
      </w:tr>
      <w:tr w:rsidR="00241C66" w:rsidRPr="00526E7D" w:rsidTr="0048344E">
        <w:trPr>
          <w:trHeight w:val="642"/>
        </w:trPr>
        <w:tc>
          <w:tcPr>
            <w:tcW w:w="6345"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line="259" w:lineRule="auto"/>
            </w:pPr>
            <w:r w:rsidRPr="00526E7D">
              <w:t>доля проведенных внеплановых проверок (в процентах общего количества проведенных проверок)</w:t>
            </w:r>
          </w:p>
        </w:tc>
        <w:tc>
          <w:tcPr>
            <w:tcW w:w="1701"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c>
          <w:tcPr>
            <w:tcW w:w="1843"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r>
      <w:tr w:rsidR="00241C66" w:rsidRPr="00526E7D" w:rsidTr="0048344E">
        <w:trPr>
          <w:trHeight w:val="918"/>
        </w:trPr>
        <w:tc>
          <w:tcPr>
            <w:tcW w:w="6345"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line="259" w:lineRule="auto"/>
            </w:pPr>
            <w:r w:rsidRPr="00526E7D">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701"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c>
          <w:tcPr>
            <w:tcW w:w="1843"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r>
      <w:tr w:rsidR="00241C66" w:rsidRPr="00526E7D" w:rsidTr="0048344E">
        <w:trPr>
          <w:trHeight w:val="1390"/>
        </w:trPr>
        <w:tc>
          <w:tcPr>
            <w:tcW w:w="6345"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line="259" w:lineRule="auto"/>
            </w:pPr>
            <w:r w:rsidRPr="00526E7D">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w:t>
            </w:r>
          </w:p>
        </w:tc>
        <w:tc>
          <w:tcPr>
            <w:tcW w:w="1701"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c>
          <w:tcPr>
            <w:tcW w:w="1843"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r>
    </w:tbl>
    <w:p w:rsidR="00241C66" w:rsidRPr="00526E7D" w:rsidRDefault="00241C66" w:rsidP="00241C66">
      <w:pPr>
        <w:spacing w:line="259" w:lineRule="auto"/>
        <w:ind w:left="-1418" w:right="11055"/>
      </w:pPr>
    </w:p>
    <w:tbl>
      <w:tblPr>
        <w:tblStyle w:val="TableGrid"/>
        <w:tblW w:w="9889" w:type="dxa"/>
        <w:tblInd w:w="5" w:type="dxa"/>
        <w:tblCellMar>
          <w:top w:w="63" w:type="dxa"/>
          <w:left w:w="0" w:type="dxa"/>
          <w:bottom w:w="0" w:type="dxa"/>
          <w:right w:w="16" w:type="dxa"/>
        </w:tblCellMar>
        <w:tblLook w:val="04A0" w:firstRow="1" w:lastRow="0" w:firstColumn="1" w:lastColumn="0" w:noHBand="0" w:noVBand="1"/>
      </w:tblPr>
      <w:tblGrid>
        <w:gridCol w:w="6345"/>
        <w:gridCol w:w="1701"/>
        <w:gridCol w:w="1843"/>
      </w:tblGrid>
      <w:tr w:rsidR="00241C66" w:rsidRPr="00526E7D" w:rsidTr="0048344E">
        <w:trPr>
          <w:trHeight w:val="332"/>
        </w:trPr>
        <w:tc>
          <w:tcPr>
            <w:tcW w:w="6345" w:type="dxa"/>
            <w:vMerge w:val="restart"/>
            <w:tcBorders>
              <w:top w:val="single" w:sz="4" w:space="0" w:color="000000"/>
              <w:left w:val="single" w:sz="4" w:space="0" w:color="000000"/>
              <w:bottom w:val="single" w:sz="4" w:space="0" w:color="000000"/>
              <w:right w:val="single" w:sz="4" w:space="0" w:color="000000"/>
            </w:tcBorders>
            <w:vAlign w:val="center"/>
          </w:tcPr>
          <w:p w:rsidR="00241C66" w:rsidRPr="00526E7D" w:rsidRDefault="00241C66" w:rsidP="0048344E">
            <w:pPr>
              <w:spacing w:line="259" w:lineRule="auto"/>
              <w:ind w:left="16"/>
              <w:jc w:val="center"/>
            </w:pPr>
            <w:r w:rsidRPr="00526E7D">
              <w:t>Наименование показателя</w:t>
            </w:r>
          </w:p>
        </w:tc>
        <w:tc>
          <w:tcPr>
            <w:tcW w:w="3544" w:type="dxa"/>
            <w:gridSpan w:val="2"/>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line="259" w:lineRule="auto"/>
              <w:ind w:left="16"/>
              <w:jc w:val="center"/>
            </w:pPr>
            <w:r w:rsidRPr="00526E7D">
              <w:t>Значение, %</w:t>
            </w:r>
          </w:p>
        </w:tc>
      </w:tr>
      <w:tr w:rsidR="00241C66" w:rsidRPr="00526E7D" w:rsidTr="0048344E">
        <w:trPr>
          <w:trHeight w:val="654"/>
        </w:trPr>
        <w:tc>
          <w:tcPr>
            <w:tcW w:w="0" w:type="auto"/>
            <w:vMerge/>
            <w:tcBorders>
              <w:top w:val="nil"/>
              <w:left w:val="single" w:sz="4" w:space="0" w:color="000000"/>
              <w:bottom w:val="single" w:sz="4" w:space="0" w:color="000000"/>
              <w:right w:val="single" w:sz="4" w:space="0" w:color="000000"/>
            </w:tcBorders>
          </w:tcPr>
          <w:p w:rsidR="00241C66" w:rsidRPr="00526E7D" w:rsidRDefault="00241C66" w:rsidP="0048344E">
            <w:pPr>
              <w:spacing w:after="160" w:line="259" w:lineRule="auto"/>
            </w:pPr>
          </w:p>
        </w:tc>
        <w:tc>
          <w:tcPr>
            <w:tcW w:w="1701"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line="259" w:lineRule="auto"/>
              <w:jc w:val="center"/>
            </w:pPr>
            <w:r w:rsidRPr="00526E7D">
              <w:t>1-е полугодие 2021 года</w:t>
            </w:r>
          </w:p>
        </w:tc>
        <w:tc>
          <w:tcPr>
            <w:tcW w:w="1843"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line="259" w:lineRule="auto"/>
              <w:ind w:left="-16"/>
            </w:pPr>
            <w:r w:rsidRPr="00526E7D">
              <w:t xml:space="preserve"> </w:t>
            </w:r>
          </w:p>
          <w:p w:rsidR="00241C66" w:rsidRPr="00526E7D" w:rsidRDefault="00241C66" w:rsidP="0048344E">
            <w:pPr>
              <w:spacing w:line="259" w:lineRule="auto"/>
              <w:ind w:left="16"/>
              <w:jc w:val="center"/>
            </w:pPr>
            <w:r w:rsidRPr="00526E7D">
              <w:t>2021 год</w:t>
            </w:r>
          </w:p>
        </w:tc>
      </w:tr>
      <w:tr w:rsidR="00241C66" w:rsidRPr="00526E7D" w:rsidTr="0048344E">
        <w:trPr>
          <w:trHeight w:val="1746"/>
        </w:trPr>
        <w:tc>
          <w:tcPr>
            <w:tcW w:w="6345"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line="259" w:lineRule="auto"/>
              <w:ind w:right="58"/>
            </w:pPr>
            <w:r w:rsidRPr="00526E7D">
              <w:lastRenderedPageBreak/>
              <w:t>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701"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c>
          <w:tcPr>
            <w:tcW w:w="1843"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r>
      <w:tr w:rsidR="00241C66" w:rsidRPr="00526E7D" w:rsidTr="0048344E">
        <w:trPr>
          <w:trHeight w:val="3402"/>
        </w:trPr>
        <w:tc>
          <w:tcPr>
            <w:tcW w:w="6345"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line="259" w:lineRule="auto"/>
              <w:ind w:right="35"/>
            </w:pPr>
            <w:r w:rsidRPr="00526E7D">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701"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c>
          <w:tcPr>
            <w:tcW w:w="1843"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r>
      <w:tr w:rsidR="00241C66" w:rsidRPr="00526E7D" w:rsidTr="0048344E">
        <w:trPr>
          <w:trHeight w:val="918"/>
        </w:trPr>
        <w:tc>
          <w:tcPr>
            <w:tcW w:w="6345"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line="259" w:lineRule="auto"/>
            </w:pPr>
            <w:r w:rsidRPr="00526E7D">
              <w:t>доля проверок, по итогам которых выявлены правонарушения (в процентах общего числа проведенных плановых и внеплановых проверок)</w:t>
            </w:r>
          </w:p>
        </w:tc>
        <w:tc>
          <w:tcPr>
            <w:tcW w:w="1701"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c>
          <w:tcPr>
            <w:tcW w:w="1843"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r>
      <w:tr w:rsidR="00241C66" w:rsidRPr="00526E7D" w:rsidTr="0048344E">
        <w:trPr>
          <w:trHeight w:val="1470"/>
        </w:trPr>
        <w:tc>
          <w:tcPr>
            <w:tcW w:w="6345"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line="259" w:lineRule="auto"/>
            </w:pPr>
            <w:r w:rsidRPr="00526E7D">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701"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c>
          <w:tcPr>
            <w:tcW w:w="1843"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r>
      <w:tr w:rsidR="00241C66" w:rsidRPr="00526E7D" w:rsidTr="0048344E">
        <w:trPr>
          <w:trHeight w:val="1470"/>
        </w:trPr>
        <w:tc>
          <w:tcPr>
            <w:tcW w:w="6345"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line="259" w:lineRule="auto"/>
              <w:ind w:right="23"/>
            </w:pPr>
            <w:r w:rsidRPr="00526E7D">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701"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c>
          <w:tcPr>
            <w:tcW w:w="1843"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r>
      <w:tr w:rsidR="00241C66" w:rsidRPr="00526E7D" w:rsidTr="0048344E">
        <w:trPr>
          <w:trHeight w:val="3126"/>
        </w:trPr>
        <w:tc>
          <w:tcPr>
            <w:tcW w:w="6345"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line="259" w:lineRule="auto"/>
            </w:pPr>
            <w:r w:rsidRPr="00526E7D">
              <w:t xml:space="preserve">доля юридических лиц, индивидуальных </w:t>
            </w:r>
          </w:p>
          <w:p w:rsidR="00241C66" w:rsidRPr="00526E7D" w:rsidRDefault="00241C66" w:rsidP="0048344E">
            <w:pPr>
              <w:spacing w:line="259" w:lineRule="auto"/>
            </w:pPr>
            <w:r w:rsidRPr="00526E7D">
              <w:t>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701"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c>
          <w:tcPr>
            <w:tcW w:w="1843"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r>
      <w:tr w:rsidR="00241C66" w:rsidRPr="00526E7D" w:rsidTr="0048344E">
        <w:trPr>
          <w:trHeight w:val="1114"/>
        </w:trPr>
        <w:tc>
          <w:tcPr>
            <w:tcW w:w="6345"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line="259" w:lineRule="auto"/>
            </w:pPr>
            <w:r w:rsidRPr="00526E7D">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w:t>
            </w:r>
          </w:p>
        </w:tc>
        <w:tc>
          <w:tcPr>
            <w:tcW w:w="1701"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c>
          <w:tcPr>
            <w:tcW w:w="1843"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r>
      <w:tr w:rsidR="00241C66" w:rsidRPr="00526E7D" w:rsidTr="0048344E">
        <w:trPr>
          <w:trHeight w:val="332"/>
        </w:trPr>
        <w:tc>
          <w:tcPr>
            <w:tcW w:w="6345" w:type="dxa"/>
            <w:vMerge w:val="restart"/>
            <w:tcBorders>
              <w:top w:val="single" w:sz="4" w:space="0" w:color="000000"/>
              <w:left w:val="single" w:sz="4" w:space="0" w:color="000000"/>
              <w:bottom w:val="single" w:sz="4" w:space="0" w:color="000000"/>
              <w:right w:val="single" w:sz="4" w:space="0" w:color="000000"/>
            </w:tcBorders>
            <w:vAlign w:val="center"/>
          </w:tcPr>
          <w:p w:rsidR="00241C66" w:rsidRPr="00526E7D" w:rsidRDefault="00241C66" w:rsidP="0048344E">
            <w:pPr>
              <w:spacing w:line="259" w:lineRule="auto"/>
              <w:ind w:left="16"/>
              <w:jc w:val="center"/>
            </w:pPr>
            <w:r w:rsidRPr="00526E7D">
              <w:t>Наименование показателя</w:t>
            </w:r>
          </w:p>
        </w:tc>
        <w:tc>
          <w:tcPr>
            <w:tcW w:w="3544" w:type="dxa"/>
            <w:gridSpan w:val="2"/>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line="259" w:lineRule="auto"/>
              <w:ind w:left="16"/>
              <w:jc w:val="center"/>
            </w:pPr>
            <w:r w:rsidRPr="00526E7D">
              <w:t>Значение, %</w:t>
            </w:r>
          </w:p>
        </w:tc>
      </w:tr>
      <w:tr w:rsidR="00241C66" w:rsidRPr="00526E7D" w:rsidTr="0048344E">
        <w:trPr>
          <w:trHeight w:val="654"/>
        </w:trPr>
        <w:tc>
          <w:tcPr>
            <w:tcW w:w="0" w:type="auto"/>
            <w:vMerge/>
            <w:tcBorders>
              <w:top w:val="nil"/>
              <w:left w:val="single" w:sz="4" w:space="0" w:color="000000"/>
              <w:bottom w:val="single" w:sz="4" w:space="0" w:color="000000"/>
              <w:right w:val="single" w:sz="4" w:space="0" w:color="000000"/>
            </w:tcBorders>
          </w:tcPr>
          <w:p w:rsidR="00241C66" w:rsidRPr="00526E7D" w:rsidRDefault="00241C66" w:rsidP="0048344E">
            <w:pPr>
              <w:spacing w:after="160" w:line="259" w:lineRule="auto"/>
            </w:pPr>
          </w:p>
        </w:tc>
        <w:tc>
          <w:tcPr>
            <w:tcW w:w="1701"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line="259" w:lineRule="auto"/>
              <w:jc w:val="center"/>
            </w:pPr>
            <w:r w:rsidRPr="00526E7D">
              <w:t>1-е полугодие 2021 года</w:t>
            </w:r>
          </w:p>
        </w:tc>
        <w:tc>
          <w:tcPr>
            <w:tcW w:w="1843"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line="259" w:lineRule="auto"/>
              <w:ind w:left="-16"/>
            </w:pPr>
            <w:r w:rsidRPr="00526E7D">
              <w:t xml:space="preserve"> </w:t>
            </w:r>
          </w:p>
          <w:p w:rsidR="00241C66" w:rsidRPr="00526E7D" w:rsidRDefault="00241C66" w:rsidP="0048344E">
            <w:pPr>
              <w:spacing w:line="259" w:lineRule="auto"/>
              <w:ind w:left="16"/>
              <w:jc w:val="center"/>
            </w:pPr>
            <w:r w:rsidRPr="00526E7D">
              <w:t>2021 год</w:t>
            </w:r>
          </w:p>
        </w:tc>
      </w:tr>
      <w:tr w:rsidR="00241C66" w:rsidRPr="00526E7D" w:rsidTr="0048344E">
        <w:trPr>
          <w:trHeight w:val="2022"/>
        </w:trPr>
        <w:tc>
          <w:tcPr>
            <w:tcW w:w="6345"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line="259" w:lineRule="auto"/>
            </w:pPr>
            <w:r w:rsidRPr="00526E7D">
              <w:lastRenderedPageBreak/>
              <w:t>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701"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c>
          <w:tcPr>
            <w:tcW w:w="1843"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r>
      <w:tr w:rsidR="00241C66" w:rsidRPr="00526E7D" w:rsidTr="0048344E">
        <w:trPr>
          <w:trHeight w:val="2298"/>
        </w:trPr>
        <w:tc>
          <w:tcPr>
            <w:tcW w:w="6345"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line="259" w:lineRule="auto"/>
            </w:pPr>
            <w:r w:rsidRPr="00526E7D">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701"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c>
          <w:tcPr>
            <w:tcW w:w="1843"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r>
      <w:tr w:rsidR="00241C66" w:rsidRPr="00526E7D" w:rsidTr="0048344E">
        <w:trPr>
          <w:trHeight w:val="1194"/>
        </w:trPr>
        <w:tc>
          <w:tcPr>
            <w:tcW w:w="6345"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line="259" w:lineRule="auto"/>
              <w:ind w:right="84"/>
            </w:pPr>
            <w:r w:rsidRPr="00526E7D">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701"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c>
          <w:tcPr>
            <w:tcW w:w="1843"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r>
      <w:tr w:rsidR="00241C66" w:rsidRPr="00526E7D" w:rsidTr="0048344E">
        <w:trPr>
          <w:trHeight w:val="918"/>
        </w:trPr>
        <w:tc>
          <w:tcPr>
            <w:tcW w:w="6345"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line="259" w:lineRule="auto"/>
              <w:ind w:right="59"/>
            </w:pPr>
            <w:r w:rsidRPr="00526E7D">
              <w:t>отношение суммы взысканных административных штрафов к общей сумме наложенных административных штрафов (в процентах)</w:t>
            </w:r>
          </w:p>
        </w:tc>
        <w:tc>
          <w:tcPr>
            <w:tcW w:w="1701"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c>
          <w:tcPr>
            <w:tcW w:w="1843"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r>
      <w:tr w:rsidR="00241C66" w:rsidRPr="00526E7D" w:rsidTr="0048344E">
        <w:trPr>
          <w:trHeight w:val="918"/>
        </w:trPr>
        <w:tc>
          <w:tcPr>
            <w:tcW w:w="6345"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line="238" w:lineRule="auto"/>
            </w:pPr>
            <w:r w:rsidRPr="00526E7D">
              <w:t xml:space="preserve">средний размер наложенного административного штрафа в том числе на должностных лиц и юридических лиц (в тыс. </w:t>
            </w:r>
          </w:p>
          <w:p w:rsidR="00241C66" w:rsidRPr="00526E7D" w:rsidRDefault="00241C66" w:rsidP="0048344E">
            <w:pPr>
              <w:spacing w:line="259" w:lineRule="auto"/>
            </w:pPr>
            <w:r w:rsidRPr="00526E7D">
              <w:t>рублей)</w:t>
            </w:r>
          </w:p>
        </w:tc>
        <w:tc>
          <w:tcPr>
            <w:tcW w:w="1701"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 xml:space="preserve">0 </w:t>
            </w:r>
          </w:p>
        </w:tc>
        <w:tc>
          <w:tcPr>
            <w:tcW w:w="1843"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r>
      <w:tr w:rsidR="00241C66" w:rsidRPr="00526E7D" w:rsidTr="0048344E">
        <w:trPr>
          <w:trHeight w:val="1470"/>
        </w:trPr>
        <w:tc>
          <w:tcPr>
            <w:tcW w:w="6345"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line="259" w:lineRule="auto"/>
            </w:pPr>
            <w:r w:rsidRPr="00526E7D">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701"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c>
          <w:tcPr>
            <w:tcW w:w="1843" w:type="dxa"/>
            <w:tcBorders>
              <w:top w:val="single" w:sz="4" w:space="0" w:color="000000"/>
              <w:left w:val="single" w:sz="4" w:space="0" w:color="000000"/>
              <w:bottom w:val="single" w:sz="4" w:space="0" w:color="000000"/>
              <w:right w:val="single" w:sz="4" w:space="0" w:color="000000"/>
            </w:tcBorders>
          </w:tcPr>
          <w:p w:rsidR="00241C66" w:rsidRPr="00526E7D" w:rsidRDefault="00241C66" w:rsidP="0048344E">
            <w:pPr>
              <w:spacing w:after="160" w:line="259" w:lineRule="auto"/>
              <w:jc w:val="center"/>
            </w:pPr>
            <w:r w:rsidRPr="00526E7D">
              <w:t>0%</w:t>
            </w:r>
          </w:p>
        </w:tc>
      </w:tr>
    </w:tbl>
    <w:p w:rsidR="00F44CFA" w:rsidRPr="00526E7D" w:rsidRDefault="00F44CFA" w:rsidP="00F44CFA">
      <w:pPr>
        <w:jc w:val="both"/>
      </w:pPr>
    </w:p>
    <w:p w:rsidR="00F44CFA" w:rsidRPr="00526E7D" w:rsidRDefault="00F44CFA" w:rsidP="00F44CFA">
      <w:pPr>
        <w:pBdr>
          <w:top w:val="single" w:sz="4" w:space="1" w:color="auto"/>
          <w:left w:val="single" w:sz="4" w:space="4" w:color="auto"/>
          <w:bottom w:val="single" w:sz="4" w:space="1" w:color="auto"/>
          <w:right w:val="single" w:sz="4" w:space="4" w:color="auto"/>
        </w:pBdr>
        <w:jc w:val="center"/>
      </w:pPr>
      <w:r w:rsidRPr="00526E7D">
        <w:t>Раздел 7.</w:t>
      </w:r>
    </w:p>
    <w:p w:rsidR="00F44CFA" w:rsidRPr="00526E7D" w:rsidRDefault="00F44CFA" w:rsidP="00F44CFA">
      <w:pPr>
        <w:pBdr>
          <w:top w:val="single" w:sz="4" w:space="1" w:color="auto"/>
          <w:left w:val="single" w:sz="4" w:space="4" w:color="auto"/>
          <w:bottom w:val="single" w:sz="4" w:space="1" w:color="auto"/>
          <w:right w:val="single" w:sz="4" w:space="4" w:color="auto"/>
        </w:pBdr>
        <w:jc w:val="center"/>
      </w:pPr>
      <w:r w:rsidRPr="00526E7D">
        <w:t>Выводы и предложения по результатам муниципального контроля</w:t>
      </w:r>
    </w:p>
    <w:p w:rsidR="00F44CFA" w:rsidRPr="00526E7D" w:rsidRDefault="00F44CFA" w:rsidP="00F44CFA">
      <w:pPr>
        <w:pBdr>
          <w:top w:val="single" w:sz="4" w:space="1" w:color="auto"/>
          <w:left w:val="single" w:sz="4" w:space="4" w:color="auto"/>
          <w:bottom w:val="single" w:sz="4" w:space="1" w:color="auto"/>
          <w:right w:val="single" w:sz="4" w:space="4" w:color="auto"/>
        </w:pBdr>
        <w:jc w:val="center"/>
      </w:pPr>
    </w:p>
    <w:p w:rsidR="00F44CFA" w:rsidRPr="00526E7D" w:rsidRDefault="00F44CFA" w:rsidP="00F44CFA">
      <w:pPr>
        <w:ind w:firstLine="567"/>
        <w:jc w:val="both"/>
      </w:pPr>
    </w:p>
    <w:p w:rsidR="00F44CFA" w:rsidRPr="00526E7D" w:rsidRDefault="00F44CFA" w:rsidP="00F44CFA">
      <w:pPr>
        <w:ind w:firstLine="567"/>
        <w:jc w:val="both"/>
      </w:pPr>
      <w:r w:rsidRPr="00526E7D">
        <w:t xml:space="preserve">Выводов и предложений по результатам муниципального контроля нет, так как муниципальный контроль за обеспечением сохранности автомобильных дорог местного значения в границах Дятьковского городского поселения, Березинского сельского поселение, </w:t>
      </w:r>
      <w:proofErr w:type="spellStart"/>
      <w:r w:rsidRPr="00526E7D">
        <w:t>Большежуковского</w:t>
      </w:r>
      <w:proofErr w:type="spellEnd"/>
      <w:r w:rsidRPr="00526E7D">
        <w:t xml:space="preserve"> сельского поселение, </w:t>
      </w:r>
      <w:proofErr w:type="spellStart"/>
      <w:r w:rsidRPr="00526E7D">
        <w:t>Верховского</w:t>
      </w:r>
      <w:proofErr w:type="spellEnd"/>
      <w:r w:rsidRPr="00526E7D">
        <w:t xml:space="preserve"> сельского поселение, </w:t>
      </w:r>
      <w:proofErr w:type="spellStart"/>
      <w:r w:rsidRPr="00526E7D">
        <w:t>Немеричского</w:t>
      </w:r>
      <w:proofErr w:type="spellEnd"/>
      <w:r w:rsidRPr="00526E7D">
        <w:t xml:space="preserve"> сельского поселение, </w:t>
      </w:r>
      <w:proofErr w:type="spellStart"/>
      <w:r w:rsidRPr="00526E7D">
        <w:t>Слободищенского</w:t>
      </w:r>
      <w:proofErr w:type="spellEnd"/>
      <w:r w:rsidRPr="00526E7D">
        <w:t xml:space="preserve"> сельского поселение не проводился.</w:t>
      </w:r>
    </w:p>
    <w:p w:rsidR="00F44CFA" w:rsidRPr="00526E7D" w:rsidRDefault="00F44CFA" w:rsidP="00F44CFA"/>
    <w:p w:rsidR="00F44CFA" w:rsidRPr="00526E7D" w:rsidRDefault="00F44CFA" w:rsidP="00F44CFA"/>
    <w:p w:rsidR="00F44CFA" w:rsidRPr="00526E7D" w:rsidRDefault="00F44CFA" w:rsidP="00F44CFA"/>
    <w:p w:rsidR="00F44CFA" w:rsidRPr="00526E7D" w:rsidRDefault="00F44CFA" w:rsidP="00F44CFA"/>
    <w:p w:rsidR="00B61BF6" w:rsidRPr="00526E7D" w:rsidRDefault="00B61BF6"/>
    <w:sectPr w:rsidR="00B61BF6" w:rsidRPr="00526E7D" w:rsidSect="00526E7D">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FA"/>
    <w:rsid w:val="00241C66"/>
    <w:rsid w:val="00526E7D"/>
    <w:rsid w:val="00B61BF6"/>
    <w:rsid w:val="00F44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0ABB"/>
  <w15:chartTrackingRefBased/>
  <w15:docId w15:val="{1B87CAFF-E443-474F-831B-8E8032ED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C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F44CFA"/>
    <w:pPr>
      <w:spacing w:before="100" w:beforeAutospacing="1" w:after="100" w:afterAutospacing="1"/>
    </w:pPr>
  </w:style>
  <w:style w:type="paragraph" w:styleId="a3">
    <w:name w:val="Balloon Text"/>
    <w:basedOn w:val="a"/>
    <w:link w:val="a4"/>
    <w:uiPriority w:val="99"/>
    <w:semiHidden/>
    <w:unhideWhenUsed/>
    <w:rsid w:val="00F44CFA"/>
    <w:rPr>
      <w:rFonts w:ascii="Segoe UI" w:hAnsi="Segoe UI" w:cs="Segoe UI"/>
      <w:sz w:val="18"/>
      <w:szCs w:val="18"/>
    </w:rPr>
  </w:style>
  <w:style w:type="character" w:customStyle="1" w:styleId="a4">
    <w:name w:val="Текст выноски Знак"/>
    <w:basedOn w:val="a0"/>
    <w:link w:val="a3"/>
    <w:uiPriority w:val="99"/>
    <w:semiHidden/>
    <w:rsid w:val="00F44CFA"/>
    <w:rPr>
      <w:rFonts w:ascii="Segoe UI" w:eastAsia="Times New Roman" w:hAnsi="Segoe UI" w:cs="Segoe UI"/>
      <w:sz w:val="18"/>
      <w:szCs w:val="18"/>
      <w:lang w:eastAsia="ru-RU"/>
    </w:rPr>
  </w:style>
  <w:style w:type="table" w:customStyle="1" w:styleId="TableGrid">
    <w:name w:val="TableGrid"/>
    <w:rsid w:val="00241C66"/>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2DB06DC087B0F5AF325A68C4F4EEAACAFF988B5A39573DB81F1A9E7F118C6B705E9755C35CBC270C61558DDEAj914M" TargetMode="External"/><Relationship Id="rId4" Type="http://schemas.openxmlformats.org/officeDocument/2006/relationships/hyperlink" Target="consultantplus://offline/ref=22DB06DC087B0F5AF325A68C4F4EEAACAFF988B5A39573DB81F1A9E7F118C6B705E9755C35CBC270C61558DDEAj91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1800</Words>
  <Characters>10266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2022-02-01T08:20:00Z</cp:lastPrinted>
  <dcterms:created xsi:type="dcterms:W3CDTF">2022-01-11T06:33:00Z</dcterms:created>
  <dcterms:modified xsi:type="dcterms:W3CDTF">2022-02-01T08:20:00Z</dcterms:modified>
</cp:coreProperties>
</file>