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6D" w:rsidRPr="000B575F" w:rsidRDefault="000B575F" w:rsidP="000B575F">
      <w:pPr>
        <w:pStyle w:val="a4"/>
        <w:tabs>
          <w:tab w:val="center" w:pos="4960"/>
          <w:tab w:val="left" w:pos="7020"/>
          <w:tab w:val="left" w:pos="7854"/>
          <w:tab w:val="left" w:pos="8609"/>
        </w:tabs>
        <w:rPr>
          <w:sz w:val="24"/>
        </w:rPr>
      </w:pPr>
      <w:r>
        <w:rPr>
          <w:sz w:val="24"/>
        </w:rPr>
        <w:t xml:space="preserve">        </w:t>
      </w:r>
    </w:p>
    <w:p w:rsidR="000B575F" w:rsidRDefault="000B575F" w:rsidP="000B575F">
      <w:pPr>
        <w:jc w:val="center"/>
        <w:rPr>
          <w:rFonts w:ascii="Times New Roman" w:hAnsi="Times New Roman"/>
          <w:b/>
          <w:bCs/>
          <w:sz w:val="28"/>
          <w:szCs w:val="28"/>
        </w:rPr>
      </w:pPr>
      <w:r>
        <w:rPr>
          <w:rFonts w:ascii="Times New Roman" w:hAnsi="Times New Roman"/>
          <w:b/>
          <w:bCs/>
          <w:sz w:val="28"/>
          <w:szCs w:val="28"/>
        </w:rPr>
        <w:t xml:space="preserve">                                                                              ПРОЕКТ</w:t>
      </w:r>
    </w:p>
    <w:p w:rsidR="000B575F" w:rsidRPr="007B208A" w:rsidRDefault="000B575F" w:rsidP="000B575F">
      <w:pPr>
        <w:jc w:val="center"/>
        <w:rPr>
          <w:rFonts w:ascii="Times New Roman" w:hAnsi="Times New Roman"/>
          <w:b/>
          <w:bCs/>
          <w:sz w:val="28"/>
          <w:szCs w:val="28"/>
        </w:rPr>
      </w:pPr>
      <w:r w:rsidRPr="007B208A">
        <w:rPr>
          <w:rFonts w:ascii="Times New Roman" w:hAnsi="Times New Roman"/>
          <w:b/>
          <w:bCs/>
          <w:sz w:val="28"/>
          <w:szCs w:val="28"/>
        </w:rPr>
        <w:t>РЕШЕНИЕ</w:t>
      </w:r>
    </w:p>
    <w:p w:rsidR="000B575F" w:rsidRPr="007B208A" w:rsidRDefault="000B575F" w:rsidP="000B575F">
      <w:pPr>
        <w:jc w:val="center"/>
        <w:rPr>
          <w:rFonts w:ascii="Times New Roman" w:hAnsi="Times New Roman"/>
          <w:b/>
          <w:bCs/>
          <w:sz w:val="28"/>
          <w:szCs w:val="28"/>
        </w:rPr>
      </w:pPr>
    </w:p>
    <w:p w:rsidR="000B575F" w:rsidRPr="007B208A" w:rsidRDefault="000B575F" w:rsidP="000B575F">
      <w:pPr>
        <w:rPr>
          <w:rFonts w:ascii="Times New Roman" w:hAnsi="Times New Roman"/>
          <w:b/>
          <w:bCs/>
          <w:sz w:val="28"/>
          <w:szCs w:val="28"/>
        </w:rPr>
      </w:pPr>
      <w:r w:rsidRPr="007B208A">
        <w:rPr>
          <w:rFonts w:ascii="Times New Roman" w:hAnsi="Times New Roman"/>
          <w:sz w:val="28"/>
          <w:szCs w:val="28"/>
        </w:rPr>
        <w:t>________ 2021 г.</w:t>
      </w:r>
      <w:r w:rsidRPr="007B208A">
        <w:rPr>
          <w:rFonts w:ascii="Times New Roman" w:hAnsi="Times New Roman"/>
          <w:sz w:val="28"/>
          <w:szCs w:val="28"/>
        </w:rPr>
        <w:tab/>
      </w:r>
      <w:r w:rsidRPr="007B208A">
        <w:rPr>
          <w:rFonts w:ascii="Times New Roman" w:hAnsi="Times New Roman"/>
          <w:sz w:val="28"/>
          <w:szCs w:val="28"/>
        </w:rPr>
        <w:tab/>
        <w:t xml:space="preserve">                                                                           № ____</w:t>
      </w:r>
    </w:p>
    <w:p w:rsidR="000B575F" w:rsidRPr="007B208A" w:rsidRDefault="000B575F" w:rsidP="000B575F">
      <w:pPr>
        <w:shd w:val="clear" w:color="auto" w:fill="FFFFFF"/>
        <w:rPr>
          <w:rFonts w:ascii="Times New Roman" w:hAnsi="Times New Roman"/>
          <w:color w:val="000000"/>
          <w:sz w:val="28"/>
          <w:szCs w:val="28"/>
        </w:rPr>
      </w:pPr>
    </w:p>
    <w:p w:rsidR="000B575F" w:rsidRPr="000B575F" w:rsidRDefault="000B575F" w:rsidP="000B575F">
      <w:pPr>
        <w:ind w:firstLine="709"/>
        <w:contextualSpacing/>
        <w:jc w:val="both"/>
        <w:rPr>
          <w:rFonts w:ascii="Times New Roman" w:hAnsi="Times New Roman"/>
          <w:sz w:val="28"/>
          <w:szCs w:val="28"/>
        </w:rPr>
      </w:pPr>
      <w:r w:rsidRPr="007B208A">
        <w:rPr>
          <w:rFonts w:ascii="Times New Roman" w:hAnsi="Times New Roman"/>
          <w:b/>
          <w:bCs/>
          <w:color w:val="000000"/>
          <w:sz w:val="28"/>
          <w:szCs w:val="28"/>
        </w:rPr>
        <w:t xml:space="preserve">Об утверждении Положения </w:t>
      </w:r>
      <w:r w:rsidRPr="000B575F">
        <w:rPr>
          <w:rFonts w:ascii="Times New Roman" w:hAnsi="Times New Roman"/>
          <w:b/>
          <w:bCs/>
          <w:color w:val="000000"/>
          <w:sz w:val="28"/>
          <w:szCs w:val="28"/>
        </w:rPr>
        <w:t xml:space="preserve">о </w:t>
      </w:r>
      <w:r w:rsidRPr="000B575F">
        <w:rPr>
          <w:rFonts w:ascii="Times New Roman" w:eastAsia="Times New Roman" w:hAnsi="Times New Roman"/>
          <w:b/>
          <w:sz w:val="28"/>
          <w:szCs w:val="28"/>
          <w:lang w:eastAsia="ru-RU"/>
        </w:rPr>
        <w:t>муниципальном контроле на автомобильном транспорте, городском наземном электрическом транспорте и в дорожном хозяйстве, осуществляемом на территории Дятьковского городского поселения Дятьковского муниципального района Брянской области</w:t>
      </w:r>
      <w:r w:rsidRPr="000B575F">
        <w:rPr>
          <w:rFonts w:ascii="Times New Roman" w:hAnsi="Times New Roman"/>
          <w:b/>
          <w:bCs/>
          <w:color w:val="000000"/>
          <w:sz w:val="28"/>
          <w:szCs w:val="28"/>
        </w:rPr>
        <w:t xml:space="preserve"> </w:t>
      </w:r>
    </w:p>
    <w:p w:rsidR="000B575F" w:rsidRPr="007B208A" w:rsidRDefault="000B575F" w:rsidP="000B575F">
      <w:pPr>
        <w:shd w:val="clear" w:color="auto" w:fill="FFFFFF"/>
        <w:ind w:firstLine="567"/>
        <w:rPr>
          <w:rFonts w:ascii="Times New Roman" w:hAnsi="Times New Roman"/>
          <w:b/>
          <w:color w:val="000000"/>
        </w:rPr>
      </w:pPr>
    </w:p>
    <w:p w:rsidR="000B575F" w:rsidRPr="007B208A" w:rsidRDefault="000B575F" w:rsidP="000B575F">
      <w:pPr>
        <w:shd w:val="clear" w:color="auto" w:fill="FFFFFF"/>
        <w:ind w:firstLine="567"/>
        <w:rPr>
          <w:rFonts w:ascii="Times New Roman" w:hAnsi="Times New Roman"/>
          <w:b/>
          <w:color w:val="000000"/>
        </w:rPr>
      </w:pPr>
    </w:p>
    <w:p w:rsidR="000B575F" w:rsidRPr="007B208A" w:rsidRDefault="000B575F" w:rsidP="000B575F">
      <w:pPr>
        <w:jc w:val="both"/>
        <w:rPr>
          <w:rFonts w:ascii="Times New Roman" w:hAnsi="Times New Roman"/>
        </w:rPr>
      </w:pPr>
      <w:r>
        <w:rPr>
          <w:rFonts w:ascii="Times New Roman" w:hAnsi="Times New Roman"/>
          <w:color w:val="000000"/>
          <w:sz w:val="28"/>
          <w:szCs w:val="28"/>
        </w:rPr>
        <w:t xml:space="preserve">    </w:t>
      </w:r>
      <w:r w:rsidRPr="000B575F">
        <w:rPr>
          <w:rFonts w:ascii="Times New Roman" w:hAnsi="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575F">
        <w:rPr>
          <w:rFonts w:ascii="Times New Roman" w:eastAsia="Times New Roman" w:hAnsi="Times New Roman"/>
          <w:sz w:val="28"/>
          <w:szCs w:val="28"/>
          <w:lang w:eastAsia="ru-RU"/>
        </w:rPr>
        <w:t>,</w:t>
      </w:r>
      <w:r w:rsidRPr="000B575F">
        <w:rPr>
          <w:rFonts w:ascii="Times New Roman" w:hAnsi="Times New Roman"/>
          <w:color w:val="000000"/>
          <w:sz w:val="28"/>
          <w:szCs w:val="28"/>
        </w:rPr>
        <w:t xml:space="preserve"> </w:t>
      </w:r>
      <w:r w:rsidRPr="007B208A">
        <w:rPr>
          <w:rFonts w:ascii="Times New Roman" w:hAnsi="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 Уставом</w:t>
      </w:r>
      <w:r w:rsidRPr="007B208A">
        <w:rPr>
          <w:rFonts w:ascii="Times New Roman" w:hAnsi="Times New Roman"/>
          <w:b/>
          <w:bCs/>
          <w:color w:val="000000"/>
          <w:sz w:val="28"/>
          <w:szCs w:val="28"/>
        </w:rPr>
        <w:t xml:space="preserve"> </w:t>
      </w:r>
      <w:r w:rsidRPr="007B208A">
        <w:rPr>
          <w:rFonts w:ascii="Times New Roman" w:hAnsi="Times New Roman"/>
          <w:bCs/>
          <w:color w:val="000000"/>
          <w:sz w:val="28"/>
          <w:szCs w:val="28"/>
        </w:rPr>
        <w:t>Дятьковского муниципального района Брянской области</w:t>
      </w:r>
    </w:p>
    <w:p w:rsidR="000B575F" w:rsidRPr="007B208A" w:rsidRDefault="000B575F" w:rsidP="000B575F">
      <w:pPr>
        <w:shd w:val="clear" w:color="auto" w:fill="FFFFFF"/>
        <w:ind w:firstLine="709"/>
        <w:jc w:val="both"/>
        <w:rPr>
          <w:rFonts w:ascii="Times New Roman" w:hAnsi="Times New Roman"/>
          <w:color w:val="000000"/>
        </w:rPr>
      </w:pPr>
    </w:p>
    <w:p w:rsidR="000B575F" w:rsidRPr="007B208A" w:rsidRDefault="000B575F" w:rsidP="000B575F">
      <w:pPr>
        <w:spacing w:before="240" w:line="360" w:lineRule="auto"/>
        <w:ind w:firstLine="709"/>
        <w:jc w:val="both"/>
        <w:rPr>
          <w:rFonts w:ascii="Times New Roman" w:hAnsi="Times New Roman"/>
          <w:sz w:val="28"/>
          <w:szCs w:val="28"/>
        </w:rPr>
      </w:pPr>
      <w:r w:rsidRPr="007B208A">
        <w:rPr>
          <w:rFonts w:ascii="Times New Roman" w:hAnsi="Times New Roman"/>
          <w:color w:val="000000"/>
          <w:sz w:val="28"/>
          <w:szCs w:val="28"/>
        </w:rPr>
        <w:t>РЕШИЛ</w:t>
      </w:r>
      <w:r w:rsidRPr="007B208A">
        <w:rPr>
          <w:rFonts w:ascii="Times New Roman" w:hAnsi="Times New Roman"/>
          <w:sz w:val="28"/>
          <w:szCs w:val="28"/>
        </w:rPr>
        <w:t>:</w:t>
      </w:r>
    </w:p>
    <w:p w:rsidR="000B575F" w:rsidRDefault="000B575F" w:rsidP="000B575F">
      <w:pPr>
        <w:contextualSpacing/>
        <w:jc w:val="both"/>
        <w:rPr>
          <w:rFonts w:ascii="Times New Roman" w:hAnsi="Times New Roman"/>
          <w:color w:val="000000"/>
        </w:rPr>
      </w:pPr>
    </w:p>
    <w:p w:rsidR="000B575F" w:rsidRPr="000B575F" w:rsidRDefault="000B575F" w:rsidP="000B575F">
      <w:pPr>
        <w:contextualSpacing/>
        <w:jc w:val="both"/>
        <w:rPr>
          <w:rFonts w:ascii="Times New Roman" w:hAnsi="Times New Roman"/>
          <w:sz w:val="28"/>
          <w:szCs w:val="28"/>
        </w:rPr>
      </w:pPr>
      <w:r>
        <w:rPr>
          <w:rFonts w:ascii="Times New Roman" w:hAnsi="Times New Roman"/>
          <w:color w:val="000000"/>
        </w:rPr>
        <w:t xml:space="preserve">           </w:t>
      </w:r>
      <w:r w:rsidRPr="007B208A">
        <w:rPr>
          <w:rFonts w:ascii="Times New Roman" w:hAnsi="Times New Roman"/>
          <w:color w:val="000000"/>
          <w:sz w:val="28"/>
          <w:szCs w:val="28"/>
        </w:rPr>
        <w:t xml:space="preserve">1. Утвердить прилагаемое Положение о </w:t>
      </w:r>
      <w:r w:rsidRPr="000B575F">
        <w:rPr>
          <w:rFonts w:ascii="Times New Roman" w:eastAsia="Times New Roman" w:hAnsi="Times New Roman"/>
          <w:sz w:val="28"/>
          <w:szCs w:val="28"/>
          <w:lang w:eastAsia="ru-RU"/>
        </w:rPr>
        <w:t>муниципальном контроле на автомобильном транспорте, городском наземном электрическом транспорте и в дорожном хозяйстве, осуществляемом на территории Дятьковского городского поселения Дятьковского муниципального района Брянской области</w:t>
      </w:r>
      <w:r>
        <w:rPr>
          <w:rFonts w:ascii="Times New Roman" w:eastAsia="Times New Roman" w:hAnsi="Times New Roman"/>
          <w:sz w:val="28"/>
          <w:szCs w:val="28"/>
          <w:lang w:eastAsia="ru-RU"/>
        </w:rPr>
        <w:t>.</w:t>
      </w:r>
      <w:r w:rsidRPr="000B575F">
        <w:rPr>
          <w:rFonts w:ascii="Times New Roman" w:hAnsi="Times New Roman"/>
          <w:b/>
          <w:bCs/>
          <w:color w:val="000000"/>
          <w:sz w:val="28"/>
          <w:szCs w:val="28"/>
        </w:rPr>
        <w:t xml:space="preserve"> </w:t>
      </w:r>
    </w:p>
    <w:p w:rsidR="000B575F" w:rsidRPr="007B208A" w:rsidRDefault="000B575F" w:rsidP="000B575F">
      <w:pPr>
        <w:contextualSpacing/>
        <w:jc w:val="both"/>
        <w:rPr>
          <w:rFonts w:ascii="Times New Roman" w:hAnsi="Times New Roman"/>
          <w:b/>
          <w:sz w:val="28"/>
          <w:szCs w:val="28"/>
        </w:rPr>
      </w:pPr>
      <w:r>
        <w:rPr>
          <w:rFonts w:ascii="Times New Roman" w:hAnsi="Times New Roman"/>
          <w:b/>
          <w:sz w:val="28"/>
          <w:szCs w:val="28"/>
        </w:rPr>
        <w:t xml:space="preserve">       </w:t>
      </w:r>
      <w:r w:rsidRPr="007B208A">
        <w:rPr>
          <w:rFonts w:ascii="Times New Roman" w:hAnsi="Times New Roman"/>
          <w:color w:val="000000"/>
          <w:sz w:val="28"/>
          <w:szCs w:val="28"/>
        </w:rPr>
        <w:t xml:space="preserve"> 2. Настоящее решение вступает в силу со дня его официального опубликования, но не ранее 1 января 2022 года</w:t>
      </w:r>
      <w:r w:rsidRPr="007B208A">
        <w:rPr>
          <w:rFonts w:ascii="Times New Roman" w:hAnsi="Times New Roman"/>
          <w:sz w:val="28"/>
          <w:szCs w:val="28"/>
        </w:rPr>
        <w:t>.</w:t>
      </w:r>
    </w:p>
    <w:p w:rsidR="000B575F" w:rsidRDefault="000B575F" w:rsidP="000B575F">
      <w:pPr>
        <w:rPr>
          <w:rFonts w:ascii="Times New Roman" w:hAnsi="Times New Roman"/>
          <w:color w:val="000000"/>
          <w:sz w:val="28"/>
          <w:szCs w:val="28"/>
        </w:rPr>
      </w:pPr>
    </w:p>
    <w:p w:rsidR="000B575F" w:rsidRPr="007B208A" w:rsidRDefault="000B575F" w:rsidP="000B575F">
      <w:pPr>
        <w:rPr>
          <w:rFonts w:ascii="Times New Roman" w:hAnsi="Times New Roman"/>
          <w:sz w:val="28"/>
          <w:szCs w:val="28"/>
        </w:rPr>
      </w:pPr>
      <w:r w:rsidRPr="007B208A">
        <w:rPr>
          <w:rFonts w:ascii="Times New Roman" w:hAnsi="Times New Roman"/>
          <w:sz w:val="28"/>
          <w:szCs w:val="28"/>
        </w:rPr>
        <w:t>Глава</w:t>
      </w:r>
    </w:p>
    <w:p w:rsidR="000B575F" w:rsidRDefault="000B575F" w:rsidP="000B575F">
      <w:pPr>
        <w:tabs>
          <w:tab w:val="num" w:pos="200"/>
        </w:tabs>
        <w:ind w:left="4536"/>
        <w:jc w:val="center"/>
        <w:outlineLvl w:val="0"/>
        <w:rPr>
          <w:rFonts w:ascii="Times New Roman" w:hAnsi="Times New Roman"/>
        </w:rPr>
      </w:pPr>
    </w:p>
    <w:p w:rsidR="000B575F" w:rsidRDefault="000B575F" w:rsidP="008B09A9">
      <w:pPr>
        <w:autoSpaceDE w:val="0"/>
        <w:autoSpaceDN w:val="0"/>
        <w:adjustRightInd w:val="0"/>
        <w:spacing w:after="0" w:line="240" w:lineRule="auto"/>
        <w:ind w:right="-1" w:firstLine="709"/>
        <w:jc w:val="center"/>
        <w:rPr>
          <w:rFonts w:ascii="Times New Roman" w:eastAsia="Times New Roman" w:hAnsi="Times New Roman"/>
          <w:b/>
          <w:sz w:val="24"/>
          <w:szCs w:val="24"/>
          <w:lang w:eastAsia="ru-RU"/>
        </w:rPr>
      </w:pPr>
    </w:p>
    <w:p w:rsidR="008B09A9" w:rsidRPr="005E3BB5" w:rsidRDefault="008B09A9" w:rsidP="008B09A9">
      <w:pPr>
        <w:autoSpaceDE w:val="0"/>
        <w:autoSpaceDN w:val="0"/>
        <w:adjustRightInd w:val="0"/>
        <w:spacing w:after="0" w:line="240" w:lineRule="auto"/>
        <w:ind w:right="-1" w:firstLine="709"/>
        <w:jc w:val="center"/>
        <w:rPr>
          <w:rFonts w:ascii="Times New Roman" w:eastAsia="Times New Roman" w:hAnsi="Times New Roman"/>
          <w:b/>
          <w:sz w:val="28"/>
          <w:szCs w:val="28"/>
          <w:lang w:eastAsia="ru-RU"/>
        </w:rPr>
      </w:pPr>
      <w:r w:rsidRPr="005E3BB5">
        <w:rPr>
          <w:rFonts w:ascii="Times New Roman" w:eastAsia="Times New Roman" w:hAnsi="Times New Roman"/>
          <w:b/>
          <w:sz w:val="28"/>
          <w:szCs w:val="28"/>
          <w:lang w:eastAsia="ru-RU"/>
        </w:rPr>
        <w:t>П</w:t>
      </w:r>
      <w:r w:rsidR="00A2789B" w:rsidRPr="005E3BB5">
        <w:rPr>
          <w:rFonts w:ascii="Times New Roman" w:eastAsia="Times New Roman" w:hAnsi="Times New Roman"/>
          <w:b/>
          <w:sz w:val="28"/>
          <w:szCs w:val="28"/>
          <w:lang w:eastAsia="ru-RU"/>
        </w:rPr>
        <w:t>роект положения</w:t>
      </w:r>
      <w:r w:rsidRPr="005E3BB5">
        <w:rPr>
          <w:rFonts w:ascii="Times New Roman" w:eastAsia="Times New Roman" w:hAnsi="Times New Roman"/>
          <w:b/>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Дятьковского городского поселения Дятьковского муниципального района Брянской области.</w:t>
      </w:r>
    </w:p>
    <w:p w:rsidR="008B09A9" w:rsidRPr="005E3BB5" w:rsidRDefault="008B09A9" w:rsidP="008B09A9">
      <w:pPr>
        <w:autoSpaceDE w:val="0"/>
        <w:autoSpaceDN w:val="0"/>
        <w:adjustRightInd w:val="0"/>
        <w:spacing w:after="0" w:line="240" w:lineRule="auto"/>
        <w:jc w:val="center"/>
        <w:outlineLvl w:val="0"/>
        <w:rPr>
          <w:rFonts w:ascii="Times New Roman" w:hAnsi="Times New Roman"/>
          <w:b/>
          <w:bCs/>
          <w:sz w:val="28"/>
          <w:szCs w:val="28"/>
          <w:lang w:eastAsia="ru-RU"/>
        </w:rPr>
      </w:pPr>
    </w:p>
    <w:p w:rsidR="008B09A9" w:rsidRPr="005E3BB5" w:rsidRDefault="008B09A9" w:rsidP="008B09A9">
      <w:pPr>
        <w:pStyle w:val="a6"/>
        <w:autoSpaceDE w:val="0"/>
        <w:autoSpaceDN w:val="0"/>
        <w:adjustRightInd w:val="0"/>
        <w:spacing w:after="0" w:line="240" w:lineRule="auto"/>
        <w:jc w:val="center"/>
        <w:outlineLvl w:val="0"/>
        <w:rPr>
          <w:rFonts w:ascii="Times New Roman" w:hAnsi="Times New Roman"/>
          <w:b/>
          <w:bCs/>
          <w:sz w:val="28"/>
          <w:szCs w:val="28"/>
          <w:lang w:eastAsia="ru-RU"/>
        </w:rPr>
      </w:pPr>
      <w:r w:rsidRPr="005E3BB5">
        <w:rPr>
          <w:rFonts w:ascii="Times New Roman" w:hAnsi="Times New Roman"/>
          <w:b/>
          <w:bCs/>
          <w:sz w:val="28"/>
          <w:szCs w:val="28"/>
          <w:lang w:eastAsia="ru-RU"/>
        </w:rPr>
        <w:t>Общие положения</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E3BB5">
        <w:rPr>
          <w:rFonts w:ascii="Times New Roman" w:hAnsi="Times New Roman"/>
          <w:sz w:val="28"/>
          <w:szCs w:val="28"/>
          <w:lang w:eastAsia="ru-RU"/>
        </w:rPr>
        <w:t>1. </w:t>
      </w:r>
      <w:r w:rsidRPr="005E3BB5">
        <w:rPr>
          <w:rFonts w:ascii="Times New Roman" w:hAnsi="Times New Roman"/>
          <w:sz w:val="28"/>
          <w:szCs w:val="28"/>
        </w:rPr>
        <w:t xml:space="preserve">Настоящее Положение устанавливает порядок осуществления муниципального контроля </w:t>
      </w:r>
      <w:r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 осуществляемом на территории Дятьковского городского поселения Дятьковского муниципального района Брянской области.</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          </w:t>
      </w:r>
      <w:r w:rsidR="008B09A9" w:rsidRPr="005E3BB5">
        <w:rPr>
          <w:rFonts w:ascii="Times New Roman" w:hAnsi="Times New Roman"/>
          <w:sz w:val="28"/>
          <w:szCs w:val="28"/>
        </w:rPr>
        <w:t xml:space="preserve"> 2. </w:t>
      </w:r>
      <w:r w:rsidRPr="005E3BB5">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           а) к эксплуатации объектов дорожного сервиса, размещенных в полосах отвода и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(или) придорожных полосах автомобильных дорог общего пользования;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C13B5D" w:rsidRPr="005E3BB5" w:rsidRDefault="00C13B5D" w:rsidP="00C13B5D">
      <w:pPr>
        <w:spacing w:after="0"/>
        <w:jc w:val="both"/>
        <w:rPr>
          <w:rFonts w:ascii="Times New Roman" w:hAnsi="Times New Roman"/>
          <w:sz w:val="28"/>
          <w:szCs w:val="28"/>
        </w:rPr>
      </w:pPr>
      <w:r w:rsidRPr="005E3BB5">
        <w:rPr>
          <w:rFonts w:ascii="Times New Roman" w:hAnsi="Times New Roman"/>
          <w:sz w:val="28"/>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3. Объектами муниципального контроля являются:</w:t>
      </w:r>
    </w:p>
    <w:p w:rsidR="00C13B5D" w:rsidRPr="005E3BB5" w:rsidRDefault="00C13B5D" w:rsidP="00C13B5D">
      <w:pPr>
        <w:contextualSpacing/>
        <w:jc w:val="both"/>
        <w:rPr>
          <w:rFonts w:ascii="Times New Roman" w:hAnsi="Times New Roman"/>
          <w:sz w:val="28"/>
          <w:szCs w:val="28"/>
        </w:rPr>
      </w:pPr>
      <w:r w:rsidRPr="005E3BB5">
        <w:rPr>
          <w:rFonts w:ascii="Times New Roman" w:hAnsi="Times New Roman"/>
          <w:sz w:val="28"/>
          <w:szCs w:val="28"/>
        </w:rPr>
        <w:t xml:space="preserve">        </w:t>
      </w:r>
      <w:r w:rsidR="008B09A9" w:rsidRPr="005E3BB5">
        <w:rPr>
          <w:rFonts w:ascii="Times New Roman" w:hAnsi="Times New Roman"/>
          <w:sz w:val="28"/>
          <w:szCs w:val="28"/>
        </w:rPr>
        <w:t xml:space="preserve">  </w:t>
      </w:r>
      <w:r w:rsidRPr="005E3BB5">
        <w:rPr>
          <w:rFonts w:ascii="Times New Roman" w:hAnsi="Times New Roman"/>
          <w:sz w:val="28"/>
          <w:szCs w:val="28"/>
        </w:rPr>
        <w:t xml:space="preserve">1) деятельность, действия (бездействие) контролируемых лиц, связанные с соблюдением обязательных требований в области обеспечения </w:t>
      </w:r>
      <w:r w:rsidRPr="005E3BB5">
        <w:rPr>
          <w:rFonts w:ascii="Times New Roman" w:hAnsi="Times New Roman"/>
          <w:sz w:val="28"/>
          <w:szCs w:val="28"/>
        </w:rPr>
        <w:lastRenderedPageBreak/>
        <w:t xml:space="preserve">сохранности автомобильных дорог местного значения </w:t>
      </w:r>
      <w:r w:rsidRPr="005E3BB5">
        <w:rPr>
          <w:rFonts w:ascii="Times New Roman" w:eastAsia="Times New Roman" w:hAnsi="Times New Roman"/>
          <w:sz w:val="28"/>
          <w:szCs w:val="28"/>
          <w:lang w:eastAsia="ru-RU"/>
        </w:rPr>
        <w:t>Дятьковского городского поселения Дятьковского муниципального района Брянской области</w:t>
      </w:r>
      <w:r w:rsidRPr="005E3BB5">
        <w:rPr>
          <w:rFonts w:ascii="Times New Roman" w:hAnsi="Times New Roman"/>
          <w:sz w:val="28"/>
          <w:szCs w:val="28"/>
        </w:rPr>
        <w:t>, в том числе предъявляемые к контролируемым лицам, осуществляющим деятельность, действия (бездействие);</w:t>
      </w:r>
    </w:p>
    <w:p w:rsidR="00C13B5D" w:rsidRPr="005E3BB5" w:rsidRDefault="00C13B5D" w:rsidP="00C13B5D">
      <w:pPr>
        <w:autoSpaceDE w:val="0"/>
        <w:autoSpaceDN w:val="0"/>
        <w:adjustRightInd w:val="0"/>
        <w:spacing w:after="0" w:line="240" w:lineRule="auto"/>
        <w:ind w:firstLine="709"/>
        <w:contextualSpacing/>
        <w:jc w:val="both"/>
        <w:rPr>
          <w:rFonts w:ascii="Times New Roman" w:hAnsi="Times New Roman"/>
          <w:sz w:val="28"/>
          <w:szCs w:val="28"/>
        </w:rPr>
      </w:pPr>
      <w:r w:rsidRPr="005E3BB5">
        <w:rPr>
          <w:rFonts w:ascii="Times New Roman" w:hAnsi="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области обеспечения сохранности автомобильных дорог местного значения </w:t>
      </w:r>
      <w:r w:rsidRPr="005E3BB5">
        <w:rPr>
          <w:rFonts w:ascii="Times New Roman" w:eastAsia="Times New Roman" w:hAnsi="Times New Roman"/>
          <w:sz w:val="28"/>
          <w:szCs w:val="28"/>
          <w:lang w:eastAsia="ru-RU"/>
        </w:rPr>
        <w:t>Дятьковского городского поселения Дятьковского муниципального района Брянской области</w:t>
      </w:r>
      <w:r w:rsidRPr="005E3BB5">
        <w:rPr>
          <w:rFonts w:ascii="Times New Roman" w:hAnsi="Times New Roman"/>
          <w:sz w:val="28"/>
          <w:szCs w:val="28"/>
        </w:rPr>
        <w:t>;</w:t>
      </w:r>
    </w:p>
    <w:p w:rsidR="008B09A9" w:rsidRPr="005E3BB5" w:rsidRDefault="00C13B5D" w:rsidP="00C13B5D">
      <w:pPr>
        <w:spacing w:after="0"/>
        <w:jc w:val="both"/>
        <w:rPr>
          <w:rFonts w:ascii="Times New Roman" w:hAnsi="Times New Roman"/>
          <w:sz w:val="28"/>
          <w:szCs w:val="28"/>
          <w:lang w:eastAsia="ru-RU"/>
        </w:rPr>
      </w:pPr>
      <w:r w:rsidRPr="005E3BB5">
        <w:rPr>
          <w:rFonts w:ascii="Times New Roman" w:hAnsi="Times New Roman"/>
          <w:sz w:val="28"/>
          <w:szCs w:val="28"/>
          <w:lang w:eastAsia="ru-RU"/>
        </w:rPr>
        <w:t xml:space="preserve">           </w:t>
      </w:r>
      <w:r w:rsidR="008B09A9" w:rsidRPr="005E3BB5">
        <w:rPr>
          <w:rFonts w:ascii="Times New Roman" w:hAnsi="Times New Roman"/>
          <w:sz w:val="28"/>
          <w:szCs w:val="28"/>
          <w:lang w:eastAsia="ru-RU"/>
        </w:rPr>
        <w:t>4. Администрация Дятьковского района осуществляет учет объектов муниципального контроля.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5. Органом местного самоуправления, уполномоченным на осуществление муниципального контроля </w:t>
      </w:r>
      <w:r w:rsidR="00C13B5D"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 осуществляемом на территории Дятьковского городского поселения Дятьковского муниципального района Брянской области</w:t>
      </w:r>
      <w:r w:rsidRPr="005E3BB5">
        <w:rPr>
          <w:rFonts w:ascii="Times New Roman" w:hAnsi="Times New Roman"/>
          <w:sz w:val="28"/>
          <w:szCs w:val="28"/>
          <w:lang w:eastAsia="ru-RU"/>
        </w:rPr>
        <w:t xml:space="preserve"> является </w:t>
      </w:r>
      <w:r w:rsidRPr="005E3BB5">
        <w:rPr>
          <w:rFonts w:ascii="Times New Roman" w:hAnsi="Times New Roman"/>
          <w:sz w:val="28"/>
          <w:szCs w:val="28"/>
        </w:rPr>
        <w:t>администрация Дятьковского района в лице ее структурного подразделения, уполномоченного муниципальным правовым актом (далее – уполномоченный орган) в соответствии с федеральными законами, законами Брянской области, настоящим Положением.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6. Уполномоченным органом муниципального контроля</w:t>
      </w:r>
      <w:r w:rsidR="00C13B5D" w:rsidRPr="005E3BB5">
        <w:rPr>
          <w:rFonts w:ascii="Times New Roman" w:hAnsi="Times New Roman"/>
          <w:sz w:val="28"/>
          <w:szCs w:val="28"/>
        </w:rPr>
        <w:t xml:space="preserve"> </w:t>
      </w:r>
      <w:r w:rsidR="00C13B5D"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является отдел строительства, транспорта, энергоснабжения, жилищно-коммунального хозяйства администрации Дятьковского района.</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r w:rsidRPr="005E3BB5">
        <w:rPr>
          <w:rFonts w:ascii="Times New Roman" w:hAnsi="Times New Roman"/>
          <w:sz w:val="28"/>
          <w:szCs w:val="28"/>
          <w:lang w:eastAsia="ru-RU"/>
        </w:rPr>
        <w:t xml:space="preserve">          7. Муниципальный контроль</w:t>
      </w:r>
      <w:r w:rsidR="00C13B5D" w:rsidRPr="005E3BB5">
        <w:rPr>
          <w:rFonts w:ascii="Times New Roman" w:hAnsi="Times New Roman"/>
          <w:sz w:val="28"/>
          <w:szCs w:val="28"/>
          <w:lang w:eastAsia="ru-RU"/>
        </w:rPr>
        <w:t xml:space="preserve"> </w:t>
      </w:r>
      <w:r w:rsidR="00C13B5D"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lang w:eastAsia="ru-RU"/>
        </w:rPr>
        <w:t>осуществляется должностными лицами уполномоченного органа (далее – муниципальные жилищные инспекторы) в соответствии с настоящим Решением.</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8. Перечень должностных лиц, осуществляющих муниципальный контроль</w:t>
      </w:r>
      <w:r w:rsidR="00A071C6" w:rsidRPr="005E3BB5">
        <w:rPr>
          <w:rFonts w:ascii="Times New Roman" w:hAnsi="Times New Roman"/>
          <w:sz w:val="28"/>
          <w:szCs w:val="28"/>
          <w:lang w:eastAsia="ru-RU"/>
        </w:rPr>
        <w:t xml:space="preserve">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определяется правовым актом руководителя уполномоченного органа.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9. Организация деятельности по муниципальному контролю</w:t>
      </w:r>
      <w:r w:rsidR="00A071C6" w:rsidRPr="005E3BB5">
        <w:rPr>
          <w:rFonts w:ascii="Times New Roman" w:hAnsi="Times New Roman"/>
          <w:sz w:val="28"/>
          <w:szCs w:val="28"/>
          <w:lang w:eastAsia="ru-RU"/>
        </w:rPr>
        <w:t xml:space="preserve"> </w:t>
      </w:r>
      <w:r w:rsidR="00A071C6"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lang w:eastAsia="ru-RU"/>
        </w:rPr>
        <w:t>осуществляется руководителем уполномоченного органа.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10. Функциональные обязанности муниципальных инспекторов устанавливаются их должностными инструкциями.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w:t>
      </w:r>
      <w:r w:rsidR="000B764F" w:rsidRPr="005E3BB5">
        <w:rPr>
          <w:rFonts w:ascii="Times New Roman" w:hAnsi="Times New Roman"/>
          <w:sz w:val="28"/>
          <w:szCs w:val="28"/>
        </w:rPr>
        <w:t xml:space="preserve">  </w:t>
      </w:r>
      <w:r w:rsidRPr="005E3BB5">
        <w:rPr>
          <w:rFonts w:ascii="Times New Roman" w:hAnsi="Times New Roman"/>
          <w:sz w:val="28"/>
          <w:szCs w:val="28"/>
        </w:rPr>
        <w:t xml:space="preserve">11. При организации и осуществлении муниципального контроля </w:t>
      </w:r>
      <w:r w:rsidR="00A071C6"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w:t>
      </w:r>
      <w:r w:rsidR="00A071C6" w:rsidRPr="005E3BB5">
        <w:rPr>
          <w:rFonts w:ascii="Times New Roman" w:eastAsia="Times New Roman" w:hAnsi="Times New Roman"/>
          <w:sz w:val="28"/>
          <w:szCs w:val="28"/>
          <w:lang w:eastAsia="ru-RU"/>
        </w:rPr>
        <w:lastRenderedPageBreak/>
        <w:t xml:space="preserve">и в дорожном хозяйстве, </w:t>
      </w:r>
      <w:r w:rsidRPr="005E3BB5">
        <w:rPr>
          <w:rFonts w:ascii="Times New Roman" w:hAnsi="Times New Roman"/>
          <w:sz w:val="28"/>
          <w:szCs w:val="28"/>
        </w:rPr>
        <w:t xml:space="preserve">уполномоченный орган взаимодействует с органами прокуратуры, внутренних дел, органом, осуществляющим региональный государственный жилищный надзор на территории </w:t>
      </w:r>
      <w:r w:rsidRPr="005E3BB5">
        <w:rPr>
          <w:rFonts w:ascii="Times New Roman" w:hAnsi="Times New Roman"/>
          <w:sz w:val="28"/>
          <w:szCs w:val="28"/>
          <w:lang w:eastAsia="ru-RU"/>
        </w:rPr>
        <w:t>Дятьковского городского поселения Дятьковского муниципального района Брянской области</w:t>
      </w:r>
      <w:r w:rsidRPr="005E3BB5">
        <w:rPr>
          <w:rFonts w:ascii="Times New Roman" w:hAnsi="Times New Roman"/>
          <w:sz w:val="28"/>
          <w:szCs w:val="28"/>
        </w:rPr>
        <w:t>, экспертными организациями.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12. Должностные лица, уполномоченные осуществлять муниципальный контроль</w:t>
      </w:r>
      <w:r w:rsidR="00A071C6" w:rsidRPr="005E3BB5">
        <w:rPr>
          <w:rFonts w:ascii="Times New Roman" w:hAnsi="Times New Roman"/>
          <w:sz w:val="28"/>
          <w:szCs w:val="28"/>
        </w:rPr>
        <w:t xml:space="preserve">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B09A9" w:rsidRPr="005E3BB5" w:rsidRDefault="008B09A9" w:rsidP="008B09A9">
      <w:pPr>
        <w:autoSpaceDE w:val="0"/>
        <w:autoSpaceDN w:val="0"/>
        <w:adjustRightInd w:val="0"/>
        <w:spacing w:after="0" w:line="240" w:lineRule="auto"/>
        <w:ind w:firstLine="708"/>
        <w:jc w:val="both"/>
        <w:rPr>
          <w:rFonts w:ascii="Times New Roman" w:hAnsi="Times New Roman"/>
          <w:sz w:val="28"/>
          <w:szCs w:val="28"/>
          <w:lang w:eastAsia="ru-RU"/>
        </w:rPr>
      </w:pPr>
      <w:r w:rsidRPr="005E3BB5">
        <w:rPr>
          <w:rFonts w:ascii="Times New Roman" w:hAnsi="Times New Roman"/>
          <w:sz w:val="28"/>
          <w:szCs w:val="28"/>
          <w:lang w:eastAsia="ru-RU"/>
        </w:rPr>
        <w:t>13. Система оценки и управления рисками причинения вред</w:t>
      </w:r>
      <w:r w:rsidR="000B764F" w:rsidRPr="005E3BB5">
        <w:rPr>
          <w:rFonts w:ascii="Times New Roman" w:hAnsi="Times New Roman"/>
          <w:sz w:val="28"/>
          <w:szCs w:val="28"/>
          <w:lang w:eastAsia="ru-RU"/>
        </w:rPr>
        <w:t>а (ущерба)</w:t>
      </w:r>
      <w:r w:rsidRPr="005E3BB5">
        <w:rPr>
          <w:rFonts w:ascii="Times New Roman" w:hAnsi="Times New Roman"/>
          <w:sz w:val="28"/>
          <w:szCs w:val="28"/>
          <w:lang w:eastAsia="ru-RU"/>
        </w:rPr>
        <w:t xml:space="preserve"> в рамках осуществления муниципального контроля</w:t>
      </w:r>
      <w:r w:rsidR="00A071C6" w:rsidRPr="005E3BB5">
        <w:rPr>
          <w:rFonts w:ascii="Times New Roman" w:hAnsi="Times New Roman"/>
          <w:sz w:val="28"/>
          <w:szCs w:val="28"/>
          <w:lang w:eastAsia="ru-RU"/>
        </w:rPr>
        <w:t xml:space="preserve"> </w:t>
      </w:r>
      <w:r w:rsidR="00A071C6" w:rsidRPr="005E3BB5">
        <w:rPr>
          <w:rFonts w:ascii="Times New Roman" w:eastAsia="Times New Roman" w:hAnsi="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5E3BB5">
        <w:rPr>
          <w:rFonts w:ascii="Times New Roman" w:hAnsi="Times New Roman"/>
          <w:sz w:val="28"/>
          <w:szCs w:val="28"/>
          <w:lang w:eastAsia="ru-RU"/>
        </w:rPr>
        <w:t xml:space="preserve">не применяется. </w:t>
      </w:r>
    </w:p>
    <w:p w:rsidR="008B09A9" w:rsidRPr="005E3BB5" w:rsidRDefault="008B09A9" w:rsidP="008B09A9">
      <w:pPr>
        <w:jc w:val="both"/>
        <w:rPr>
          <w:rFonts w:ascii="Times New Roman" w:hAnsi="Times New Roman"/>
          <w:sz w:val="28"/>
          <w:szCs w:val="28"/>
        </w:rPr>
      </w:pPr>
      <w:r w:rsidRPr="005E3BB5">
        <w:rPr>
          <w:rFonts w:ascii="Times New Roman" w:hAnsi="Times New Roman"/>
          <w:sz w:val="28"/>
          <w:szCs w:val="28"/>
          <w:lang w:eastAsia="ru-RU"/>
        </w:rPr>
        <w:t>Муниципальный контроль</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xml:space="preserve"> на территории Дятьковского городского поселения Дятьковского муниципального района Брянской области</w:t>
      </w:r>
      <w:r w:rsidRPr="005E3BB5">
        <w:rPr>
          <w:rFonts w:ascii="Times New Roman" w:hAnsi="Times New Roman"/>
          <w:sz w:val="28"/>
          <w:szCs w:val="28"/>
        </w:rPr>
        <w:t xml:space="preserve"> осуществляется без проведения плановых контрольных мероприятий.</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jc w:val="center"/>
        <w:rPr>
          <w:rFonts w:ascii="Times New Roman" w:hAnsi="Times New Roman"/>
          <w:b/>
          <w:bCs/>
          <w:color w:val="000000"/>
          <w:sz w:val="28"/>
          <w:szCs w:val="28"/>
        </w:rPr>
      </w:pPr>
      <w:r w:rsidRPr="005E3BB5">
        <w:rPr>
          <w:rFonts w:ascii="Times New Roman" w:hAnsi="Times New Roman"/>
          <w:b/>
          <w:bCs/>
          <w:color w:val="000000"/>
          <w:sz w:val="28"/>
          <w:szCs w:val="28"/>
        </w:rPr>
        <w:t xml:space="preserve"> Профилактика рисков причинения вреда (ущерба) охраняемым законом ценностям</w:t>
      </w:r>
    </w:p>
    <w:p w:rsidR="008B09A9" w:rsidRPr="005E3BB5" w:rsidRDefault="008B09A9" w:rsidP="008B09A9">
      <w:pPr>
        <w:autoSpaceDE w:val="0"/>
        <w:autoSpaceDN w:val="0"/>
        <w:adjustRightInd w:val="0"/>
        <w:spacing w:after="0" w:line="240" w:lineRule="auto"/>
        <w:jc w:val="center"/>
        <w:rPr>
          <w:rFonts w:ascii="Times New Roman" w:hAnsi="Times New Roman"/>
          <w:sz w:val="28"/>
          <w:szCs w:val="28"/>
          <w:lang w:eastAsia="ru-RU"/>
        </w:rPr>
      </w:pP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14. Профилактические мероприятия проводятся администрацией Дятьковского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Дятьковского района</w:t>
      </w:r>
      <w:r w:rsidRPr="005E3BB5">
        <w:rPr>
          <w:rFonts w:ascii="Times New Roman" w:hAnsi="Times New Roman"/>
          <w:i/>
          <w:sz w:val="28"/>
          <w:szCs w:val="28"/>
        </w:rPr>
        <w:t xml:space="preserve"> </w:t>
      </w:r>
      <w:r w:rsidRPr="005E3BB5">
        <w:rPr>
          <w:rFonts w:ascii="Times New Roman" w:hAnsi="Times New Roman"/>
          <w:sz w:val="28"/>
          <w:szCs w:val="28"/>
        </w:rPr>
        <w:t>в соответствии с законодательством Российской Федерации.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16. В случае если при проведении профилактических мероприятий установлено, что объекты муниципального контроля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A071C6" w:rsidRPr="005E3BB5">
        <w:rPr>
          <w:rFonts w:ascii="Times New Roman" w:hAnsi="Times New Roman"/>
          <w:sz w:val="28"/>
          <w:szCs w:val="28"/>
        </w:rPr>
        <w:t xml:space="preserve"> </w:t>
      </w:r>
      <w:r w:rsidRPr="005E3BB5">
        <w:rPr>
          <w:rFonts w:ascii="Times New Roman" w:hAnsi="Times New Roman"/>
          <w:sz w:val="28"/>
          <w:szCs w:val="28"/>
        </w:rPr>
        <w:t xml:space="preserve">представляют явную непосредственную угрозу причинения вреда (ущерба) охраняемым законом ценностям или такой вред (ущерб) причинен, </w:t>
      </w:r>
      <w:r w:rsidRPr="005E3BB5">
        <w:rPr>
          <w:rFonts w:ascii="Times New Roman" w:hAnsi="Times New Roman"/>
          <w:sz w:val="28"/>
          <w:szCs w:val="28"/>
        </w:rPr>
        <w:lastRenderedPageBreak/>
        <w:t xml:space="preserve">должностное лицо, уполномоченное осуществлять муниципальный контроль,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A071C6" w:rsidRPr="005E3BB5">
        <w:rPr>
          <w:rFonts w:ascii="Times New Roman" w:hAnsi="Times New Roman"/>
          <w:sz w:val="28"/>
          <w:szCs w:val="28"/>
        </w:rPr>
        <w:t xml:space="preserve"> </w:t>
      </w:r>
      <w:r w:rsidRPr="005E3BB5">
        <w:rPr>
          <w:rFonts w:ascii="Times New Roman" w:hAnsi="Times New Roman"/>
          <w:sz w:val="28"/>
          <w:szCs w:val="28"/>
        </w:rPr>
        <w:t>незамедлительно направляет информацию об этом главе (заместителю главы) администрации Дятьковского района для принятия решения о проведении контрольных мероприятий.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17. При осуществлении муниципального контроля могут проводится следующие виды профилактических мероприятий:</w:t>
      </w:r>
    </w:p>
    <w:p w:rsidR="008B09A9" w:rsidRPr="005E3BB5" w:rsidRDefault="008B09A9" w:rsidP="008B09A9">
      <w:pPr>
        <w:spacing w:after="0"/>
        <w:rPr>
          <w:rFonts w:ascii="Times New Roman" w:hAnsi="Times New Roman"/>
          <w:sz w:val="28"/>
          <w:szCs w:val="28"/>
          <w:lang w:eastAsia="ru-RU"/>
        </w:rPr>
      </w:pPr>
      <w:r w:rsidRPr="005E3BB5">
        <w:rPr>
          <w:rFonts w:ascii="Times New Roman" w:hAnsi="Times New Roman"/>
          <w:sz w:val="28"/>
          <w:szCs w:val="28"/>
        </w:rPr>
        <w:t xml:space="preserve">          1) информирование</w:t>
      </w:r>
      <w:r w:rsidRPr="005E3BB5">
        <w:rPr>
          <w:rFonts w:ascii="Times New Roman" w:hAnsi="Times New Roman"/>
          <w:sz w:val="28"/>
          <w:szCs w:val="28"/>
          <w:lang w:eastAsia="ru-RU"/>
        </w:rPr>
        <w:t>;</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 консультирование;</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3) объявление предостережения.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18. Уполномоченный орган осуществляет информирование контролируемых лиц и иных заинтересованных лиц по вопросам соблюдения обязательных требований путем:</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 xml:space="preserve">1) размещения на официальном сайте Администрации Дятьковского района в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A2789B" w:rsidRPr="005E3BB5">
        <w:rPr>
          <w:rFonts w:ascii="Times New Roman" w:hAnsi="Times New Roman"/>
          <w:sz w:val="28"/>
          <w:szCs w:val="28"/>
          <w:lang w:eastAsia="ru-RU"/>
        </w:rPr>
        <w:t>текстов,</w:t>
      </w:r>
      <w:r w:rsidRPr="005E3BB5">
        <w:rPr>
          <w:rFonts w:ascii="Times New Roman" w:hAnsi="Times New Roman"/>
          <w:sz w:val="28"/>
          <w:szCs w:val="28"/>
          <w:lang w:eastAsia="ru-RU"/>
        </w:rPr>
        <w:t xml:space="preserve"> соответствующих нормативных правовых актов;</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19.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По итогам обобщения правоприменительной практики должностными лицами, уполномоченными осуществлять муниципальный </w:t>
      </w:r>
      <w:r w:rsidR="00A071C6" w:rsidRPr="005E3BB5">
        <w:rPr>
          <w:rFonts w:ascii="Times New Roman" w:hAnsi="Times New Roman"/>
          <w:sz w:val="28"/>
          <w:szCs w:val="28"/>
        </w:rPr>
        <w:t>контроль</w:t>
      </w:r>
      <w:r w:rsidRPr="005E3BB5">
        <w:rPr>
          <w:rFonts w:ascii="Times New Roman" w:hAnsi="Times New Roman"/>
          <w:sz w:val="28"/>
          <w:szCs w:val="28"/>
        </w:rPr>
        <w:t xml:space="preserve"> </w:t>
      </w:r>
      <w:r w:rsidR="00A071C6"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A071C6" w:rsidRPr="005E3BB5">
        <w:rPr>
          <w:rFonts w:ascii="Times New Roman" w:hAnsi="Times New Roman"/>
          <w:sz w:val="28"/>
          <w:szCs w:val="28"/>
        </w:rPr>
        <w:t xml:space="preserve"> </w:t>
      </w:r>
      <w:r w:rsidRPr="005E3BB5">
        <w:rPr>
          <w:rFonts w:ascii="Times New Roman" w:hAnsi="Times New Roman"/>
          <w:sz w:val="28"/>
          <w:szCs w:val="28"/>
        </w:rPr>
        <w:t xml:space="preserve">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w:t>
      </w:r>
      <w:proofErr w:type="gramStart"/>
      <w:r w:rsidRPr="005E3BB5">
        <w:rPr>
          <w:rFonts w:ascii="Times New Roman" w:hAnsi="Times New Roman"/>
          <w:sz w:val="28"/>
          <w:szCs w:val="28"/>
        </w:rPr>
        <w:t>в  разделе</w:t>
      </w:r>
      <w:proofErr w:type="gramEnd"/>
      <w:r w:rsidRPr="005E3BB5">
        <w:rPr>
          <w:rFonts w:ascii="Times New Roman" w:hAnsi="Times New Roman"/>
          <w:sz w:val="28"/>
          <w:szCs w:val="28"/>
        </w:rPr>
        <w:t xml:space="preserve"> «Муниципальный контроль».</w:t>
      </w:r>
    </w:p>
    <w:p w:rsidR="008B09A9" w:rsidRPr="005E3BB5" w:rsidRDefault="008B09A9" w:rsidP="008B09A9">
      <w:pPr>
        <w:spacing w:after="0"/>
        <w:jc w:val="both"/>
        <w:rPr>
          <w:rFonts w:ascii="Times New Roman" w:hAnsi="Times New Roman"/>
          <w:sz w:val="28"/>
          <w:szCs w:val="28"/>
          <w:lang w:eastAsia="ru-RU"/>
        </w:rPr>
      </w:pPr>
      <w:r w:rsidRPr="005E3BB5">
        <w:rPr>
          <w:rFonts w:ascii="Times New Roman" w:hAnsi="Times New Roman"/>
          <w:sz w:val="28"/>
          <w:szCs w:val="28"/>
        </w:rPr>
        <w:lastRenderedPageBreak/>
        <w:t xml:space="preserve">          20. Дол</w:t>
      </w:r>
      <w:r w:rsidRPr="005E3BB5">
        <w:rPr>
          <w:rFonts w:ascii="Times New Roman" w:hAnsi="Times New Roman"/>
          <w:sz w:val="28"/>
          <w:szCs w:val="28"/>
          <w:lang w:eastAsia="ru-RU"/>
        </w:rPr>
        <w:t>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20.1. Консультирование может осуществляться должностным лицом уполномоченного органа по телефону, посредством видео-конференц-связи, на личном приеме.</w:t>
      </w:r>
    </w:p>
    <w:p w:rsidR="008B09A9" w:rsidRPr="005E3BB5" w:rsidRDefault="008B09A9" w:rsidP="008B09A9">
      <w:pPr>
        <w:autoSpaceDE w:val="0"/>
        <w:autoSpaceDN w:val="0"/>
        <w:adjustRightInd w:val="0"/>
        <w:spacing w:after="0" w:line="240" w:lineRule="auto"/>
        <w:jc w:val="both"/>
        <w:rPr>
          <w:rFonts w:ascii="Times New Roman" w:hAnsi="Times New Roman"/>
          <w:sz w:val="28"/>
          <w:szCs w:val="28"/>
          <w:lang w:eastAsia="ru-RU"/>
        </w:rPr>
      </w:pPr>
      <w:r w:rsidRPr="005E3BB5">
        <w:rPr>
          <w:rFonts w:ascii="Times New Roman" w:hAnsi="Times New Roman"/>
          <w:color w:val="000000"/>
          <w:sz w:val="28"/>
          <w:szCs w:val="28"/>
        </w:rPr>
        <w:t>Консультирование осуществляется в устной или письменной форме.</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20.2. Уполномоченный орган осуществляет учет консультирований, путем осуществления соответствующей записи в журнале учета консультирования.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Форма журнала учета консультирования утверждается нормативно правовым актом администрации Дятьковского района.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21.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главой администрации Дятьковского района или должностным лицом, уполномоченным осуществлять муниципальный </w:t>
      </w:r>
      <w:r w:rsidR="00A071C6" w:rsidRPr="005E3BB5">
        <w:rPr>
          <w:rFonts w:ascii="Times New Roman" w:hAnsi="Times New Roman"/>
          <w:sz w:val="28"/>
          <w:szCs w:val="28"/>
        </w:rPr>
        <w:t>контроль</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22. При наличии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 xml:space="preserve">22.1. Предостережение уполномоченного органа оформляется по типовой форме, утвержденной Приказом Министерства экономического развития РФ от 31 марта 2021 года №151 «О типовых формах документов, используемых контрольным (надзорным) органом». </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22.2.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lastRenderedPageBreak/>
        <w:t>22.3. Уполномоченный орган осуществляет учет объявленных ими предостережений, путем внесения соответствующей записи в журнал учета предостережений о недопустимости нарушения обязательных требований жилищного законодательства.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Форма журнала учета предостережений утверждается нормативно правовым актом администрации Дятьковского района.</w:t>
      </w:r>
    </w:p>
    <w:p w:rsidR="008B09A9" w:rsidRPr="005E3BB5" w:rsidRDefault="008B09A9" w:rsidP="008B09A9">
      <w:pPr>
        <w:autoSpaceDE w:val="0"/>
        <w:autoSpaceDN w:val="0"/>
        <w:adjustRightInd w:val="0"/>
        <w:spacing w:after="0" w:line="240" w:lineRule="auto"/>
        <w:ind w:firstLine="708"/>
        <w:jc w:val="both"/>
        <w:rPr>
          <w:rFonts w:ascii="Times New Roman" w:hAnsi="Times New Roman"/>
          <w:sz w:val="28"/>
          <w:szCs w:val="28"/>
          <w:lang w:eastAsia="ru-RU"/>
        </w:rPr>
      </w:pPr>
      <w:r w:rsidRPr="005E3BB5">
        <w:rPr>
          <w:rFonts w:ascii="Times New Roman" w:hAnsi="Times New Roman"/>
          <w:sz w:val="28"/>
          <w:szCs w:val="28"/>
        </w:rPr>
        <w:tab/>
        <w:t xml:space="preserve"> </w:t>
      </w: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p>
    <w:p w:rsidR="008B09A9" w:rsidRPr="005E3BB5" w:rsidRDefault="008B09A9" w:rsidP="008B09A9">
      <w:pPr>
        <w:pStyle w:val="ConsPlusNormal"/>
        <w:spacing w:line="360" w:lineRule="auto"/>
        <w:jc w:val="center"/>
        <w:rPr>
          <w:rFonts w:ascii="Times New Roman" w:hAnsi="Times New Roman" w:cs="Times New Roman"/>
          <w:b/>
          <w:bCs/>
          <w:color w:val="000000"/>
          <w:sz w:val="28"/>
          <w:szCs w:val="28"/>
        </w:rPr>
      </w:pPr>
      <w:r w:rsidRPr="005E3BB5">
        <w:rPr>
          <w:rFonts w:ascii="Times New Roman" w:hAnsi="Times New Roman" w:cs="Times New Roman"/>
          <w:b/>
          <w:bCs/>
          <w:color w:val="000000"/>
          <w:sz w:val="28"/>
          <w:szCs w:val="28"/>
        </w:rPr>
        <w:t>Виды и содержание внеплановых контрольных мероприятий</w:t>
      </w:r>
    </w:p>
    <w:p w:rsidR="008B09A9" w:rsidRPr="005E3BB5" w:rsidRDefault="008B09A9" w:rsidP="008B09A9">
      <w:pPr>
        <w:autoSpaceDE w:val="0"/>
        <w:autoSpaceDN w:val="0"/>
        <w:adjustRightInd w:val="0"/>
        <w:spacing w:after="0" w:line="240" w:lineRule="auto"/>
        <w:jc w:val="center"/>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23. Контрольные мероприятия по муниципальному контролю</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xml:space="preserve"> в отношении юридических лиц, индивидуальных предпринимателей и физических лиц осуществляются в форме внеплановых контрольных мероприятий.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24. Внеплановые контрольные мероприятия юридических лиц и индивидуальных предпринимателей, осуществляемые в рамках муниципального контроля</w:t>
      </w:r>
      <w:r w:rsidR="00A071C6"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lang w:eastAsia="ru-RU"/>
        </w:rPr>
        <w:t xml:space="preserve">, проводятся в соответствии с Федеральным </w:t>
      </w:r>
      <w:hyperlink r:id="rId7" w:history="1">
        <w:r w:rsidRPr="005E3BB5">
          <w:rPr>
            <w:rFonts w:ascii="Times New Roman" w:hAnsi="Times New Roman"/>
            <w:sz w:val="28"/>
            <w:szCs w:val="28"/>
            <w:lang w:eastAsia="ru-RU"/>
          </w:rPr>
          <w:t>законом</w:t>
        </w:r>
      </w:hyperlink>
      <w:r w:rsidRPr="005E3BB5">
        <w:rPr>
          <w:rFonts w:ascii="Times New Roman" w:hAnsi="Times New Roman"/>
          <w:sz w:val="28"/>
          <w:szCs w:val="28"/>
          <w:lang w:eastAsia="ru-RU"/>
        </w:rPr>
        <w:t xml:space="preserve"> от 31.07.2020 №248-ФЗ «О государственном контроле (надзоре) и муниципальном контроле в Российской Федерации».</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25. </w:t>
      </w:r>
      <w:r w:rsidRPr="005E3BB5">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8" w:history="1">
        <w:r w:rsidRPr="005E3BB5">
          <w:rPr>
            <w:rFonts w:ascii="Times New Roman" w:hAnsi="Times New Roman"/>
            <w:sz w:val="28"/>
            <w:szCs w:val="28"/>
          </w:rPr>
          <w:t>пунктами 1</w:t>
        </w:r>
      </w:hyperlink>
      <w:r w:rsidRPr="005E3BB5">
        <w:rPr>
          <w:rFonts w:ascii="Times New Roman" w:hAnsi="Times New Roman"/>
          <w:sz w:val="28"/>
          <w:szCs w:val="28"/>
        </w:rPr>
        <w:t xml:space="preserve">, </w:t>
      </w:r>
      <w:hyperlink r:id="rId9" w:history="1">
        <w:r w:rsidRPr="005E3BB5">
          <w:rPr>
            <w:rFonts w:ascii="Times New Roman" w:hAnsi="Times New Roman"/>
            <w:sz w:val="28"/>
            <w:szCs w:val="28"/>
          </w:rPr>
          <w:t>3</w:t>
        </w:r>
      </w:hyperlink>
      <w:r w:rsidRPr="005E3BB5">
        <w:rPr>
          <w:rFonts w:ascii="Times New Roman" w:hAnsi="Times New Roman"/>
          <w:sz w:val="28"/>
          <w:szCs w:val="28"/>
        </w:rPr>
        <w:t xml:space="preserve">, </w:t>
      </w:r>
      <w:hyperlink r:id="rId10" w:history="1">
        <w:r w:rsidRPr="005E3BB5">
          <w:rPr>
            <w:rFonts w:ascii="Times New Roman" w:hAnsi="Times New Roman"/>
            <w:sz w:val="28"/>
            <w:szCs w:val="28"/>
          </w:rPr>
          <w:t>4</w:t>
        </w:r>
      </w:hyperlink>
      <w:r w:rsidRPr="005E3BB5">
        <w:rPr>
          <w:rFonts w:ascii="Times New Roman" w:hAnsi="Times New Roman"/>
          <w:sz w:val="28"/>
          <w:szCs w:val="28"/>
        </w:rPr>
        <w:t xml:space="preserve">, </w:t>
      </w:r>
      <w:hyperlink r:id="rId11" w:history="1">
        <w:r w:rsidRPr="005E3BB5">
          <w:rPr>
            <w:rFonts w:ascii="Times New Roman" w:hAnsi="Times New Roman"/>
            <w:sz w:val="28"/>
            <w:szCs w:val="28"/>
          </w:rPr>
          <w:t>5 части 1 статьи 57</w:t>
        </w:r>
      </w:hyperlink>
      <w:r w:rsidRPr="005E3BB5">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B09A9" w:rsidRPr="005E3BB5" w:rsidRDefault="008B09A9" w:rsidP="008B09A9">
      <w:pPr>
        <w:spacing w:line="240" w:lineRule="auto"/>
        <w:contextualSpacing/>
        <w:jc w:val="both"/>
        <w:rPr>
          <w:rFonts w:ascii="Times New Roman" w:hAnsi="Times New Roman"/>
          <w:bCs/>
          <w:iCs/>
          <w:sz w:val="28"/>
          <w:szCs w:val="28"/>
        </w:rPr>
      </w:pPr>
      <w:r w:rsidRPr="005E3BB5">
        <w:rPr>
          <w:rFonts w:ascii="Times New Roman" w:hAnsi="Times New Roman"/>
          <w:sz w:val="28"/>
          <w:szCs w:val="28"/>
          <w:lang w:eastAsia="ru-RU"/>
        </w:rPr>
        <w:t xml:space="preserve">           </w:t>
      </w:r>
      <w:r w:rsidRPr="005E3BB5">
        <w:rPr>
          <w:rFonts w:ascii="Times New Roman" w:hAnsi="Times New Roman"/>
          <w:bCs/>
          <w:iCs/>
          <w:sz w:val="28"/>
          <w:szCs w:val="28"/>
        </w:rPr>
        <w:t xml:space="preserve">26. В рамках осуществления </w:t>
      </w:r>
      <w:r w:rsidRPr="005E3BB5">
        <w:rPr>
          <w:rFonts w:ascii="Times New Roman" w:hAnsi="Times New Roman"/>
          <w:sz w:val="28"/>
          <w:szCs w:val="28"/>
        </w:rPr>
        <w:t>муниципального контроля при взаимодействии с контролируемым лицом</w:t>
      </w:r>
      <w:r w:rsidRPr="005E3BB5">
        <w:rPr>
          <w:rFonts w:ascii="Times New Roman" w:hAnsi="Times New Roman"/>
          <w:bCs/>
          <w:iCs/>
          <w:sz w:val="28"/>
          <w:szCs w:val="28"/>
        </w:rPr>
        <w:t xml:space="preserve"> проводятся следующие </w:t>
      </w:r>
      <w:proofErr w:type="gramStart"/>
      <w:r w:rsidRPr="005E3BB5">
        <w:rPr>
          <w:rFonts w:ascii="Times New Roman" w:hAnsi="Times New Roman"/>
          <w:bCs/>
          <w:iCs/>
          <w:sz w:val="28"/>
          <w:szCs w:val="28"/>
        </w:rPr>
        <w:t>контрольные  мероприятия</w:t>
      </w:r>
      <w:proofErr w:type="gramEnd"/>
      <w:r w:rsidRPr="005E3BB5">
        <w:rPr>
          <w:rFonts w:ascii="Times New Roman" w:hAnsi="Times New Roman"/>
          <w:bCs/>
          <w:iCs/>
          <w:sz w:val="28"/>
          <w:szCs w:val="28"/>
        </w:rPr>
        <w:t>:</w:t>
      </w:r>
    </w:p>
    <w:p w:rsidR="008B09A9" w:rsidRPr="005E3BB5" w:rsidRDefault="008B09A9" w:rsidP="008B09A9">
      <w:pPr>
        <w:spacing w:line="240" w:lineRule="auto"/>
        <w:ind w:firstLine="709"/>
        <w:contextualSpacing/>
        <w:jc w:val="both"/>
        <w:rPr>
          <w:rFonts w:ascii="Times New Roman" w:hAnsi="Times New Roman"/>
          <w:sz w:val="28"/>
          <w:szCs w:val="28"/>
        </w:rPr>
      </w:pPr>
      <w:r w:rsidRPr="005E3BB5">
        <w:rPr>
          <w:rFonts w:ascii="Times New Roman" w:hAnsi="Times New Roman"/>
          <w:sz w:val="28"/>
          <w:szCs w:val="28"/>
        </w:rPr>
        <w:t>1) инспекционный визит;</w:t>
      </w:r>
    </w:p>
    <w:p w:rsidR="008B09A9" w:rsidRPr="005E3BB5" w:rsidRDefault="008B09A9" w:rsidP="008B09A9">
      <w:pPr>
        <w:spacing w:line="240" w:lineRule="auto"/>
        <w:ind w:firstLine="708"/>
        <w:contextualSpacing/>
        <w:jc w:val="both"/>
        <w:rPr>
          <w:rFonts w:ascii="Times New Roman" w:hAnsi="Times New Roman"/>
          <w:sz w:val="28"/>
          <w:szCs w:val="28"/>
        </w:rPr>
      </w:pPr>
      <w:r w:rsidRPr="005E3BB5">
        <w:rPr>
          <w:rFonts w:ascii="Times New Roman" w:hAnsi="Times New Roman"/>
          <w:sz w:val="28"/>
          <w:szCs w:val="28"/>
        </w:rPr>
        <w:t>2) документарная проверка;</w:t>
      </w:r>
    </w:p>
    <w:p w:rsidR="008B09A9" w:rsidRPr="005E3BB5" w:rsidRDefault="008B09A9" w:rsidP="008B09A9">
      <w:pPr>
        <w:spacing w:after="0" w:line="240" w:lineRule="auto"/>
        <w:ind w:firstLine="708"/>
        <w:contextualSpacing/>
        <w:jc w:val="both"/>
        <w:rPr>
          <w:rFonts w:ascii="Times New Roman" w:hAnsi="Times New Roman"/>
          <w:sz w:val="28"/>
          <w:szCs w:val="28"/>
        </w:rPr>
      </w:pPr>
      <w:r w:rsidRPr="005E3BB5">
        <w:rPr>
          <w:rFonts w:ascii="Times New Roman" w:hAnsi="Times New Roman"/>
          <w:sz w:val="28"/>
          <w:szCs w:val="28"/>
        </w:rPr>
        <w:t>3) выездная проверка.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27. Без взаимодействия с контролируемым лицом проводятся следующие контрольные мероприятия (далее - контрольные мероприятия без взаимодействия):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наблюдение за соблюдением обязательных требований (мониторинг безопасности).</w:t>
      </w:r>
    </w:p>
    <w:p w:rsidR="008B09A9" w:rsidRPr="005E3BB5" w:rsidRDefault="008B09A9" w:rsidP="008B09A9">
      <w:pPr>
        <w:spacing w:after="0"/>
        <w:jc w:val="center"/>
        <w:rPr>
          <w:rFonts w:ascii="Times New Roman" w:hAnsi="Times New Roman"/>
          <w:b/>
          <w:sz w:val="28"/>
          <w:szCs w:val="28"/>
        </w:rPr>
      </w:pPr>
    </w:p>
    <w:p w:rsidR="008B09A9" w:rsidRPr="005E3BB5" w:rsidRDefault="008B09A9" w:rsidP="008B09A9">
      <w:pPr>
        <w:spacing w:after="0"/>
        <w:jc w:val="center"/>
        <w:rPr>
          <w:rFonts w:ascii="Times New Roman" w:hAnsi="Times New Roman"/>
          <w:b/>
          <w:sz w:val="28"/>
          <w:szCs w:val="28"/>
        </w:rPr>
      </w:pPr>
      <w:r w:rsidRPr="005E3BB5">
        <w:rPr>
          <w:rFonts w:ascii="Times New Roman" w:hAnsi="Times New Roman"/>
          <w:b/>
          <w:sz w:val="28"/>
          <w:szCs w:val="28"/>
        </w:rPr>
        <w:t>Контрольные мероприятия</w:t>
      </w:r>
    </w:p>
    <w:p w:rsidR="008B09A9" w:rsidRPr="005E3BB5" w:rsidRDefault="008B09A9" w:rsidP="008B09A9">
      <w:pPr>
        <w:spacing w:after="0"/>
        <w:jc w:val="both"/>
        <w:rPr>
          <w:rFonts w:ascii="Times New Roman" w:hAnsi="Times New Roman"/>
          <w:sz w:val="28"/>
          <w:szCs w:val="28"/>
        </w:rPr>
      </w:pP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28. Основанием для проведения контрольных мероприятий, проводимых с взаимодействием с контролируемыми лицами, является: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lastRenderedPageBreak/>
        <w:t xml:space="preserve">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В ходе инспекционного визита могут совершаться следующие контрольные действия: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1)осмотр;</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lastRenderedPageBreak/>
        <w:t>2)опрос;</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3)получение письменных объяснений;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4)истребование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Инспекционный визит проводится без предварительного уведомления контролируемого лица.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rPr>
      </w:pPr>
      <w:r w:rsidRPr="005E3BB5">
        <w:rPr>
          <w:rFonts w:ascii="Times New Roman" w:hAnsi="Times New Roman"/>
          <w:bCs/>
          <w:sz w:val="28"/>
          <w:szCs w:val="28"/>
        </w:rPr>
        <w:t>30</w:t>
      </w:r>
      <w:r w:rsidRPr="005E3BB5">
        <w:rPr>
          <w:rFonts w:ascii="Times New Roman" w:hAnsi="Times New Roman"/>
          <w:sz w:val="28"/>
          <w:szCs w:val="28"/>
        </w:rPr>
        <w:t>. В ходе документарной проверки рассматриваются документы контролируемых лиц, имеющиеся в распоряжении</w:t>
      </w:r>
      <w:r w:rsidRPr="005E3BB5">
        <w:rPr>
          <w:rFonts w:ascii="Times New Roman" w:hAnsi="Times New Roman"/>
          <w:bCs/>
          <w:sz w:val="28"/>
          <w:szCs w:val="28"/>
        </w:rPr>
        <w:t xml:space="preserve"> администрации Дятьковского района</w:t>
      </w:r>
      <w:r w:rsidRPr="005E3BB5">
        <w:rPr>
          <w:rFonts w:ascii="Times New Roman" w:hAnsi="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 xml:space="preserve">В ходе документарной проверки могут совершаться следующие </w:t>
      </w:r>
      <w:proofErr w:type="gramStart"/>
      <w:r w:rsidRPr="005E3BB5">
        <w:rPr>
          <w:rFonts w:ascii="Times New Roman" w:hAnsi="Times New Roman"/>
          <w:sz w:val="28"/>
          <w:szCs w:val="28"/>
        </w:rPr>
        <w:t>контрольные  действия</w:t>
      </w:r>
      <w:proofErr w:type="gramEnd"/>
      <w:r w:rsidRPr="005E3BB5">
        <w:rPr>
          <w:rFonts w:ascii="Times New Roman" w:hAnsi="Times New Roman"/>
          <w:sz w:val="28"/>
          <w:szCs w:val="28"/>
        </w:rPr>
        <w:t>:</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1)получение письменных объяснений;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2)истребование документов.</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E3BB5">
        <w:rPr>
          <w:rFonts w:ascii="Times New Roman" w:hAnsi="Times New Roman"/>
          <w:bCs/>
          <w:sz w:val="28"/>
          <w:szCs w:val="28"/>
        </w:rPr>
        <w:t>администрацией Дятьковского района</w:t>
      </w:r>
      <w:r w:rsidRPr="005E3BB5">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E3BB5">
        <w:rPr>
          <w:rFonts w:ascii="Times New Roman" w:hAnsi="Times New Roman"/>
          <w:bCs/>
          <w:sz w:val="28"/>
          <w:szCs w:val="28"/>
        </w:rPr>
        <w:t>администрацию Дятьковского района</w:t>
      </w:r>
      <w:r w:rsidRPr="005E3BB5">
        <w:rPr>
          <w:rFonts w:ascii="Times New Roman" w:hAnsi="Times New Roman"/>
          <w:sz w:val="28"/>
          <w:szCs w:val="28"/>
        </w:rPr>
        <w:t xml:space="preserve">, а также период с момента направления контролируемому лицу информации </w:t>
      </w:r>
      <w:r w:rsidRPr="005E3BB5">
        <w:rPr>
          <w:rFonts w:ascii="Times New Roman" w:hAnsi="Times New Roman"/>
          <w:bCs/>
          <w:sz w:val="28"/>
          <w:szCs w:val="28"/>
        </w:rPr>
        <w:t>администрации Дятьковского района</w:t>
      </w:r>
      <w:r w:rsidRPr="005E3BB5">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E3BB5">
        <w:rPr>
          <w:rFonts w:ascii="Times New Roman" w:hAnsi="Times New Roman"/>
          <w:bCs/>
          <w:sz w:val="28"/>
          <w:szCs w:val="28"/>
        </w:rPr>
        <w:t>администрации Дятьковского района</w:t>
      </w:r>
      <w:r w:rsidRPr="005E3BB5">
        <w:rPr>
          <w:rFonts w:ascii="Times New Roman" w:hAnsi="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E3BB5">
        <w:rPr>
          <w:rFonts w:ascii="Times New Roman" w:hAnsi="Times New Roman"/>
          <w:bCs/>
          <w:sz w:val="28"/>
          <w:szCs w:val="28"/>
        </w:rPr>
        <w:t>администрацию Дятьковского района</w:t>
      </w:r>
      <w:r w:rsidRPr="005E3BB5">
        <w:rPr>
          <w:rFonts w:ascii="Times New Roman" w:hAnsi="Times New Roman"/>
          <w:sz w:val="28"/>
          <w:szCs w:val="28"/>
        </w:rPr>
        <w:t>.</w:t>
      </w:r>
    </w:p>
    <w:p w:rsidR="008B09A9" w:rsidRPr="005E3BB5" w:rsidRDefault="008B09A9" w:rsidP="008B09A9">
      <w:pPr>
        <w:spacing w:after="0" w:line="240" w:lineRule="auto"/>
        <w:ind w:firstLine="709"/>
        <w:jc w:val="both"/>
        <w:rPr>
          <w:rFonts w:ascii="Times New Roman" w:hAnsi="Times New Roman"/>
          <w:sz w:val="28"/>
          <w:szCs w:val="28"/>
        </w:rPr>
      </w:pPr>
      <w:r w:rsidRPr="005E3BB5">
        <w:rPr>
          <w:rFonts w:ascii="Times New Roman" w:hAnsi="Times New Roman"/>
          <w:sz w:val="28"/>
          <w:szCs w:val="28"/>
        </w:rPr>
        <w:t>31. Выездная проверка проводится по месту нахождения (осуществления деятельности) контролируемого лица,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В ходе выездной проверки могут совершаться следующие контрольные действия:</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1)осмотр;</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2)досмотр;</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lastRenderedPageBreak/>
        <w:t>3)опрос;</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4)получение письменных объяснений;</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5)истребование документов;</w:t>
      </w:r>
    </w:p>
    <w:p w:rsidR="008B09A9" w:rsidRPr="005E3BB5" w:rsidRDefault="008B09A9" w:rsidP="008B09A9">
      <w:pPr>
        <w:spacing w:after="7"/>
        <w:ind w:left="-15"/>
        <w:jc w:val="both"/>
        <w:rPr>
          <w:rFonts w:ascii="Times New Roman" w:hAnsi="Times New Roman"/>
          <w:sz w:val="28"/>
          <w:szCs w:val="28"/>
        </w:rPr>
      </w:pPr>
      <w:r w:rsidRPr="005E3BB5">
        <w:rPr>
          <w:rFonts w:ascii="Times New Roman" w:hAnsi="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 </w:t>
      </w:r>
    </w:p>
    <w:p w:rsidR="008B09A9" w:rsidRPr="005E3BB5" w:rsidRDefault="008B09A9" w:rsidP="008B09A9">
      <w:pPr>
        <w:autoSpaceDE w:val="0"/>
        <w:autoSpaceDN w:val="0"/>
        <w:adjustRightInd w:val="0"/>
        <w:spacing w:after="0" w:line="240" w:lineRule="auto"/>
        <w:ind w:firstLine="709"/>
        <w:jc w:val="both"/>
        <w:rPr>
          <w:rFonts w:ascii="Times New Roman" w:hAnsi="Times New Roman"/>
          <w:sz w:val="28"/>
          <w:szCs w:val="28"/>
        </w:rPr>
      </w:pPr>
      <w:r w:rsidRPr="005E3BB5">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E3BB5">
        <w:rPr>
          <w:rFonts w:ascii="Times New Roman" w:hAnsi="Times New Roman"/>
          <w:sz w:val="28"/>
          <w:szCs w:val="28"/>
        </w:rPr>
        <w:t>микропредприятия</w:t>
      </w:r>
      <w:proofErr w:type="spellEnd"/>
      <w:r w:rsidRPr="005E3BB5">
        <w:rPr>
          <w:rFonts w:ascii="Times New Roman" w:hAnsi="Times New Roman"/>
          <w:sz w:val="28"/>
          <w:szCs w:val="28"/>
        </w:rPr>
        <w:t xml:space="preserve">, за исключением выездной проверки, основанием для проведения которой является </w:t>
      </w:r>
      <w:hyperlink r:id="rId12" w:history="1">
        <w:r w:rsidRPr="005E3BB5">
          <w:rPr>
            <w:rFonts w:ascii="Times New Roman" w:hAnsi="Times New Roman"/>
            <w:color w:val="000000"/>
            <w:sz w:val="28"/>
            <w:szCs w:val="28"/>
          </w:rPr>
          <w:t>пункт 6 части 1 статьи 57</w:t>
        </w:r>
      </w:hyperlink>
      <w:r w:rsidRPr="005E3BB5">
        <w:rPr>
          <w:rFonts w:ascii="Times New Roman" w:hAnsi="Times New Roman"/>
          <w:color w:val="000000"/>
          <w:sz w:val="28"/>
          <w:szCs w:val="28"/>
        </w:rPr>
        <w:t xml:space="preserve"> </w:t>
      </w:r>
      <w:r w:rsidRPr="005E3BB5">
        <w:rPr>
          <w:rFonts w:ascii="Times New Roman" w:hAnsi="Times New Roman"/>
          <w:sz w:val="28"/>
          <w:szCs w:val="28"/>
        </w:rPr>
        <w:t>от 31.07.2020 № 248-ФЗ</w:t>
      </w:r>
      <w:r w:rsidRPr="005E3BB5">
        <w:rPr>
          <w:rFonts w:ascii="Times New Roman" w:hAnsi="Times New Roman"/>
          <w:color w:val="000000"/>
          <w:sz w:val="28"/>
          <w:szCs w:val="28"/>
        </w:rPr>
        <w:t xml:space="preserve"> </w:t>
      </w:r>
      <w:r w:rsidRPr="005E3BB5">
        <w:rPr>
          <w:rFonts w:ascii="Times New Roman" w:hAnsi="Times New Roman"/>
          <w:sz w:val="28"/>
          <w:szCs w:val="28"/>
        </w:rPr>
        <w:t xml:space="preserve">Федерального закона «О государственном контроле (надзоре) и муниципальном контроле в Российской Федерации» и которая для </w:t>
      </w:r>
      <w:proofErr w:type="spellStart"/>
      <w:r w:rsidRPr="005E3BB5">
        <w:rPr>
          <w:rFonts w:ascii="Times New Roman" w:hAnsi="Times New Roman"/>
          <w:sz w:val="28"/>
          <w:szCs w:val="28"/>
        </w:rPr>
        <w:t>микропредприятия</w:t>
      </w:r>
      <w:proofErr w:type="spellEnd"/>
      <w:r w:rsidRPr="005E3BB5">
        <w:rPr>
          <w:rFonts w:ascii="Times New Roman" w:hAnsi="Times New Roman"/>
          <w:sz w:val="28"/>
          <w:szCs w:val="28"/>
        </w:rPr>
        <w:t xml:space="preserve"> не может продолжаться более сорока часов. </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32.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Дятьковского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Дятьковского района.</w:t>
      </w:r>
    </w:p>
    <w:p w:rsidR="008B09A9" w:rsidRPr="005E3BB5" w:rsidRDefault="008B09A9" w:rsidP="008B09A9">
      <w:pPr>
        <w:ind w:firstLine="709"/>
        <w:contextualSpacing/>
        <w:jc w:val="both"/>
        <w:rPr>
          <w:rFonts w:ascii="Times New Roman" w:hAnsi="Times New Roman"/>
          <w:sz w:val="28"/>
          <w:szCs w:val="28"/>
        </w:rPr>
      </w:pPr>
      <w:r w:rsidRPr="005E3BB5">
        <w:rPr>
          <w:rFonts w:ascii="Times New Roman" w:hAnsi="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нормативно правовым актом администрации Дятьковского района. </w:t>
      </w:r>
    </w:p>
    <w:p w:rsidR="008B09A9" w:rsidRPr="005E3BB5" w:rsidRDefault="008B09A9" w:rsidP="008B09A9">
      <w:pPr>
        <w:spacing w:after="0"/>
        <w:ind w:left="-15"/>
        <w:jc w:val="both"/>
        <w:rPr>
          <w:rFonts w:ascii="Times New Roman" w:hAnsi="Times New Roman"/>
          <w:sz w:val="28"/>
          <w:szCs w:val="28"/>
        </w:rPr>
      </w:pPr>
      <w:r w:rsidRPr="005E3BB5">
        <w:rPr>
          <w:rFonts w:ascii="Times New Roman" w:hAnsi="Times New Roman"/>
          <w:sz w:val="28"/>
          <w:szCs w:val="28"/>
        </w:rPr>
        <w:t xml:space="preserve">           Выявленные в ходе наблюдения за соблюдением обязательных требований (мониторинга безопасности) </w:t>
      </w:r>
      <w:r w:rsidR="000B764F" w:rsidRPr="005E3BB5">
        <w:rPr>
          <w:rFonts w:ascii="Times New Roman" w:hAnsi="Times New Roman"/>
          <w:sz w:val="28"/>
          <w:szCs w:val="28"/>
        </w:rPr>
        <w:t>и</w:t>
      </w:r>
      <w:r w:rsidRPr="005E3BB5">
        <w:rPr>
          <w:rFonts w:ascii="Times New Roman" w:hAnsi="Times New Roman"/>
          <w:sz w:val="28"/>
          <w:szCs w:val="28"/>
        </w:rPr>
        <w:t xml:space="preserve">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8B09A9" w:rsidRPr="005E3BB5" w:rsidRDefault="008B09A9" w:rsidP="008B09A9">
      <w:pPr>
        <w:spacing w:after="0"/>
        <w:ind w:left="708"/>
        <w:jc w:val="both"/>
        <w:rPr>
          <w:rFonts w:ascii="Times New Roman" w:hAnsi="Times New Roman"/>
          <w:sz w:val="28"/>
          <w:szCs w:val="28"/>
        </w:rPr>
      </w:pPr>
      <w:r w:rsidRPr="005E3BB5">
        <w:rPr>
          <w:rFonts w:ascii="Times New Roman" w:hAnsi="Times New Roman"/>
          <w:sz w:val="28"/>
          <w:szCs w:val="28"/>
        </w:rPr>
        <w:t xml:space="preserve">а) решение о проведении внепланового контрольного (надзорного) мероприятия; </w:t>
      </w:r>
    </w:p>
    <w:p w:rsidR="008B09A9" w:rsidRPr="005E3BB5" w:rsidRDefault="008B09A9" w:rsidP="008B09A9">
      <w:pPr>
        <w:spacing w:after="0"/>
        <w:ind w:left="708"/>
        <w:jc w:val="both"/>
        <w:rPr>
          <w:rFonts w:ascii="Times New Roman" w:hAnsi="Times New Roman"/>
          <w:sz w:val="28"/>
          <w:szCs w:val="28"/>
        </w:rPr>
      </w:pPr>
      <w:r w:rsidRPr="005E3BB5">
        <w:rPr>
          <w:rFonts w:ascii="Times New Roman" w:hAnsi="Times New Roman"/>
          <w:sz w:val="28"/>
          <w:szCs w:val="28"/>
        </w:rPr>
        <w:t xml:space="preserve">б) решение об объявлении предостережения; </w:t>
      </w:r>
    </w:p>
    <w:p w:rsidR="008B09A9" w:rsidRPr="005E3BB5" w:rsidRDefault="008B09A9" w:rsidP="008B09A9">
      <w:pPr>
        <w:spacing w:after="0"/>
        <w:ind w:left="708"/>
        <w:jc w:val="both"/>
        <w:rPr>
          <w:rFonts w:ascii="Times New Roman" w:hAnsi="Times New Roman"/>
          <w:sz w:val="28"/>
          <w:szCs w:val="28"/>
        </w:rPr>
      </w:pPr>
      <w:r w:rsidRPr="005E3BB5">
        <w:rPr>
          <w:rFonts w:ascii="Times New Roman" w:hAnsi="Times New Roman"/>
          <w:sz w:val="28"/>
          <w:szCs w:val="28"/>
        </w:rPr>
        <w:lastRenderedPageBreak/>
        <w:t>в) решение о выдаче предписания об устранении выявленных нарушений.</w:t>
      </w:r>
    </w:p>
    <w:p w:rsidR="008B09A9" w:rsidRPr="005E3BB5" w:rsidRDefault="008B09A9" w:rsidP="008B09A9">
      <w:pPr>
        <w:spacing w:after="0"/>
        <w:ind w:firstLine="709"/>
        <w:contextualSpacing/>
        <w:jc w:val="both"/>
        <w:rPr>
          <w:rFonts w:ascii="Times New Roman" w:hAnsi="Times New Roman"/>
          <w:sz w:val="28"/>
          <w:szCs w:val="28"/>
        </w:rPr>
      </w:pPr>
      <w:r w:rsidRPr="005E3BB5">
        <w:rPr>
          <w:rFonts w:ascii="Times New Roman" w:hAnsi="Times New Roman"/>
          <w:sz w:val="28"/>
          <w:szCs w:val="28"/>
        </w:rPr>
        <w:t>33.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8B09A9" w:rsidRPr="005E3BB5" w:rsidRDefault="008B09A9" w:rsidP="008B09A9">
      <w:pPr>
        <w:pStyle w:val="a3"/>
        <w:ind w:firstLine="709"/>
        <w:jc w:val="both"/>
      </w:pPr>
      <w:r w:rsidRPr="005E3BB5">
        <w:t>34.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w:t>
      </w:r>
      <w:r w:rsidRPr="005E3BB5">
        <w:rPr>
          <w:i/>
        </w:rPr>
        <w:t xml:space="preserve"> </w:t>
      </w:r>
      <w:r w:rsidRPr="005E3BB5">
        <w:t>администрацию Дятьковского района</w:t>
      </w:r>
      <w:r w:rsidRPr="005E3BB5">
        <w:rPr>
          <w:i/>
        </w:rPr>
        <w:t xml:space="preserve"> </w:t>
      </w:r>
      <w:r w:rsidRPr="005E3BB5">
        <w:t>информацию о невозможности присутствия при проведении контрольного (надзорного) мероприятия являются:</w:t>
      </w:r>
    </w:p>
    <w:p w:rsidR="008B09A9" w:rsidRPr="005E3BB5" w:rsidRDefault="008B09A9" w:rsidP="008B09A9">
      <w:pPr>
        <w:pStyle w:val="a3"/>
        <w:ind w:firstLine="709"/>
        <w:jc w:val="both"/>
      </w:pPr>
      <w:r w:rsidRPr="005E3BB5">
        <w:t>1) нахождение на стационарном лечении в медицинском учреждении;</w:t>
      </w:r>
    </w:p>
    <w:p w:rsidR="008B09A9" w:rsidRPr="005E3BB5" w:rsidRDefault="008B09A9" w:rsidP="008B09A9">
      <w:pPr>
        <w:pStyle w:val="a3"/>
        <w:ind w:firstLine="709"/>
        <w:jc w:val="both"/>
      </w:pPr>
      <w:r w:rsidRPr="005E3BB5">
        <w:t>2) нахождение за пределами Российской Федерации;</w:t>
      </w:r>
    </w:p>
    <w:p w:rsidR="008B09A9" w:rsidRPr="005E3BB5" w:rsidRDefault="008B09A9" w:rsidP="008B09A9">
      <w:pPr>
        <w:pStyle w:val="a3"/>
        <w:ind w:firstLine="709"/>
        <w:jc w:val="both"/>
      </w:pPr>
      <w:r w:rsidRPr="005E3BB5">
        <w:t>3) административный арест;</w:t>
      </w:r>
    </w:p>
    <w:p w:rsidR="008B09A9" w:rsidRPr="005E3BB5" w:rsidRDefault="008B09A9" w:rsidP="008B09A9">
      <w:pPr>
        <w:pStyle w:val="a3"/>
        <w:ind w:firstLine="709"/>
        <w:jc w:val="both"/>
      </w:pPr>
      <w:r w:rsidRPr="005E3BB5">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8B09A9" w:rsidRPr="005E3BB5" w:rsidRDefault="008B09A9" w:rsidP="008B09A9">
      <w:pPr>
        <w:pStyle w:val="a3"/>
        <w:ind w:firstLine="709"/>
        <w:jc w:val="both"/>
      </w:pPr>
      <w:r w:rsidRPr="005E3BB5">
        <w:t xml:space="preserve">5) наступление </w:t>
      </w:r>
      <w:r w:rsidRPr="005E3BB5">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8B09A9" w:rsidRPr="005E3BB5" w:rsidRDefault="008B09A9" w:rsidP="008B09A9">
      <w:pPr>
        <w:pStyle w:val="a3"/>
        <w:ind w:firstLine="709"/>
        <w:jc w:val="both"/>
      </w:pPr>
      <w:r w:rsidRPr="005E3BB5">
        <w:t>При предоставлении указанной информации проведение контрольного мероприятия переносится администрацией Дятьковского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35.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lastRenderedPageBreak/>
        <w:t xml:space="preserve">         36.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Индикаторы риска нарушения обязательных требований указаны в приложении №1 к настоящему Положению.</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38.  Внеплановые контрольные мероприятия проводятся только после согласования с органами прокуратуры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w:t>
      </w:r>
    </w:p>
    <w:p w:rsidR="008B09A9" w:rsidRPr="005E3BB5" w:rsidRDefault="008B09A9" w:rsidP="008B09A9">
      <w:pPr>
        <w:autoSpaceDE w:val="0"/>
        <w:autoSpaceDN w:val="0"/>
        <w:adjustRightInd w:val="0"/>
        <w:spacing w:after="0" w:line="240" w:lineRule="auto"/>
        <w:rPr>
          <w:rFonts w:ascii="Times New Roman" w:hAnsi="Times New Roman"/>
          <w:sz w:val="28"/>
          <w:szCs w:val="28"/>
          <w:lang w:eastAsia="ru-RU"/>
        </w:rPr>
      </w:pP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r w:rsidRPr="005E3BB5">
        <w:rPr>
          <w:rFonts w:ascii="Times New Roman" w:hAnsi="Times New Roman"/>
          <w:b/>
          <w:sz w:val="28"/>
          <w:szCs w:val="28"/>
          <w:lang w:eastAsia="ru-RU"/>
        </w:rPr>
        <w:t xml:space="preserve">Результаты внеплановых </w:t>
      </w:r>
      <w:r w:rsidR="00416F1C" w:rsidRPr="005E3BB5">
        <w:rPr>
          <w:rFonts w:ascii="Times New Roman" w:hAnsi="Times New Roman"/>
          <w:b/>
          <w:sz w:val="28"/>
          <w:szCs w:val="28"/>
          <w:lang w:eastAsia="ru-RU"/>
        </w:rPr>
        <w:t>контрольных мероприятий</w:t>
      </w: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E3BB5">
          <w:rPr>
            <w:rStyle w:val="a7"/>
            <w:rFonts w:ascii="Times New Roman" w:hAnsi="Times New Roman"/>
            <w:sz w:val="28"/>
            <w:szCs w:val="28"/>
          </w:rPr>
          <w:t>частью 2 статьи 90</w:t>
        </w:r>
      </w:hyperlink>
      <w:r w:rsidRPr="005E3BB5">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w:t>
      </w:r>
      <w:r w:rsidR="000B764F" w:rsidRPr="005E3BB5">
        <w:rPr>
          <w:rFonts w:ascii="Times New Roman" w:hAnsi="Times New Roman"/>
          <w:sz w:val="28"/>
          <w:szCs w:val="28"/>
        </w:rPr>
        <w:t xml:space="preserve">я факт его устранения. </w:t>
      </w:r>
      <w:r w:rsidRPr="005E3BB5">
        <w:rPr>
          <w:rFonts w:ascii="Times New Roman" w:hAnsi="Times New Roman"/>
          <w:sz w:val="28"/>
          <w:szCs w:val="28"/>
        </w:rPr>
        <w:t xml:space="preserve">Документы, иные материалы, являющиеся доказательствами </w:t>
      </w:r>
      <w:r w:rsidRPr="005E3BB5">
        <w:rPr>
          <w:rFonts w:ascii="Times New Roman" w:hAnsi="Times New Roman"/>
          <w:sz w:val="28"/>
          <w:szCs w:val="28"/>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B764F" w:rsidRPr="005E3BB5" w:rsidRDefault="000B764F" w:rsidP="000B764F">
      <w:pPr>
        <w:autoSpaceDE w:val="0"/>
        <w:autoSpaceDN w:val="0"/>
        <w:adjustRightInd w:val="0"/>
        <w:spacing w:after="0" w:line="240" w:lineRule="auto"/>
        <w:ind w:firstLine="709"/>
        <w:jc w:val="both"/>
        <w:rPr>
          <w:rFonts w:ascii="Times New Roman" w:hAnsi="Times New Roman"/>
          <w:sz w:val="28"/>
          <w:szCs w:val="28"/>
          <w:lang w:eastAsia="ru-RU"/>
        </w:rPr>
      </w:pPr>
      <w:r w:rsidRPr="005E3BB5">
        <w:rPr>
          <w:rFonts w:ascii="Times New Roman" w:hAnsi="Times New Roman"/>
          <w:sz w:val="28"/>
          <w:szCs w:val="28"/>
          <w:lang w:eastAsia="ru-RU"/>
        </w:rPr>
        <w:t xml:space="preserve">Акт контрольного мероприятия оформляется по типовой форме, утвержденной Приказом Министерства экономического развития РФ от 31 марта 2021 года №151 «О типовых формах документов, используемых контрольным (надзорным) органом». </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41. Информация о контрольных мероприятиях размещается в Едином реестре контрольных (надзорных) мероприятий.</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42. Информирование контролируемых лиц о совершаемых должностными лицами, уполномоченными осуществлять муниципальный контроль</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w:t>
      </w:r>
      <w:r w:rsidRPr="005E3BB5">
        <w:rPr>
          <w:rFonts w:ascii="Times New Roman" w:hAnsi="Times New Roman"/>
          <w:sz w:val="28"/>
          <w:szCs w:val="28"/>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43. До 31 декабря 2023 года информирование контролируемого лица о совершаемых должностными лицами, уполномоченными осу</w:t>
      </w:r>
      <w:r w:rsidR="00416F1C" w:rsidRPr="005E3BB5">
        <w:rPr>
          <w:rFonts w:ascii="Times New Roman" w:hAnsi="Times New Roman"/>
          <w:sz w:val="28"/>
          <w:szCs w:val="28"/>
        </w:rPr>
        <w:t>ществлять муниципальный</w:t>
      </w:r>
      <w:r w:rsidRPr="005E3BB5">
        <w:rPr>
          <w:rFonts w:ascii="Times New Roman" w:hAnsi="Times New Roman"/>
          <w:sz w:val="28"/>
          <w:szCs w:val="28"/>
        </w:rPr>
        <w:t xml:space="preserve"> контроль</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8B09A9" w:rsidRPr="005E3BB5" w:rsidRDefault="008B09A9" w:rsidP="008B09A9">
      <w:pPr>
        <w:spacing w:after="0"/>
        <w:jc w:val="both"/>
        <w:rPr>
          <w:rFonts w:ascii="Times New Roman" w:hAnsi="Times New Roman"/>
          <w:sz w:val="28"/>
          <w:szCs w:val="28"/>
        </w:rPr>
      </w:pPr>
      <w:bookmarkStart w:id="0" w:name="Par318"/>
      <w:bookmarkEnd w:id="0"/>
      <w:r w:rsidRPr="005E3BB5">
        <w:rPr>
          <w:rFonts w:ascii="Times New Roman" w:hAnsi="Times New Roman"/>
          <w:sz w:val="28"/>
          <w:szCs w:val="28"/>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Форма предписания об устранении выявленных нарушений утверждается нормативно правовым актом администрацией Дятьковского района.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w:t>
      </w:r>
      <w:r w:rsidRPr="005E3BB5">
        <w:rPr>
          <w:rFonts w:ascii="Times New Roman" w:hAnsi="Times New Roman"/>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В случае выявления в ходе проведения контрольного мероприятия в рамках осуществления муниципального контроля</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5E3BB5">
        <w:rPr>
          <w:rFonts w:ascii="Times New Roman" w:hAnsi="Times New Roman"/>
          <w:sz w:val="28"/>
          <w:szCs w:val="28"/>
        </w:rPr>
        <w:lastRenderedPageBreak/>
        <w:t>указанного акта в орган власти, уполномоченный на привлечение к соответствующей ответственности.</w:t>
      </w:r>
    </w:p>
    <w:p w:rsidR="008B09A9" w:rsidRPr="005E3BB5" w:rsidRDefault="008B09A9" w:rsidP="008B09A9">
      <w:pPr>
        <w:autoSpaceDE w:val="0"/>
        <w:autoSpaceDN w:val="0"/>
        <w:adjustRightInd w:val="0"/>
        <w:spacing w:after="0" w:line="240" w:lineRule="auto"/>
        <w:jc w:val="center"/>
        <w:rPr>
          <w:rFonts w:ascii="Times New Roman" w:hAnsi="Times New Roman"/>
          <w:bCs/>
          <w:sz w:val="28"/>
          <w:szCs w:val="28"/>
        </w:rPr>
      </w:pP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r w:rsidRPr="005E3BB5">
        <w:rPr>
          <w:rFonts w:ascii="Times New Roman" w:hAnsi="Times New Roman"/>
          <w:b/>
          <w:bCs/>
          <w:sz w:val="28"/>
          <w:szCs w:val="28"/>
        </w:rPr>
        <w:t xml:space="preserve">Обжалование решений уполномоченного органа, действий (бездействий) должностных лиц в рамках осуществления </w:t>
      </w:r>
      <w:r w:rsidRPr="005E3BB5">
        <w:rPr>
          <w:rFonts w:ascii="Times New Roman" w:hAnsi="Times New Roman"/>
          <w:b/>
          <w:sz w:val="28"/>
          <w:szCs w:val="28"/>
          <w:lang w:eastAsia="ru-RU"/>
        </w:rPr>
        <w:t>муниципального жилищного контроля</w:t>
      </w:r>
    </w:p>
    <w:p w:rsidR="008B09A9" w:rsidRPr="005E3BB5" w:rsidRDefault="008B09A9" w:rsidP="008B09A9">
      <w:pPr>
        <w:autoSpaceDE w:val="0"/>
        <w:autoSpaceDN w:val="0"/>
        <w:adjustRightInd w:val="0"/>
        <w:spacing w:after="0" w:line="240" w:lineRule="auto"/>
        <w:jc w:val="center"/>
        <w:rPr>
          <w:rFonts w:ascii="Times New Roman" w:hAnsi="Times New Roman"/>
          <w:b/>
          <w:sz w:val="28"/>
          <w:szCs w:val="28"/>
          <w:lang w:eastAsia="ru-RU"/>
        </w:rPr>
      </w:pP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lang w:eastAsia="ru-RU"/>
        </w:rPr>
      </w:pPr>
      <w:r w:rsidRPr="005E3BB5">
        <w:rPr>
          <w:rFonts w:ascii="Times New Roman" w:hAnsi="Times New Roman"/>
          <w:bCs/>
          <w:sz w:val="28"/>
          <w:szCs w:val="28"/>
          <w:lang w:eastAsia="ru-RU"/>
        </w:rPr>
        <w:t xml:space="preserve">46. Действия (бездействие) муниципальных инспекторов, а также решения, принятые </w:t>
      </w:r>
      <w:r w:rsidR="000B764F" w:rsidRPr="005E3BB5">
        <w:rPr>
          <w:rFonts w:ascii="Times New Roman" w:hAnsi="Times New Roman"/>
          <w:bCs/>
          <w:sz w:val="28"/>
          <w:szCs w:val="28"/>
          <w:lang w:eastAsia="ru-RU"/>
        </w:rPr>
        <w:t>ими в ходе осуществления контроля</w:t>
      </w:r>
      <w:r w:rsidRPr="005E3BB5">
        <w:rPr>
          <w:rFonts w:ascii="Times New Roman" w:hAnsi="Times New Roman"/>
          <w:bCs/>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416F1C" w:rsidRPr="005E3BB5">
        <w:rPr>
          <w:rFonts w:ascii="Times New Roman" w:eastAsia="Times New Roman" w:hAnsi="Times New Roman"/>
          <w:sz w:val="28"/>
          <w:szCs w:val="28"/>
          <w:lang w:eastAsia="ru-RU"/>
        </w:rPr>
        <w:t xml:space="preserve"> на автомобильном транспорте, городском наземном электрическом транспорте и в дорожном хозяйстве</w:t>
      </w:r>
      <w:r w:rsidRPr="005E3BB5">
        <w:rPr>
          <w:rFonts w:ascii="Times New Roman" w:hAnsi="Times New Roman"/>
          <w:bCs/>
          <w:sz w:val="28"/>
          <w:szCs w:val="28"/>
          <w:lang w:eastAsia="ru-RU"/>
        </w:rPr>
        <w:t xml:space="preserve"> вправе обжаловать в суд в порядке, установленном законодательством.</w:t>
      </w:r>
    </w:p>
    <w:p w:rsidR="008B09A9" w:rsidRPr="005E3BB5" w:rsidRDefault="008B09A9" w:rsidP="008B09A9">
      <w:pPr>
        <w:autoSpaceDE w:val="0"/>
        <w:autoSpaceDN w:val="0"/>
        <w:adjustRightInd w:val="0"/>
        <w:spacing w:after="0" w:line="240" w:lineRule="auto"/>
        <w:ind w:firstLine="709"/>
        <w:jc w:val="both"/>
        <w:rPr>
          <w:rFonts w:ascii="Times New Roman" w:hAnsi="Times New Roman"/>
          <w:bCs/>
          <w:sz w:val="28"/>
          <w:szCs w:val="28"/>
          <w:lang w:eastAsia="ru-RU"/>
        </w:rPr>
      </w:pPr>
      <w:r w:rsidRPr="005E3BB5">
        <w:rPr>
          <w:rFonts w:ascii="Times New Roman" w:hAnsi="Times New Roman"/>
          <w:bCs/>
          <w:sz w:val="28"/>
          <w:szCs w:val="28"/>
          <w:lang w:eastAsia="ru-RU"/>
        </w:rPr>
        <w:t xml:space="preserve">47. Досудебный порядок подачи жалоб в рамках осуществления муниципального контроля </w:t>
      </w:r>
      <w:r w:rsidR="00416F1C"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416F1C" w:rsidRPr="005E3BB5">
        <w:rPr>
          <w:rFonts w:ascii="Times New Roman" w:hAnsi="Times New Roman"/>
          <w:bCs/>
          <w:sz w:val="28"/>
          <w:szCs w:val="28"/>
          <w:lang w:eastAsia="ru-RU"/>
        </w:rPr>
        <w:t xml:space="preserve"> </w:t>
      </w:r>
      <w:r w:rsidRPr="005E3BB5">
        <w:rPr>
          <w:rFonts w:ascii="Times New Roman" w:hAnsi="Times New Roman"/>
          <w:bCs/>
          <w:sz w:val="28"/>
          <w:szCs w:val="28"/>
          <w:lang w:eastAsia="ru-RU"/>
        </w:rPr>
        <w:t>не применяется.</w:t>
      </w:r>
    </w:p>
    <w:p w:rsidR="008B09A9" w:rsidRPr="005E3BB5" w:rsidRDefault="008B09A9" w:rsidP="008B09A9">
      <w:pPr>
        <w:autoSpaceDE w:val="0"/>
        <w:autoSpaceDN w:val="0"/>
        <w:adjustRightInd w:val="0"/>
        <w:spacing w:after="0" w:line="240" w:lineRule="auto"/>
        <w:ind w:right="-2"/>
        <w:jc w:val="center"/>
        <w:rPr>
          <w:rFonts w:ascii="Times New Roman" w:hAnsi="Times New Roman"/>
          <w:bCs/>
          <w:sz w:val="28"/>
          <w:szCs w:val="28"/>
        </w:rPr>
      </w:pPr>
    </w:p>
    <w:p w:rsidR="008B09A9" w:rsidRPr="005E3BB5" w:rsidRDefault="008B09A9" w:rsidP="008B09A9">
      <w:pPr>
        <w:pStyle w:val="11"/>
        <w:jc w:val="center"/>
        <w:rPr>
          <w:rFonts w:ascii="Times New Roman" w:hAnsi="Times New Roman" w:cs="Times New Roman"/>
          <w:b/>
          <w:bCs/>
          <w:color w:val="000000"/>
          <w:sz w:val="28"/>
          <w:szCs w:val="28"/>
        </w:rPr>
      </w:pPr>
      <w:r w:rsidRPr="005E3BB5">
        <w:rPr>
          <w:rFonts w:ascii="Times New Roman" w:hAnsi="Times New Roman" w:cs="Times New Roman"/>
          <w:b/>
          <w:bCs/>
          <w:color w:val="000000"/>
          <w:sz w:val="28"/>
          <w:szCs w:val="28"/>
        </w:rPr>
        <w:t xml:space="preserve">Ключевые показатели муниципального жилищного контроля </w:t>
      </w:r>
      <w:r w:rsidRPr="005E3BB5">
        <w:rPr>
          <w:rFonts w:ascii="Times New Roman" w:hAnsi="Times New Roman" w:cs="Times New Roman"/>
          <w:b/>
          <w:bCs/>
          <w:color w:val="000000"/>
          <w:sz w:val="28"/>
          <w:szCs w:val="28"/>
        </w:rPr>
        <w:br/>
        <w:t>и их целевые значения</w:t>
      </w:r>
    </w:p>
    <w:p w:rsidR="008B09A9" w:rsidRPr="005E3BB5" w:rsidRDefault="008B09A9" w:rsidP="008B09A9">
      <w:pPr>
        <w:pStyle w:val="11"/>
        <w:jc w:val="center"/>
        <w:rPr>
          <w:rFonts w:ascii="Times New Roman" w:hAnsi="Times New Roman" w:cs="Times New Roman"/>
          <w:b/>
          <w:bCs/>
          <w:color w:val="000000"/>
          <w:sz w:val="28"/>
          <w:szCs w:val="28"/>
        </w:rPr>
      </w:pP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48.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        49. В систему показателей результативности и эффективности деятельности контрольного органа входят:</w:t>
      </w:r>
    </w:p>
    <w:p w:rsidR="008B09A9" w:rsidRPr="005E3BB5" w:rsidRDefault="008B09A9" w:rsidP="008B09A9">
      <w:pPr>
        <w:spacing w:after="0"/>
        <w:jc w:val="both"/>
        <w:rPr>
          <w:rFonts w:ascii="Times New Roman" w:hAnsi="Times New Roman"/>
          <w:sz w:val="28"/>
          <w:szCs w:val="28"/>
        </w:rPr>
      </w:pPr>
      <w:r w:rsidRPr="005E3BB5">
        <w:rPr>
          <w:rFonts w:ascii="Times New Roman" w:hAnsi="Times New Roman"/>
          <w:sz w:val="28"/>
          <w:szCs w:val="28"/>
        </w:rPr>
        <w:t xml:space="preserve">ключевые показатели муниципального контроля </w:t>
      </w:r>
      <w:r w:rsidR="00416F1C"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416F1C" w:rsidRPr="005E3BB5">
        <w:rPr>
          <w:rFonts w:ascii="Times New Roman" w:hAnsi="Times New Roman"/>
          <w:sz w:val="28"/>
          <w:szCs w:val="28"/>
        </w:rPr>
        <w:t xml:space="preserve"> </w:t>
      </w:r>
      <w:r w:rsidRPr="005E3BB5">
        <w:rPr>
          <w:rFonts w:ascii="Times New Roman" w:hAnsi="Times New Roman"/>
          <w:sz w:val="28"/>
          <w:szCs w:val="28"/>
        </w:rPr>
        <w:t>на территории муниципального образования Дятьковского городского поселения Дятьковского муниципального района Брянской области в соответствии с приложением № 2 к настоящему Положению;</w:t>
      </w:r>
    </w:p>
    <w:p w:rsidR="00050C6D" w:rsidRPr="005E3BB5" w:rsidRDefault="008B09A9" w:rsidP="00050C6D">
      <w:pPr>
        <w:spacing w:after="0"/>
        <w:jc w:val="both"/>
        <w:rPr>
          <w:rFonts w:ascii="Times New Roman" w:hAnsi="Times New Roman"/>
          <w:sz w:val="28"/>
          <w:szCs w:val="28"/>
        </w:rPr>
      </w:pPr>
      <w:r w:rsidRPr="005E3BB5">
        <w:rPr>
          <w:rFonts w:ascii="Times New Roman" w:hAnsi="Times New Roman"/>
          <w:sz w:val="28"/>
          <w:szCs w:val="28"/>
        </w:rPr>
        <w:t xml:space="preserve">индикативные показатели муниципального контроля </w:t>
      </w:r>
      <w:r w:rsidR="00416F1C" w:rsidRPr="005E3BB5">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416F1C" w:rsidRPr="005E3BB5">
        <w:rPr>
          <w:rFonts w:ascii="Times New Roman" w:hAnsi="Times New Roman"/>
          <w:sz w:val="28"/>
          <w:szCs w:val="28"/>
        </w:rPr>
        <w:t xml:space="preserve"> </w:t>
      </w:r>
      <w:r w:rsidRPr="005E3BB5">
        <w:rPr>
          <w:rFonts w:ascii="Times New Roman" w:hAnsi="Times New Roman"/>
          <w:sz w:val="28"/>
          <w:szCs w:val="28"/>
        </w:rPr>
        <w:t>на территории муниципального образования Дятьковского городского поселения Дятьковского муниципального района Брянской области в соответствии с приложением № 3 к настоящему Положению.</w:t>
      </w:r>
    </w:p>
    <w:p w:rsidR="00725230" w:rsidRPr="005E3BB5" w:rsidRDefault="00725230" w:rsidP="00050C6D">
      <w:pPr>
        <w:spacing w:after="0"/>
        <w:jc w:val="center"/>
        <w:rPr>
          <w:rFonts w:ascii="Times New Roman" w:hAnsi="Times New Roman"/>
          <w:b/>
          <w:sz w:val="28"/>
          <w:szCs w:val="28"/>
        </w:rPr>
      </w:pPr>
    </w:p>
    <w:p w:rsidR="00DA6233" w:rsidRDefault="00DA6233" w:rsidP="005E3BB5">
      <w:pPr>
        <w:pStyle w:val="a3"/>
        <w:jc w:val="both"/>
        <w:rPr>
          <w:rFonts w:eastAsia="Calibri"/>
          <w:b/>
          <w:lang w:eastAsia="en-US"/>
        </w:rPr>
      </w:pPr>
    </w:p>
    <w:p w:rsidR="005E3BB5" w:rsidRPr="005E3BB5" w:rsidRDefault="005E3BB5" w:rsidP="005E3BB5">
      <w:pPr>
        <w:pStyle w:val="a3"/>
        <w:jc w:val="both"/>
      </w:pPr>
    </w:p>
    <w:p w:rsidR="00725230" w:rsidRPr="005E3BB5" w:rsidRDefault="00725230" w:rsidP="00725230">
      <w:pPr>
        <w:pStyle w:val="a3"/>
        <w:ind w:left="3540" w:firstLine="708"/>
        <w:jc w:val="both"/>
      </w:pPr>
      <w:r w:rsidRPr="005E3BB5">
        <w:lastRenderedPageBreak/>
        <w:t>Приложение №1</w:t>
      </w:r>
    </w:p>
    <w:p w:rsidR="00725230" w:rsidRPr="005E3BB5" w:rsidRDefault="00725230" w:rsidP="00725230">
      <w:pPr>
        <w:pStyle w:val="a3"/>
        <w:ind w:left="4245" w:firstLine="3"/>
        <w:jc w:val="both"/>
      </w:pPr>
      <w:r w:rsidRPr="005E3BB5">
        <w:t>к Положению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муниципального образования Дятьковского городского поселения Дятьковского муниципального района Брянской области, утв. Решением Дятьковского городского Совета народных депутатов №______от________________</w:t>
      </w:r>
    </w:p>
    <w:p w:rsidR="00725230" w:rsidRPr="005E3BB5" w:rsidRDefault="00725230" w:rsidP="00725230">
      <w:pPr>
        <w:pStyle w:val="a3"/>
        <w:ind w:firstLine="708"/>
        <w:jc w:val="both"/>
      </w:pPr>
    </w:p>
    <w:p w:rsidR="00725230" w:rsidRPr="005E3BB5" w:rsidRDefault="00725230" w:rsidP="00050C6D">
      <w:pPr>
        <w:spacing w:after="0"/>
        <w:jc w:val="center"/>
        <w:rPr>
          <w:rFonts w:ascii="Times New Roman" w:hAnsi="Times New Roman"/>
          <w:b/>
          <w:sz w:val="28"/>
          <w:szCs w:val="28"/>
        </w:rPr>
      </w:pPr>
    </w:p>
    <w:p w:rsidR="00050C6D" w:rsidRPr="005E3BB5" w:rsidRDefault="00050C6D" w:rsidP="00050C6D">
      <w:pPr>
        <w:spacing w:after="0"/>
        <w:jc w:val="center"/>
        <w:rPr>
          <w:rFonts w:ascii="Times New Roman" w:hAnsi="Times New Roman"/>
          <w:b/>
          <w:sz w:val="28"/>
          <w:szCs w:val="28"/>
        </w:rPr>
      </w:pPr>
      <w:r w:rsidRPr="005E3BB5">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050C6D" w:rsidRPr="005E3BB5" w:rsidRDefault="00050C6D" w:rsidP="00050C6D">
      <w:pPr>
        <w:spacing w:after="0"/>
        <w:jc w:val="center"/>
        <w:rPr>
          <w:rFonts w:ascii="Times New Roman" w:hAnsi="Times New Roman"/>
          <w:b/>
          <w:sz w:val="28"/>
          <w:szCs w:val="28"/>
        </w:rPr>
      </w:pPr>
      <w:r w:rsidRPr="005E3BB5">
        <w:rPr>
          <w:rFonts w:ascii="Times New Roman" w:hAnsi="Times New Roman"/>
          <w:b/>
          <w:sz w:val="28"/>
          <w:szCs w:val="28"/>
        </w:rPr>
        <w:t xml:space="preserve">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725230" w:rsidRPr="005E3BB5">
        <w:rPr>
          <w:rFonts w:ascii="Times New Roman" w:eastAsia="Times New Roman" w:hAnsi="Times New Roman"/>
          <w:b/>
          <w:sz w:val="28"/>
          <w:szCs w:val="28"/>
          <w:lang w:eastAsia="ru-RU"/>
        </w:rPr>
        <w:t>Дятьковского городского поселения Дятьковского муниципального района Брянской области.</w:t>
      </w: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 </w:t>
      </w:r>
    </w:p>
    <w:p w:rsidR="00050C6D" w:rsidRPr="005E3BB5" w:rsidRDefault="00725230" w:rsidP="00050C6D">
      <w:pPr>
        <w:spacing w:after="0"/>
        <w:jc w:val="both"/>
        <w:rPr>
          <w:rFonts w:ascii="Times New Roman" w:hAnsi="Times New Roman"/>
          <w:sz w:val="28"/>
          <w:szCs w:val="28"/>
        </w:rPr>
      </w:pPr>
      <w:r w:rsidRPr="005E3BB5">
        <w:rPr>
          <w:rFonts w:ascii="Times New Roman" w:hAnsi="Times New Roman"/>
          <w:sz w:val="28"/>
          <w:szCs w:val="28"/>
        </w:rPr>
        <w:t xml:space="preserve">     </w:t>
      </w:r>
      <w:r w:rsidR="00050C6D" w:rsidRPr="005E3BB5">
        <w:rPr>
          <w:rFonts w:ascii="Times New Roman" w:hAnsi="Times New Roman"/>
          <w:sz w:val="28"/>
          <w:szCs w:val="28"/>
        </w:rPr>
        <w:t xml:space="preserve">Нарушение обязательных требований в области автомобильных дорог местного значения и дорожной деятельности: </w:t>
      </w:r>
    </w:p>
    <w:p w:rsidR="00050C6D" w:rsidRPr="005E3BB5" w:rsidRDefault="00725230" w:rsidP="00050C6D">
      <w:pPr>
        <w:spacing w:after="0"/>
        <w:jc w:val="both"/>
        <w:rPr>
          <w:rFonts w:ascii="Times New Roman" w:hAnsi="Times New Roman"/>
          <w:sz w:val="28"/>
          <w:szCs w:val="28"/>
        </w:rPr>
      </w:pPr>
      <w:r w:rsidRPr="005E3BB5">
        <w:rPr>
          <w:rFonts w:ascii="Times New Roman" w:hAnsi="Times New Roman"/>
          <w:sz w:val="28"/>
          <w:szCs w:val="28"/>
        </w:rPr>
        <w:t xml:space="preserve">     </w:t>
      </w:r>
      <w:r w:rsidR="00050C6D" w:rsidRPr="005E3BB5">
        <w:rPr>
          <w:rFonts w:ascii="Times New Roman" w:hAnsi="Times New Roman"/>
          <w:sz w:val="28"/>
          <w:szCs w:val="28"/>
        </w:rPr>
        <w:t xml:space="preserve">а) к эксплуатации объектов дорожного сервиса, размещенных в полосах отвода и </w:t>
      </w:r>
    </w:p>
    <w:p w:rsidR="00050C6D" w:rsidRPr="005E3BB5" w:rsidRDefault="00050C6D" w:rsidP="00050C6D">
      <w:pPr>
        <w:spacing w:after="0"/>
        <w:jc w:val="both"/>
        <w:rPr>
          <w:rFonts w:ascii="Times New Roman" w:hAnsi="Times New Roman"/>
          <w:sz w:val="28"/>
          <w:szCs w:val="28"/>
        </w:rPr>
      </w:pPr>
      <w:r w:rsidRPr="005E3BB5">
        <w:rPr>
          <w:rFonts w:ascii="Times New Roman" w:hAnsi="Times New Roman"/>
          <w:sz w:val="28"/>
          <w:szCs w:val="28"/>
        </w:rPr>
        <w:t xml:space="preserve">(или) придорожных полосах автомобильных дорог общего пользования; </w:t>
      </w:r>
    </w:p>
    <w:p w:rsidR="00050C6D" w:rsidRPr="005E3BB5" w:rsidRDefault="00725230" w:rsidP="00050C6D">
      <w:pPr>
        <w:spacing w:after="0"/>
        <w:jc w:val="both"/>
        <w:rPr>
          <w:rFonts w:ascii="Times New Roman" w:hAnsi="Times New Roman"/>
          <w:sz w:val="28"/>
          <w:szCs w:val="28"/>
        </w:rPr>
      </w:pPr>
      <w:r w:rsidRPr="005E3BB5">
        <w:rPr>
          <w:rFonts w:ascii="Times New Roman" w:hAnsi="Times New Roman"/>
          <w:sz w:val="28"/>
          <w:szCs w:val="28"/>
        </w:rPr>
        <w:t xml:space="preserve">     </w:t>
      </w:r>
      <w:r w:rsidR="00050C6D" w:rsidRPr="005E3BB5">
        <w:rPr>
          <w:rFonts w:ascii="Times New Roman" w:hAnsi="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 </w:t>
      </w:r>
    </w:p>
    <w:p w:rsidR="00050C6D" w:rsidRPr="005E3BB5" w:rsidRDefault="00725230" w:rsidP="00050C6D">
      <w:pPr>
        <w:spacing w:after="0"/>
        <w:jc w:val="both"/>
        <w:rPr>
          <w:rFonts w:ascii="Times New Roman" w:hAnsi="Times New Roman"/>
          <w:sz w:val="28"/>
          <w:szCs w:val="28"/>
        </w:rPr>
      </w:pPr>
      <w:r w:rsidRPr="005E3BB5">
        <w:rPr>
          <w:rFonts w:ascii="Times New Roman" w:hAnsi="Times New Roman"/>
          <w:sz w:val="28"/>
          <w:szCs w:val="28"/>
        </w:rPr>
        <w:t xml:space="preserve">      </w:t>
      </w:r>
      <w:r w:rsidR="00050C6D" w:rsidRPr="005E3BB5">
        <w:rPr>
          <w:rFonts w:ascii="Times New Roman" w:hAnsi="Times New Roman"/>
          <w:sz w:val="28"/>
          <w:szCs w:val="28"/>
        </w:rPr>
        <w:t xml:space="preserve">Нарушение обязательных требований, установленных в отношении перевозок по муниципальным </w:t>
      </w:r>
      <w:r w:rsidRPr="005E3BB5">
        <w:rPr>
          <w:rFonts w:ascii="Times New Roman" w:hAnsi="Times New Roman"/>
          <w:sz w:val="28"/>
          <w:szCs w:val="28"/>
        </w:rPr>
        <w:t>маршрутам регулярных перевозок.</w:t>
      </w:r>
    </w:p>
    <w:p w:rsidR="00050C6D" w:rsidRPr="005E3BB5" w:rsidRDefault="00050C6D" w:rsidP="00050C6D">
      <w:pPr>
        <w:jc w:val="both"/>
        <w:rPr>
          <w:rFonts w:ascii="Times New Roman" w:hAnsi="Times New Roman"/>
          <w:sz w:val="28"/>
          <w:szCs w:val="28"/>
        </w:rPr>
      </w:pPr>
    </w:p>
    <w:p w:rsidR="00725230" w:rsidRPr="005E3BB5" w:rsidRDefault="00725230" w:rsidP="00050C6D">
      <w:pPr>
        <w:jc w:val="center"/>
        <w:rPr>
          <w:rFonts w:ascii="Times New Roman" w:hAnsi="Times New Roman"/>
          <w:b/>
          <w:sz w:val="28"/>
          <w:szCs w:val="28"/>
        </w:rPr>
      </w:pPr>
    </w:p>
    <w:p w:rsidR="00725230" w:rsidRPr="005E3BB5" w:rsidRDefault="00725230" w:rsidP="00050C6D">
      <w:pPr>
        <w:jc w:val="center"/>
        <w:rPr>
          <w:rFonts w:ascii="Times New Roman" w:hAnsi="Times New Roman"/>
          <w:b/>
          <w:sz w:val="28"/>
          <w:szCs w:val="28"/>
        </w:rPr>
      </w:pPr>
    </w:p>
    <w:p w:rsidR="00725230" w:rsidRPr="005E3BB5" w:rsidRDefault="00725230" w:rsidP="00050C6D">
      <w:pPr>
        <w:jc w:val="center"/>
        <w:rPr>
          <w:rFonts w:ascii="Times New Roman" w:hAnsi="Times New Roman"/>
          <w:b/>
          <w:sz w:val="28"/>
          <w:szCs w:val="28"/>
        </w:rPr>
      </w:pPr>
    </w:p>
    <w:p w:rsidR="00680791" w:rsidRDefault="00680791" w:rsidP="00725230">
      <w:pPr>
        <w:pStyle w:val="a3"/>
        <w:ind w:left="3540" w:firstLine="708"/>
        <w:jc w:val="both"/>
        <w:rPr>
          <w:rFonts w:eastAsia="Calibri"/>
          <w:b/>
          <w:lang w:eastAsia="en-US"/>
        </w:rPr>
      </w:pPr>
    </w:p>
    <w:p w:rsidR="005E3BB5" w:rsidRPr="005E3BB5" w:rsidRDefault="005E3BB5" w:rsidP="00725230">
      <w:pPr>
        <w:pStyle w:val="a3"/>
        <w:ind w:left="3540" w:firstLine="708"/>
        <w:jc w:val="both"/>
      </w:pPr>
    </w:p>
    <w:p w:rsidR="00680791" w:rsidRPr="005E3BB5" w:rsidRDefault="00680791" w:rsidP="00725230">
      <w:pPr>
        <w:pStyle w:val="a3"/>
        <w:ind w:left="3540" w:firstLine="708"/>
        <w:jc w:val="both"/>
      </w:pPr>
    </w:p>
    <w:p w:rsidR="00725230" w:rsidRPr="005E3BB5" w:rsidRDefault="00725230" w:rsidP="00725230">
      <w:pPr>
        <w:pStyle w:val="a3"/>
        <w:ind w:left="3540" w:firstLine="708"/>
        <w:jc w:val="both"/>
      </w:pPr>
      <w:r w:rsidRPr="005E3BB5">
        <w:lastRenderedPageBreak/>
        <w:t>Приложение №2</w:t>
      </w:r>
    </w:p>
    <w:p w:rsidR="00725230" w:rsidRPr="005E3BB5" w:rsidRDefault="00725230" w:rsidP="00725230">
      <w:pPr>
        <w:pStyle w:val="a3"/>
        <w:ind w:left="4245" w:firstLine="3"/>
        <w:jc w:val="both"/>
      </w:pPr>
      <w:r w:rsidRPr="005E3BB5">
        <w:t>к Положению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муниципального образования Дятьковского городского поселения Дятьковского муниципального района Брянской области, утв. Решением Дятьковского городского Совета народных депутатов №______от________________</w:t>
      </w:r>
    </w:p>
    <w:p w:rsidR="00725230" w:rsidRPr="005E3BB5" w:rsidRDefault="00725230" w:rsidP="00050C6D">
      <w:pPr>
        <w:jc w:val="center"/>
        <w:rPr>
          <w:rFonts w:ascii="Times New Roman" w:hAnsi="Times New Roman"/>
          <w:b/>
          <w:sz w:val="28"/>
          <w:szCs w:val="28"/>
        </w:rPr>
      </w:pPr>
    </w:p>
    <w:p w:rsidR="00725230" w:rsidRPr="005E3BB5" w:rsidRDefault="00725230" w:rsidP="00050C6D">
      <w:pPr>
        <w:jc w:val="center"/>
        <w:rPr>
          <w:rFonts w:ascii="Times New Roman" w:hAnsi="Times New Roman"/>
          <w:b/>
          <w:sz w:val="28"/>
          <w:szCs w:val="28"/>
        </w:rPr>
      </w:pP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КЛЮЧЕВЫЕ ПОКАЗАТЕЛИ</w:t>
      </w: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муниципального контроля</w:t>
      </w: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 xml:space="preserve">на автомобильном транспорте, городском наземном электрическом транспорте и в дорожном хозяйстве на территории </w:t>
      </w:r>
      <w:r w:rsidRPr="005E3BB5">
        <w:rPr>
          <w:rFonts w:ascii="Times New Roman" w:eastAsia="Times New Roman" w:hAnsi="Times New Roman"/>
          <w:b/>
          <w:sz w:val="28"/>
          <w:szCs w:val="28"/>
          <w:lang w:eastAsia="ru-RU"/>
        </w:rPr>
        <w:t>Дятьковского городского поселения Дятьковского муниципального района Брянской области.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w:t>
      </w:r>
    </w:p>
    <w:p w:rsidR="00680791" w:rsidRPr="005E3BB5" w:rsidRDefault="00680791" w:rsidP="00680791">
      <w:pPr>
        <w:ind w:firstLine="720"/>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323"/>
        <w:gridCol w:w="1551"/>
      </w:tblGrid>
      <w:tr w:rsidR="00680791" w:rsidRPr="005E3BB5" w:rsidTr="00933902">
        <w:tc>
          <w:tcPr>
            <w:tcW w:w="298"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 п/п</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color w:val="C0C0C0"/>
                <w:sz w:val="28"/>
                <w:szCs w:val="28"/>
              </w:rPr>
            </w:pPr>
            <w:r w:rsidRPr="005E3BB5">
              <w:rPr>
                <w:rFonts w:ascii="Times New Roman" w:hAnsi="Times New Roman"/>
                <w:sz w:val="28"/>
                <w:szCs w:val="28"/>
              </w:rPr>
              <w:t>Ключевые 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Целевые (плановые) значения</w:t>
            </w:r>
          </w:p>
        </w:tc>
      </w:tr>
      <w:tr w:rsidR="00680791" w:rsidRPr="005E3BB5" w:rsidTr="00933902">
        <w:tc>
          <w:tcPr>
            <w:tcW w:w="298"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rPr>
                <w:rFonts w:ascii="Times New Roman" w:hAnsi="Times New Roman"/>
                <w:color w:val="C0C0C0"/>
                <w:sz w:val="28"/>
                <w:szCs w:val="28"/>
              </w:rPr>
            </w:pPr>
            <w:r w:rsidRPr="005E3BB5">
              <w:rPr>
                <w:rFonts w:ascii="Times New Roman" w:hAnsi="Times New Roman"/>
                <w:sz w:val="28"/>
                <w:szCs w:val="28"/>
              </w:rPr>
              <w:t xml:space="preserve">1.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rPr>
                <w:rFonts w:ascii="Times New Roman" w:hAnsi="Times New Roman"/>
                <w:color w:val="C0C0C0"/>
                <w:sz w:val="28"/>
                <w:szCs w:val="28"/>
              </w:rPr>
            </w:pPr>
            <w:r w:rsidRPr="005E3BB5">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0 %</w:t>
            </w:r>
          </w:p>
        </w:tc>
      </w:tr>
      <w:tr w:rsidR="00680791" w:rsidRPr="005E3BB5" w:rsidTr="00933902">
        <w:tc>
          <w:tcPr>
            <w:tcW w:w="298"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rPr>
                <w:rFonts w:ascii="Times New Roman" w:hAnsi="Times New Roman"/>
                <w:color w:val="C0C0C0"/>
                <w:sz w:val="28"/>
                <w:szCs w:val="28"/>
              </w:rPr>
            </w:pPr>
            <w:r w:rsidRPr="005E3BB5">
              <w:rPr>
                <w:rFonts w:ascii="Times New Roman" w:hAnsi="Times New Roman"/>
                <w:color w:val="000000"/>
                <w:sz w:val="28"/>
                <w:szCs w:val="28"/>
              </w:rPr>
              <w:t xml:space="preserve">2.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680791">
            <w:pPr>
              <w:rPr>
                <w:rFonts w:ascii="Times New Roman" w:hAnsi="Times New Roman"/>
                <w:color w:val="C0C0C0"/>
                <w:sz w:val="28"/>
                <w:szCs w:val="28"/>
              </w:rPr>
            </w:pPr>
            <w:r w:rsidRPr="005E3BB5">
              <w:rPr>
                <w:rFonts w:ascii="Times New Roman" w:hAnsi="Times New Roman"/>
                <w:color w:val="000000"/>
                <w:sz w:val="28"/>
                <w:szCs w:val="28"/>
              </w:rPr>
              <w:t>Доля оспоренных в установленном порядке результатов проверок, проведенных в ходе осуществления муниципального контроля, по отношению к общему количеству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 xml:space="preserve">Не более </w:t>
            </w:r>
          </w:p>
          <w:p w:rsidR="00680791" w:rsidRPr="005E3BB5" w:rsidRDefault="00680791" w:rsidP="00933902">
            <w:pPr>
              <w:jc w:val="center"/>
              <w:rPr>
                <w:rFonts w:ascii="Times New Roman" w:hAnsi="Times New Roman"/>
                <w:sz w:val="28"/>
                <w:szCs w:val="28"/>
              </w:rPr>
            </w:pPr>
            <w:r w:rsidRPr="005E3BB5">
              <w:rPr>
                <w:rFonts w:ascii="Times New Roman" w:hAnsi="Times New Roman"/>
                <w:sz w:val="28"/>
                <w:szCs w:val="28"/>
              </w:rPr>
              <w:t>10 %</w:t>
            </w:r>
          </w:p>
        </w:tc>
      </w:tr>
      <w:tr w:rsidR="00680791" w:rsidRPr="005E3BB5" w:rsidTr="00933902">
        <w:tc>
          <w:tcPr>
            <w:tcW w:w="298" w:type="dxa"/>
          </w:tcPr>
          <w:p w:rsidR="00680791" w:rsidRPr="005E3BB5" w:rsidRDefault="00680791" w:rsidP="00933902">
            <w:pPr>
              <w:rPr>
                <w:rFonts w:ascii="Times New Roman" w:hAnsi="Times New Roman"/>
                <w:color w:val="000000"/>
                <w:sz w:val="28"/>
                <w:szCs w:val="28"/>
              </w:rPr>
            </w:pPr>
            <w:r w:rsidRPr="005E3BB5">
              <w:rPr>
                <w:rFonts w:ascii="Times New Roman" w:hAnsi="Times New Roman"/>
                <w:color w:val="000000"/>
                <w:sz w:val="28"/>
                <w:szCs w:val="28"/>
              </w:rPr>
              <w:t xml:space="preserve">3. </w:t>
            </w:r>
          </w:p>
        </w:tc>
        <w:tc>
          <w:tcPr>
            <w:tcW w:w="7730" w:type="dxa"/>
          </w:tcPr>
          <w:p w:rsidR="00680791" w:rsidRPr="005E3BB5" w:rsidRDefault="00680791" w:rsidP="00680791">
            <w:pPr>
              <w:rPr>
                <w:rFonts w:ascii="Times New Roman" w:hAnsi="Times New Roman"/>
                <w:color w:val="000000"/>
                <w:sz w:val="28"/>
                <w:szCs w:val="28"/>
              </w:rPr>
            </w:pPr>
            <w:r w:rsidRPr="005E3BB5">
              <w:rPr>
                <w:rFonts w:ascii="Times New Roman" w:hAnsi="Times New Roman"/>
                <w:color w:val="000000"/>
                <w:sz w:val="28"/>
                <w:szCs w:val="28"/>
              </w:rPr>
              <w:t>Добровольное устранение нарушений обязательных требований дорожного законодательства контролируемыми лицами на основании предписаний контрольного органа</w:t>
            </w:r>
          </w:p>
        </w:tc>
        <w:tc>
          <w:tcPr>
            <w:tcW w:w="1440" w:type="dxa"/>
            <w:vAlign w:val="center"/>
          </w:tcPr>
          <w:p w:rsidR="00680791" w:rsidRPr="005E3BB5" w:rsidRDefault="00680791" w:rsidP="00933902">
            <w:pPr>
              <w:rPr>
                <w:rFonts w:ascii="Times New Roman" w:hAnsi="Times New Roman"/>
                <w:sz w:val="28"/>
                <w:szCs w:val="28"/>
              </w:rPr>
            </w:pPr>
            <w:r w:rsidRPr="005E3BB5">
              <w:rPr>
                <w:rFonts w:ascii="Times New Roman" w:hAnsi="Times New Roman"/>
                <w:sz w:val="28"/>
                <w:szCs w:val="28"/>
              </w:rPr>
              <w:t xml:space="preserve">       90  %</w:t>
            </w:r>
          </w:p>
        </w:tc>
      </w:tr>
    </w:tbl>
    <w:p w:rsidR="00680791" w:rsidRPr="005E3BB5" w:rsidRDefault="00680791" w:rsidP="005E3BB5">
      <w:pPr>
        <w:rPr>
          <w:rFonts w:ascii="Times New Roman" w:hAnsi="Times New Roman"/>
          <w:sz w:val="28"/>
          <w:szCs w:val="28"/>
        </w:rPr>
        <w:sectPr w:rsidR="00680791" w:rsidRPr="005E3BB5" w:rsidSect="000B4A33">
          <w:pgSz w:w="11906" w:h="16838"/>
          <w:pgMar w:top="993" w:right="851" w:bottom="1134" w:left="1701" w:header="709" w:footer="709" w:gutter="0"/>
          <w:cols w:space="708"/>
          <w:titlePg/>
          <w:docGrid w:linePitch="360"/>
        </w:sectPr>
      </w:pPr>
    </w:p>
    <w:p w:rsidR="00680791" w:rsidRPr="005E3BB5" w:rsidRDefault="005E3BB5" w:rsidP="005E3BB5">
      <w:pPr>
        <w:pStyle w:val="a3"/>
        <w:jc w:val="both"/>
      </w:pPr>
      <w:r>
        <w:lastRenderedPageBreak/>
        <w:t xml:space="preserve">                                                            </w:t>
      </w:r>
      <w:r w:rsidR="00680791" w:rsidRPr="005E3BB5">
        <w:t>Приложение №3</w:t>
      </w:r>
    </w:p>
    <w:p w:rsidR="00680791" w:rsidRPr="005E3BB5" w:rsidRDefault="00680791" w:rsidP="00680791">
      <w:pPr>
        <w:pStyle w:val="a3"/>
        <w:ind w:left="4245" w:firstLine="3"/>
        <w:jc w:val="both"/>
      </w:pPr>
      <w:r w:rsidRPr="005E3BB5">
        <w:t>к Положению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муниципального образования Дятьковского городского поселения Дятьковского муниципального района Брянской области, утв. Решением Дятьковского городского Совета народных депутатов №______от________________</w:t>
      </w:r>
    </w:p>
    <w:p w:rsidR="00680791" w:rsidRPr="005E3BB5" w:rsidRDefault="00680791" w:rsidP="00680791">
      <w:pPr>
        <w:rPr>
          <w:rFonts w:ascii="Times New Roman" w:hAnsi="Times New Roman"/>
          <w:b/>
          <w:sz w:val="28"/>
          <w:szCs w:val="28"/>
        </w:rPr>
      </w:pPr>
    </w:p>
    <w:p w:rsidR="00680791" w:rsidRPr="005E3BB5" w:rsidRDefault="00680791" w:rsidP="00050C6D">
      <w:pPr>
        <w:jc w:val="center"/>
        <w:rPr>
          <w:rFonts w:ascii="Times New Roman" w:hAnsi="Times New Roman"/>
          <w:b/>
          <w:sz w:val="28"/>
          <w:szCs w:val="28"/>
        </w:rPr>
      </w:pPr>
    </w:p>
    <w:p w:rsidR="00680791" w:rsidRPr="005E3BB5" w:rsidRDefault="00680791" w:rsidP="00680791">
      <w:pPr>
        <w:jc w:val="center"/>
        <w:rPr>
          <w:rFonts w:ascii="Times New Roman" w:hAnsi="Times New Roman"/>
          <w:b/>
          <w:sz w:val="28"/>
          <w:szCs w:val="28"/>
        </w:rPr>
      </w:pPr>
      <w:r w:rsidRPr="005E3BB5">
        <w:rPr>
          <w:rFonts w:ascii="Times New Roman" w:hAnsi="Times New Roman"/>
          <w:b/>
          <w:sz w:val="28"/>
          <w:szCs w:val="28"/>
        </w:rPr>
        <w:t>ИНДИКАТИВНЫЕ ПОКАЗАТЕЛИ</w:t>
      </w: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муниципального контроля</w:t>
      </w:r>
    </w:p>
    <w:p w:rsidR="00680791" w:rsidRPr="005E3BB5" w:rsidRDefault="00680791" w:rsidP="00680791">
      <w:pPr>
        <w:spacing w:after="0"/>
        <w:jc w:val="center"/>
        <w:rPr>
          <w:rFonts w:ascii="Times New Roman" w:hAnsi="Times New Roman"/>
          <w:b/>
          <w:sz w:val="28"/>
          <w:szCs w:val="28"/>
        </w:rPr>
      </w:pPr>
      <w:r w:rsidRPr="005E3BB5">
        <w:rPr>
          <w:rFonts w:ascii="Times New Roman" w:hAnsi="Times New Roman"/>
          <w:b/>
          <w:sz w:val="28"/>
          <w:szCs w:val="28"/>
        </w:rPr>
        <w:t xml:space="preserve">на автомобильном транспорте, городском наземном электрическом транспорте и в дорожном хозяйстве на территории </w:t>
      </w:r>
      <w:r w:rsidRPr="005E3BB5">
        <w:rPr>
          <w:rFonts w:ascii="Times New Roman" w:eastAsia="Times New Roman" w:hAnsi="Times New Roman"/>
          <w:b/>
          <w:sz w:val="28"/>
          <w:szCs w:val="28"/>
          <w:lang w:eastAsia="ru-RU"/>
        </w:rPr>
        <w:t>Дятьковского городского поселения Дятьковского муниципального района Брянской области.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w:t>
      </w:r>
    </w:p>
    <w:p w:rsidR="00680791" w:rsidRPr="005E3BB5" w:rsidRDefault="00680791" w:rsidP="00680791">
      <w:pPr>
        <w:ind w:firstLine="720"/>
        <w:rPr>
          <w:sz w:val="28"/>
          <w:szCs w:val="28"/>
          <w:highlight w:val="yellow"/>
        </w:rPr>
      </w:pP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решений органов прокуратуры о согласовании проведения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решений органов прокуратуры об отказе в согласовании проведения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оконченных контрольных мероприятий (с оформленными актами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2. Количество контрольных мероприятий без взаимодействия с контролируемыми лицами, в том числе по отдельным видам таких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lastRenderedPageBreak/>
        <w:t>- количество подписанных заданий на проведение контрольных мероприятий без взаимодействия с контролируемыми лицами;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оконченных контрольных мероприятий без взаимодействия с контролируемыми лицами.</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3. Количество профилактических мероприятий, в том числе по отдельным видам профилактических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выданных предостережений о недопустимости нарушения обязательных требований;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поданных возражений в отношении предостережений о недопустимости нарушения обязательных требований;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оконченных профилактических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xml:space="preserve">     4. Количество решений, принятых по результатам контрольных мероприятий: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протоколов об административных правонарушениях по делам об административных правонарушениях за нарушение обязательных требований;</w:t>
      </w:r>
    </w:p>
    <w:p w:rsidR="00680791" w:rsidRPr="005E3BB5" w:rsidRDefault="00680791" w:rsidP="00680791">
      <w:pPr>
        <w:spacing w:after="0"/>
        <w:jc w:val="both"/>
        <w:rPr>
          <w:rFonts w:ascii="Times New Roman" w:hAnsi="Times New Roman"/>
          <w:sz w:val="28"/>
          <w:szCs w:val="28"/>
        </w:rPr>
      </w:pPr>
      <w:r w:rsidRPr="005E3BB5">
        <w:rPr>
          <w:rFonts w:ascii="Times New Roman" w:hAnsi="Times New Roman"/>
          <w:sz w:val="28"/>
          <w:szCs w:val="28"/>
        </w:rPr>
        <w:t>- 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0791" w:rsidRPr="005E3BB5" w:rsidRDefault="00680791" w:rsidP="00CE6E26">
      <w:pPr>
        <w:spacing w:after="0"/>
        <w:jc w:val="both"/>
        <w:rPr>
          <w:rFonts w:ascii="Times New Roman" w:hAnsi="Times New Roman"/>
          <w:sz w:val="28"/>
          <w:szCs w:val="28"/>
        </w:rPr>
      </w:pPr>
      <w:r w:rsidRPr="005E3BB5">
        <w:rPr>
          <w:rFonts w:ascii="Times New Roman" w:hAnsi="Times New Roman"/>
          <w:sz w:val="28"/>
          <w:szCs w:val="28"/>
        </w:rPr>
        <w:t xml:space="preserve">    5. Количество штатных единиц контрольного органа, в должностные обязанности которых входит обеспечение осуществления муниципального</w:t>
      </w:r>
      <w:r w:rsidR="00CE6E26" w:rsidRPr="005E3BB5">
        <w:rPr>
          <w:rFonts w:ascii="Times New Roman" w:hAnsi="Times New Roman"/>
          <w:sz w:val="28"/>
          <w:szCs w:val="28"/>
        </w:rPr>
        <w:t xml:space="preserve"> контроля</w:t>
      </w:r>
      <w:r w:rsidRPr="005E3BB5">
        <w:rPr>
          <w:rFonts w:ascii="Times New Roman" w:hAnsi="Times New Roman"/>
          <w:sz w:val="28"/>
          <w:szCs w:val="28"/>
        </w:rPr>
        <w:t xml:space="preserve"> </w:t>
      </w:r>
      <w:r w:rsidR="00CE6E26" w:rsidRPr="005E3BB5">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на территории </w:t>
      </w:r>
      <w:r w:rsidR="00CE6E26" w:rsidRPr="005E3BB5">
        <w:rPr>
          <w:rFonts w:ascii="Times New Roman" w:eastAsia="Times New Roman" w:hAnsi="Times New Roman"/>
          <w:sz w:val="28"/>
          <w:szCs w:val="28"/>
          <w:lang w:eastAsia="ru-RU"/>
        </w:rPr>
        <w:t>Дятьковского городского поселения Дятьковского муниципального района Брянской области</w:t>
      </w:r>
      <w:r w:rsidRPr="005E3BB5">
        <w:rPr>
          <w:rFonts w:ascii="Times New Roman" w:hAnsi="Times New Roman"/>
          <w:sz w:val="28"/>
          <w:szCs w:val="28"/>
        </w:rPr>
        <w:t xml:space="preserve"> по состоянию на первое и последнее число календарного года.</w:t>
      </w:r>
    </w:p>
    <w:p w:rsidR="008B09A9" w:rsidRPr="005E3BB5" w:rsidRDefault="008B09A9" w:rsidP="00050C6D">
      <w:pPr>
        <w:tabs>
          <w:tab w:val="left" w:pos="1144"/>
        </w:tabs>
        <w:jc w:val="both"/>
        <w:rPr>
          <w:rFonts w:ascii="Times New Roman" w:hAnsi="Times New Roman"/>
          <w:sz w:val="28"/>
          <w:szCs w:val="28"/>
        </w:rPr>
        <w:sectPr w:rsidR="008B09A9" w:rsidRPr="005E3BB5" w:rsidSect="004E32EA">
          <w:headerReference w:type="even" r:id="rId14"/>
          <w:headerReference w:type="default" r:id="rId15"/>
          <w:pgSz w:w="11906" w:h="16838"/>
          <w:pgMar w:top="1134" w:right="850" w:bottom="1134" w:left="1701" w:header="708" w:footer="708" w:gutter="0"/>
          <w:cols w:space="708"/>
          <w:titlePg/>
          <w:docGrid w:linePitch="360"/>
        </w:sectPr>
      </w:pPr>
      <w:bookmarkStart w:id="1" w:name="_GoBack"/>
      <w:bookmarkEnd w:id="1"/>
    </w:p>
    <w:p w:rsidR="002A2FA4" w:rsidRPr="005E3BB5" w:rsidRDefault="002A2FA4" w:rsidP="00050C6D">
      <w:pPr>
        <w:jc w:val="both"/>
        <w:rPr>
          <w:rFonts w:ascii="Times New Roman" w:hAnsi="Times New Roman"/>
          <w:sz w:val="28"/>
          <w:szCs w:val="28"/>
        </w:rPr>
      </w:pPr>
    </w:p>
    <w:sectPr w:rsidR="002A2FA4" w:rsidRPr="005E3BB5" w:rsidSect="008716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0C" w:rsidRDefault="00E5020C">
      <w:pPr>
        <w:spacing w:after="0" w:line="240" w:lineRule="auto"/>
      </w:pPr>
      <w:r>
        <w:separator/>
      </w:r>
    </w:p>
  </w:endnote>
  <w:endnote w:type="continuationSeparator" w:id="0">
    <w:p w:rsidR="00E5020C" w:rsidRDefault="00E5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0C" w:rsidRDefault="00E5020C">
      <w:pPr>
        <w:spacing w:after="0" w:line="240" w:lineRule="auto"/>
      </w:pPr>
      <w:r>
        <w:separator/>
      </w:r>
    </w:p>
  </w:footnote>
  <w:footnote w:type="continuationSeparator" w:id="0">
    <w:p w:rsidR="00E5020C" w:rsidRDefault="00E5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54" w:rsidRDefault="008716C1" w:rsidP="00ED397B">
    <w:pPr>
      <w:pStyle w:val="a8"/>
      <w:framePr w:wrap="around" w:vAnchor="text" w:hAnchor="margin" w:xAlign="center" w:y="1"/>
      <w:rPr>
        <w:rStyle w:val="aa"/>
      </w:rPr>
    </w:pPr>
    <w:r>
      <w:rPr>
        <w:rStyle w:val="aa"/>
      </w:rPr>
      <w:fldChar w:fldCharType="begin"/>
    </w:r>
    <w:r w:rsidR="00B45A0C">
      <w:rPr>
        <w:rStyle w:val="aa"/>
      </w:rPr>
      <w:instrText xml:space="preserve">PAGE  </w:instrText>
    </w:r>
    <w:r>
      <w:rPr>
        <w:rStyle w:val="aa"/>
      </w:rPr>
      <w:fldChar w:fldCharType="end"/>
    </w:r>
  </w:p>
  <w:p w:rsidR="000C6054" w:rsidRDefault="00E5020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54" w:rsidRDefault="00E5020C" w:rsidP="00ED397B">
    <w:pPr>
      <w:pStyle w:val="a8"/>
      <w:framePr w:wrap="around" w:vAnchor="text" w:hAnchor="margin" w:xAlign="center" w:y="1"/>
      <w:rPr>
        <w:rStyle w:val="aa"/>
      </w:rPr>
    </w:pPr>
  </w:p>
  <w:p w:rsidR="000C6054" w:rsidRDefault="00E5020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93D66"/>
    <w:multiLevelType w:val="hybridMultilevel"/>
    <w:tmpl w:val="3F18F986"/>
    <w:lvl w:ilvl="0" w:tplc="2F16DB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CD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B0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070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CA2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42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C94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2C3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8C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DE65BF"/>
    <w:multiLevelType w:val="hybridMultilevel"/>
    <w:tmpl w:val="5C3AA084"/>
    <w:lvl w:ilvl="0" w:tplc="565A3C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2FD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A2D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66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075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2BD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A47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69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A4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B65A38"/>
    <w:multiLevelType w:val="hybridMultilevel"/>
    <w:tmpl w:val="CFD48B7A"/>
    <w:lvl w:ilvl="0" w:tplc="4DAAF8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73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07B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AC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AD7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637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DC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CA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E19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9A9"/>
    <w:rsid w:val="00050C6D"/>
    <w:rsid w:val="000B575F"/>
    <w:rsid w:val="000B764F"/>
    <w:rsid w:val="00102F95"/>
    <w:rsid w:val="002A2FA4"/>
    <w:rsid w:val="00416F1C"/>
    <w:rsid w:val="005E3BB5"/>
    <w:rsid w:val="00680791"/>
    <w:rsid w:val="006D79C5"/>
    <w:rsid w:val="00725230"/>
    <w:rsid w:val="007A3809"/>
    <w:rsid w:val="008716C1"/>
    <w:rsid w:val="008B09A9"/>
    <w:rsid w:val="009525AF"/>
    <w:rsid w:val="009822D0"/>
    <w:rsid w:val="00A071C6"/>
    <w:rsid w:val="00A2789B"/>
    <w:rsid w:val="00A660D7"/>
    <w:rsid w:val="00AC0876"/>
    <w:rsid w:val="00AD6B55"/>
    <w:rsid w:val="00B45467"/>
    <w:rsid w:val="00B45A0C"/>
    <w:rsid w:val="00C13B5D"/>
    <w:rsid w:val="00CE6E26"/>
    <w:rsid w:val="00DA6233"/>
    <w:rsid w:val="00E5020C"/>
    <w:rsid w:val="00E6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777B"/>
  <w15:docId w15:val="{4F3A18C7-E0AF-4A2A-83D2-B4855E26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9A9"/>
    <w:pPr>
      <w:spacing w:after="200" w:line="276" w:lineRule="auto"/>
    </w:pPr>
    <w:rPr>
      <w:rFonts w:ascii="Calibri" w:eastAsia="Calibri" w:hAnsi="Calibri" w:cs="Times New Roman"/>
    </w:rPr>
  </w:style>
  <w:style w:type="paragraph" w:styleId="1">
    <w:name w:val="heading 1"/>
    <w:basedOn w:val="a"/>
    <w:next w:val="a"/>
    <w:link w:val="10"/>
    <w:qFormat/>
    <w:rsid w:val="008B09A9"/>
    <w:pPr>
      <w:keepNext/>
      <w:spacing w:before="120" w:after="0" w:line="240" w:lineRule="auto"/>
      <w:ind w:firstLine="720"/>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9A9"/>
    <w:rPr>
      <w:rFonts w:ascii="Times New Roman" w:eastAsia="Times New Roman" w:hAnsi="Times New Roman" w:cs="Times New Roman"/>
      <w:b/>
      <w:sz w:val="24"/>
      <w:szCs w:val="20"/>
      <w:lang w:eastAsia="ru-RU"/>
    </w:rPr>
  </w:style>
  <w:style w:type="paragraph" w:styleId="a3">
    <w:name w:val="No Spacing"/>
    <w:uiPriority w:val="1"/>
    <w:qFormat/>
    <w:rsid w:val="008B09A9"/>
    <w:pPr>
      <w:spacing w:after="0" w:line="240" w:lineRule="auto"/>
    </w:pPr>
    <w:rPr>
      <w:rFonts w:ascii="Times New Roman" w:eastAsia="Times New Roman" w:hAnsi="Times New Roman" w:cs="Times New Roman"/>
      <w:sz w:val="28"/>
      <w:szCs w:val="28"/>
      <w:lang w:eastAsia="ru-RU"/>
    </w:rPr>
  </w:style>
  <w:style w:type="paragraph" w:styleId="a4">
    <w:name w:val="Title"/>
    <w:basedOn w:val="a"/>
    <w:link w:val="a5"/>
    <w:qFormat/>
    <w:rsid w:val="008B09A9"/>
    <w:pPr>
      <w:spacing w:after="0" w:line="240" w:lineRule="auto"/>
      <w:jc w:val="center"/>
    </w:pPr>
    <w:rPr>
      <w:rFonts w:ascii="Times New Roman" w:eastAsia="Times New Roman" w:hAnsi="Times New Roman"/>
      <w:sz w:val="28"/>
      <w:szCs w:val="24"/>
      <w:lang w:eastAsia="ru-RU"/>
    </w:rPr>
  </w:style>
  <w:style w:type="character" w:customStyle="1" w:styleId="a5">
    <w:name w:val="Заголовок Знак"/>
    <w:basedOn w:val="a0"/>
    <w:link w:val="a4"/>
    <w:rsid w:val="008B09A9"/>
    <w:rPr>
      <w:rFonts w:ascii="Times New Roman" w:eastAsia="Times New Roman" w:hAnsi="Times New Roman" w:cs="Times New Roman"/>
      <w:sz w:val="28"/>
      <w:szCs w:val="24"/>
      <w:lang w:eastAsia="ru-RU"/>
    </w:rPr>
  </w:style>
  <w:style w:type="paragraph" w:customStyle="1" w:styleId="ConsPlusNormal">
    <w:name w:val="ConsPlusNormal"/>
    <w:uiPriority w:val="99"/>
    <w:rsid w:val="008B09A9"/>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8B09A9"/>
    <w:pPr>
      <w:ind w:left="720"/>
      <w:contextualSpacing/>
    </w:pPr>
  </w:style>
  <w:style w:type="character" w:styleId="a7">
    <w:name w:val="Hyperlink"/>
    <w:rsid w:val="008B09A9"/>
    <w:rPr>
      <w:color w:val="0000FF"/>
      <w:u w:val="single"/>
    </w:rPr>
  </w:style>
  <w:style w:type="paragraph" w:customStyle="1" w:styleId="11">
    <w:name w:val="Без интервала1"/>
    <w:rsid w:val="008B09A9"/>
    <w:pPr>
      <w:suppressAutoHyphens/>
      <w:spacing w:after="0" w:line="240" w:lineRule="auto"/>
    </w:pPr>
    <w:rPr>
      <w:rFonts w:ascii="Calibri" w:eastAsia="Times New Roman" w:hAnsi="Calibri" w:cs="Calibri"/>
      <w:lang w:eastAsia="zh-CN"/>
    </w:rPr>
  </w:style>
  <w:style w:type="paragraph" w:styleId="a8">
    <w:name w:val="header"/>
    <w:basedOn w:val="a"/>
    <w:link w:val="a9"/>
    <w:rsid w:val="008B09A9"/>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Верхний колонтитул Знак"/>
    <w:basedOn w:val="a0"/>
    <w:link w:val="a8"/>
    <w:rsid w:val="008B09A9"/>
    <w:rPr>
      <w:rFonts w:ascii="Times New Roman" w:eastAsia="Times New Roman" w:hAnsi="Times New Roman" w:cs="Times New Roman"/>
      <w:sz w:val="28"/>
      <w:szCs w:val="28"/>
      <w:lang w:eastAsia="ru-RU"/>
    </w:rPr>
  </w:style>
  <w:style w:type="character" w:styleId="aa">
    <w:name w:val="page number"/>
    <w:basedOn w:val="a0"/>
    <w:rsid w:val="008B09A9"/>
  </w:style>
  <w:style w:type="paragraph" w:styleId="ab">
    <w:name w:val="Balloon Text"/>
    <w:basedOn w:val="a"/>
    <w:link w:val="ac"/>
    <w:uiPriority w:val="99"/>
    <w:semiHidden/>
    <w:unhideWhenUsed/>
    <w:rsid w:val="00050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0C6D"/>
    <w:rPr>
      <w:rFonts w:ascii="Segoe UI" w:eastAsia="Calibri" w:hAnsi="Segoe UI" w:cs="Segoe UI"/>
      <w:sz w:val="18"/>
      <w:szCs w:val="18"/>
    </w:rPr>
  </w:style>
  <w:style w:type="character" w:styleId="ad">
    <w:name w:val="footnote reference"/>
    <w:uiPriority w:val="99"/>
    <w:semiHidden/>
    <w:unhideWhenUsed/>
    <w:rsid w:val="000B575F"/>
    <w:rPr>
      <w:vertAlign w:val="superscript"/>
    </w:rPr>
  </w:style>
  <w:style w:type="paragraph" w:styleId="ae">
    <w:name w:val="footnote text"/>
    <w:basedOn w:val="a"/>
    <w:link w:val="12"/>
    <w:rsid w:val="000B575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uiPriority w:val="99"/>
    <w:semiHidden/>
    <w:rsid w:val="000B575F"/>
    <w:rPr>
      <w:rFonts w:ascii="Calibri" w:eastAsia="Calibri" w:hAnsi="Calibri" w:cs="Times New Roman"/>
      <w:sz w:val="20"/>
      <w:szCs w:val="20"/>
    </w:rPr>
  </w:style>
  <w:style w:type="character" w:customStyle="1" w:styleId="12">
    <w:name w:val="Текст сноски Знак1"/>
    <w:basedOn w:val="a0"/>
    <w:link w:val="ae"/>
    <w:rsid w:val="000B57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consultantplus://offline/ref=01C06FCF866D81BBD13BE336FF4E554421EC27E04A3328BA2C85E5C25870128B19AA81EF22EA5727F48C622A27xFXAK"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6363</Words>
  <Characters>36271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2021-09-27T08:47:00Z</cp:lastPrinted>
  <dcterms:created xsi:type="dcterms:W3CDTF">2021-09-29T17:59:00Z</dcterms:created>
  <dcterms:modified xsi:type="dcterms:W3CDTF">2021-09-30T05:22:00Z</dcterms:modified>
</cp:coreProperties>
</file>