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B5" w:rsidRPr="0034364D" w:rsidRDefault="00E34BB5" w:rsidP="00B6391B">
      <w:pPr>
        <w:ind w:firstLine="284"/>
        <w:jc w:val="center"/>
        <w:rPr>
          <w:rFonts w:ascii="Times New Roman" w:hAnsi="Times New Roman" w:cs="Times New Roman"/>
          <w:b/>
          <w:sz w:val="28"/>
          <w:szCs w:val="28"/>
        </w:rPr>
      </w:pPr>
      <w:r w:rsidRPr="0034364D">
        <w:rPr>
          <w:rFonts w:ascii="Times New Roman" w:hAnsi="Times New Roman" w:cs="Times New Roman"/>
          <w:b/>
          <w:sz w:val="28"/>
          <w:szCs w:val="28"/>
        </w:rPr>
        <w:t>Сводный годовой доклад о ходе реализации и оценке эффективности муниципальных программ</w:t>
      </w:r>
      <w:r w:rsidR="00260660">
        <w:rPr>
          <w:rFonts w:ascii="Times New Roman" w:hAnsi="Times New Roman" w:cs="Times New Roman"/>
          <w:b/>
          <w:sz w:val="28"/>
          <w:szCs w:val="28"/>
        </w:rPr>
        <w:t xml:space="preserve"> МО «Дятьковский муниципальный район Брянской области»</w:t>
      </w:r>
      <w:r w:rsidRPr="0034364D">
        <w:rPr>
          <w:rFonts w:ascii="Times New Roman" w:hAnsi="Times New Roman" w:cs="Times New Roman"/>
          <w:b/>
          <w:sz w:val="28"/>
          <w:szCs w:val="28"/>
        </w:rPr>
        <w:t xml:space="preserve"> за 20</w:t>
      </w:r>
      <w:r w:rsidR="00AB3F82">
        <w:rPr>
          <w:rFonts w:ascii="Times New Roman" w:hAnsi="Times New Roman" w:cs="Times New Roman"/>
          <w:b/>
          <w:sz w:val="28"/>
          <w:szCs w:val="28"/>
        </w:rPr>
        <w:t>2</w:t>
      </w:r>
      <w:r w:rsidR="00D00AE4">
        <w:rPr>
          <w:rFonts w:ascii="Times New Roman" w:hAnsi="Times New Roman" w:cs="Times New Roman"/>
          <w:b/>
          <w:sz w:val="28"/>
          <w:szCs w:val="28"/>
        </w:rPr>
        <w:t>5</w:t>
      </w:r>
      <w:r w:rsidRPr="0034364D">
        <w:rPr>
          <w:rFonts w:ascii="Times New Roman" w:hAnsi="Times New Roman" w:cs="Times New Roman"/>
          <w:b/>
          <w:sz w:val="28"/>
          <w:szCs w:val="28"/>
        </w:rPr>
        <w:t xml:space="preserve"> год.</w:t>
      </w:r>
    </w:p>
    <w:p w:rsidR="00E34BB5" w:rsidRPr="0034364D" w:rsidRDefault="00E34BB5" w:rsidP="00B6391B">
      <w:pPr>
        <w:ind w:firstLine="284"/>
        <w:contextualSpacing/>
        <w:jc w:val="both"/>
        <w:rPr>
          <w:rFonts w:ascii="Times New Roman" w:hAnsi="Times New Roman" w:cs="Times New Roman"/>
          <w:sz w:val="28"/>
          <w:szCs w:val="28"/>
        </w:rPr>
      </w:pPr>
      <w:r w:rsidRPr="0034364D">
        <w:rPr>
          <w:rFonts w:ascii="Times New Roman" w:hAnsi="Times New Roman" w:cs="Times New Roman"/>
          <w:sz w:val="28"/>
          <w:szCs w:val="28"/>
        </w:rPr>
        <w:t>В 20</w:t>
      </w:r>
      <w:r w:rsidR="00AB3F82">
        <w:rPr>
          <w:rFonts w:ascii="Times New Roman" w:hAnsi="Times New Roman" w:cs="Times New Roman"/>
          <w:sz w:val="28"/>
          <w:szCs w:val="28"/>
        </w:rPr>
        <w:t>2</w:t>
      </w:r>
      <w:r w:rsidR="00D00AE4">
        <w:rPr>
          <w:rFonts w:ascii="Times New Roman" w:hAnsi="Times New Roman" w:cs="Times New Roman"/>
          <w:sz w:val="28"/>
          <w:szCs w:val="28"/>
        </w:rPr>
        <w:t>5</w:t>
      </w:r>
      <w:r w:rsidRPr="0034364D">
        <w:rPr>
          <w:rFonts w:ascii="Times New Roman" w:hAnsi="Times New Roman" w:cs="Times New Roman"/>
          <w:sz w:val="28"/>
          <w:szCs w:val="28"/>
        </w:rPr>
        <w:t xml:space="preserve"> году </w:t>
      </w:r>
      <w:r w:rsidR="00260660">
        <w:rPr>
          <w:rFonts w:ascii="Times New Roman" w:hAnsi="Times New Roman" w:cs="Times New Roman"/>
          <w:sz w:val="28"/>
          <w:szCs w:val="28"/>
        </w:rPr>
        <w:t>в МО «Дятьковский муниципальный район Брянской области»</w:t>
      </w:r>
      <w:r w:rsidRPr="0034364D">
        <w:rPr>
          <w:rFonts w:ascii="Times New Roman" w:hAnsi="Times New Roman" w:cs="Times New Roman"/>
          <w:sz w:val="28"/>
          <w:szCs w:val="28"/>
        </w:rPr>
        <w:t xml:space="preserve"> действовали </w:t>
      </w:r>
      <w:r w:rsidR="000E0226">
        <w:rPr>
          <w:rFonts w:ascii="Times New Roman" w:hAnsi="Times New Roman" w:cs="Times New Roman"/>
          <w:sz w:val="28"/>
          <w:szCs w:val="28"/>
        </w:rPr>
        <w:t xml:space="preserve">5 </w:t>
      </w:r>
      <w:r w:rsidRPr="0034364D">
        <w:rPr>
          <w:rFonts w:ascii="Times New Roman" w:hAnsi="Times New Roman" w:cs="Times New Roman"/>
          <w:sz w:val="28"/>
          <w:szCs w:val="28"/>
        </w:rPr>
        <w:t xml:space="preserve">муниципальных программ: </w:t>
      </w:r>
    </w:p>
    <w:p w:rsidR="00281393" w:rsidRPr="00DF66AC" w:rsidRDefault="00E34BB5" w:rsidP="00B6391B">
      <w:pPr>
        <w:ind w:firstLine="284"/>
        <w:contextualSpacing/>
        <w:jc w:val="both"/>
        <w:rPr>
          <w:rFonts w:ascii="Times New Roman" w:hAnsi="Times New Roman" w:cs="Times New Roman"/>
          <w:sz w:val="28"/>
          <w:szCs w:val="28"/>
        </w:rPr>
      </w:pPr>
      <w:r w:rsidRPr="00756163">
        <w:rPr>
          <w:rFonts w:ascii="Times New Roman" w:hAnsi="Times New Roman" w:cs="Times New Roman"/>
          <w:sz w:val="28"/>
          <w:szCs w:val="28"/>
        </w:rPr>
        <w:t>1.</w:t>
      </w:r>
      <w:r w:rsidR="00281393" w:rsidRPr="00756163">
        <w:rPr>
          <w:rFonts w:ascii="Times New Roman" w:hAnsi="Times New Roman" w:cs="Times New Roman"/>
          <w:sz w:val="28"/>
          <w:szCs w:val="28"/>
        </w:rPr>
        <w:t xml:space="preserve"> Муниципальная программа «Реализация полномочий исполнительно-распорядительного органа Дятьковского района (20</w:t>
      </w:r>
      <w:r w:rsidR="00AB3F82" w:rsidRPr="00756163">
        <w:rPr>
          <w:rFonts w:ascii="Times New Roman" w:hAnsi="Times New Roman" w:cs="Times New Roman"/>
          <w:sz w:val="28"/>
          <w:szCs w:val="28"/>
        </w:rPr>
        <w:t>2</w:t>
      </w:r>
      <w:r w:rsidR="00D00AE4" w:rsidRPr="00756163">
        <w:rPr>
          <w:rFonts w:ascii="Times New Roman" w:hAnsi="Times New Roman" w:cs="Times New Roman"/>
          <w:sz w:val="28"/>
          <w:szCs w:val="28"/>
        </w:rPr>
        <w:t>5</w:t>
      </w:r>
      <w:r w:rsidR="00281393" w:rsidRPr="00756163">
        <w:rPr>
          <w:rFonts w:ascii="Times New Roman" w:hAnsi="Times New Roman" w:cs="Times New Roman"/>
          <w:sz w:val="28"/>
          <w:szCs w:val="28"/>
        </w:rPr>
        <w:t>-20</w:t>
      </w:r>
      <w:r w:rsidR="00CB2E36" w:rsidRPr="00756163">
        <w:rPr>
          <w:rFonts w:ascii="Times New Roman" w:hAnsi="Times New Roman" w:cs="Times New Roman"/>
          <w:sz w:val="28"/>
          <w:szCs w:val="28"/>
        </w:rPr>
        <w:t>2</w:t>
      </w:r>
      <w:r w:rsidR="00D00AE4" w:rsidRPr="00756163">
        <w:rPr>
          <w:rFonts w:ascii="Times New Roman" w:hAnsi="Times New Roman" w:cs="Times New Roman"/>
          <w:sz w:val="28"/>
          <w:szCs w:val="28"/>
        </w:rPr>
        <w:t>7</w:t>
      </w:r>
      <w:r w:rsidR="00281393" w:rsidRPr="00756163">
        <w:rPr>
          <w:rFonts w:ascii="Times New Roman" w:hAnsi="Times New Roman" w:cs="Times New Roman"/>
          <w:sz w:val="28"/>
          <w:szCs w:val="28"/>
        </w:rPr>
        <w:t xml:space="preserve"> годы)»</w:t>
      </w:r>
      <w:r w:rsidR="00281393" w:rsidRPr="00DF66AC">
        <w:rPr>
          <w:rFonts w:ascii="Times New Roman" w:hAnsi="Times New Roman" w:cs="Times New Roman"/>
          <w:sz w:val="28"/>
          <w:szCs w:val="28"/>
        </w:rPr>
        <w:t xml:space="preserve"> </w:t>
      </w:r>
    </w:p>
    <w:p w:rsidR="00281393" w:rsidRPr="002C7BE9" w:rsidRDefault="00281393" w:rsidP="00B6391B">
      <w:pPr>
        <w:ind w:firstLine="284"/>
        <w:contextualSpacing/>
        <w:jc w:val="both"/>
        <w:rPr>
          <w:rFonts w:ascii="Times New Roman" w:hAnsi="Times New Roman" w:cs="Times New Roman"/>
          <w:sz w:val="28"/>
          <w:szCs w:val="28"/>
        </w:rPr>
      </w:pPr>
      <w:r w:rsidRPr="002C7BE9">
        <w:rPr>
          <w:rFonts w:ascii="Times New Roman" w:hAnsi="Times New Roman" w:cs="Times New Roman"/>
          <w:sz w:val="28"/>
          <w:szCs w:val="28"/>
        </w:rPr>
        <w:t>2. Муниципальная программа «Управление муниципальными финансами Дятьковского района (</w:t>
      </w:r>
      <w:r w:rsidR="002C7BE9">
        <w:rPr>
          <w:rFonts w:ascii="Times New Roman" w:hAnsi="Times New Roman" w:cs="Times New Roman"/>
          <w:sz w:val="28"/>
          <w:szCs w:val="28"/>
        </w:rPr>
        <w:t>2025-2027</w:t>
      </w:r>
      <w:r w:rsidRPr="002C7BE9">
        <w:rPr>
          <w:rFonts w:ascii="Times New Roman" w:hAnsi="Times New Roman" w:cs="Times New Roman"/>
          <w:sz w:val="28"/>
          <w:szCs w:val="28"/>
        </w:rPr>
        <w:t xml:space="preserve"> годы)» </w:t>
      </w:r>
    </w:p>
    <w:p w:rsidR="00597A9A" w:rsidRPr="00746B4A" w:rsidRDefault="00281393" w:rsidP="00B6391B">
      <w:pPr>
        <w:ind w:firstLine="284"/>
        <w:contextualSpacing/>
        <w:jc w:val="both"/>
        <w:rPr>
          <w:rFonts w:ascii="Times New Roman" w:hAnsi="Times New Roman" w:cs="Times New Roman"/>
          <w:sz w:val="28"/>
          <w:szCs w:val="28"/>
        </w:rPr>
      </w:pPr>
      <w:r w:rsidRPr="00746B4A">
        <w:rPr>
          <w:rFonts w:ascii="Times New Roman" w:hAnsi="Times New Roman" w:cs="Times New Roman"/>
          <w:sz w:val="28"/>
          <w:szCs w:val="28"/>
        </w:rPr>
        <w:t xml:space="preserve">3. </w:t>
      </w:r>
      <w:r w:rsidR="00E34BB5" w:rsidRPr="00746B4A">
        <w:rPr>
          <w:rFonts w:ascii="Times New Roman" w:hAnsi="Times New Roman" w:cs="Times New Roman"/>
          <w:sz w:val="28"/>
          <w:szCs w:val="28"/>
        </w:rPr>
        <w:t xml:space="preserve">Муниципальная программа «Развитие образования Дятьковского района </w:t>
      </w:r>
      <w:r w:rsidRPr="00746B4A">
        <w:rPr>
          <w:rFonts w:ascii="Times New Roman" w:hAnsi="Times New Roman" w:cs="Times New Roman"/>
          <w:sz w:val="28"/>
          <w:szCs w:val="28"/>
        </w:rPr>
        <w:t>(</w:t>
      </w:r>
      <w:r w:rsidR="0086136A" w:rsidRPr="00746B4A">
        <w:rPr>
          <w:rFonts w:ascii="Times New Roman" w:hAnsi="Times New Roman" w:cs="Times New Roman"/>
          <w:sz w:val="28"/>
          <w:szCs w:val="28"/>
        </w:rPr>
        <w:t>20</w:t>
      </w:r>
      <w:r w:rsidR="00AB3F82" w:rsidRPr="00746B4A">
        <w:rPr>
          <w:rFonts w:ascii="Times New Roman" w:hAnsi="Times New Roman" w:cs="Times New Roman"/>
          <w:sz w:val="28"/>
          <w:szCs w:val="28"/>
        </w:rPr>
        <w:t>2</w:t>
      </w:r>
      <w:r w:rsidR="00335E8A" w:rsidRPr="00746B4A">
        <w:rPr>
          <w:rFonts w:ascii="Times New Roman" w:hAnsi="Times New Roman" w:cs="Times New Roman"/>
          <w:sz w:val="28"/>
          <w:szCs w:val="28"/>
        </w:rPr>
        <w:t>5</w:t>
      </w:r>
      <w:r w:rsidR="0086136A" w:rsidRPr="00746B4A">
        <w:rPr>
          <w:rFonts w:ascii="Times New Roman" w:hAnsi="Times New Roman" w:cs="Times New Roman"/>
          <w:sz w:val="28"/>
          <w:szCs w:val="28"/>
        </w:rPr>
        <w:t xml:space="preserve"> </w:t>
      </w:r>
      <w:r w:rsidRPr="00746B4A">
        <w:rPr>
          <w:rFonts w:ascii="Times New Roman" w:hAnsi="Times New Roman" w:cs="Times New Roman"/>
          <w:sz w:val="28"/>
          <w:szCs w:val="28"/>
        </w:rPr>
        <w:t>– 202</w:t>
      </w:r>
      <w:r w:rsidR="00335E8A" w:rsidRPr="00746B4A">
        <w:rPr>
          <w:rFonts w:ascii="Times New Roman" w:hAnsi="Times New Roman" w:cs="Times New Roman"/>
          <w:sz w:val="28"/>
          <w:szCs w:val="28"/>
        </w:rPr>
        <w:t>7</w:t>
      </w:r>
      <w:r w:rsidR="0086136A" w:rsidRPr="00746B4A">
        <w:rPr>
          <w:rFonts w:ascii="Times New Roman" w:hAnsi="Times New Roman" w:cs="Times New Roman"/>
          <w:sz w:val="28"/>
          <w:szCs w:val="28"/>
        </w:rPr>
        <w:t>г</w:t>
      </w:r>
      <w:r w:rsidR="001B74AB" w:rsidRPr="00746B4A">
        <w:rPr>
          <w:rFonts w:ascii="Times New Roman" w:hAnsi="Times New Roman" w:cs="Times New Roman"/>
          <w:sz w:val="28"/>
          <w:szCs w:val="28"/>
        </w:rPr>
        <w:t>од</w:t>
      </w:r>
      <w:r w:rsidRPr="00746B4A">
        <w:rPr>
          <w:rFonts w:ascii="Times New Roman" w:hAnsi="Times New Roman" w:cs="Times New Roman"/>
          <w:sz w:val="28"/>
          <w:szCs w:val="28"/>
        </w:rPr>
        <w:t>ы)</w:t>
      </w:r>
      <w:r w:rsidR="00E34BB5" w:rsidRPr="00746B4A">
        <w:rPr>
          <w:rFonts w:ascii="Times New Roman" w:hAnsi="Times New Roman" w:cs="Times New Roman"/>
          <w:sz w:val="28"/>
          <w:szCs w:val="28"/>
        </w:rPr>
        <w:t xml:space="preserve">» </w:t>
      </w:r>
    </w:p>
    <w:p w:rsidR="00597A9A" w:rsidRPr="00624397" w:rsidRDefault="00281393" w:rsidP="00B6391B">
      <w:pPr>
        <w:ind w:firstLine="284"/>
        <w:contextualSpacing/>
        <w:jc w:val="both"/>
        <w:rPr>
          <w:rFonts w:ascii="Times New Roman" w:hAnsi="Times New Roman" w:cs="Times New Roman"/>
          <w:sz w:val="28"/>
          <w:szCs w:val="28"/>
        </w:rPr>
      </w:pPr>
      <w:r w:rsidRPr="00624397">
        <w:rPr>
          <w:rFonts w:ascii="Times New Roman" w:hAnsi="Times New Roman" w:cs="Times New Roman"/>
          <w:sz w:val="28"/>
          <w:szCs w:val="28"/>
        </w:rPr>
        <w:t>4</w:t>
      </w:r>
      <w:r w:rsidR="000E0226" w:rsidRPr="00624397">
        <w:rPr>
          <w:rFonts w:ascii="Times New Roman" w:hAnsi="Times New Roman" w:cs="Times New Roman"/>
          <w:sz w:val="28"/>
          <w:szCs w:val="28"/>
        </w:rPr>
        <w:t xml:space="preserve">. Муниципальная программа </w:t>
      </w:r>
      <w:r w:rsidR="00E34BB5" w:rsidRPr="00624397">
        <w:rPr>
          <w:rFonts w:ascii="Times New Roman" w:hAnsi="Times New Roman" w:cs="Times New Roman"/>
          <w:sz w:val="28"/>
          <w:szCs w:val="28"/>
        </w:rPr>
        <w:t xml:space="preserve">«Развитие культуры Дятьковского района </w:t>
      </w:r>
      <w:r w:rsidRPr="00624397">
        <w:rPr>
          <w:rFonts w:ascii="Times New Roman" w:hAnsi="Times New Roman" w:cs="Times New Roman"/>
          <w:sz w:val="28"/>
          <w:szCs w:val="28"/>
        </w:rPr>
        <w:t>(</w:t>
      </w:r>
      <w:r w:rsidR="001B74AB" w:rsidRPr="00624397">
        <w:rPr>
          <w:rFonts w:ascii="Times New Roman" w:hAnsi="Times New Roman" w:cs="Times New Roman"/>
          <w:sz w:val="28"/>
          <w:szCs w:val="28"/>
        </w:rPr>
        <w:t>20</w:t>
      </w:r>
      <w:r w:rsidR="00AB3F82" w:rsidRPr="00624397">
        <w:rPr>
          <w:rFonts w:ascii="Times New Roman" w:hAnsi="Times New Roman" w:cs="Times New Roman"/>
          <w:sz w:val="28"/>
          <w:szCs w:val="28"/>
        </w:rPr>
        <w:t>2</w:t>
      </w:r>
      <w:r w:rsidR="00335E8A" w:rsidRPr="00624397">
        <w:rPr>
          <w:rFonts w:ascii="Times New Roman" w:hAnsi="Times New Roman" w:cs="Times New Roman"/>
          <w:sz w:val="28"/>
          <w:szCs w:val="28"/>
        </w:rPr>
        <w:t>5</w:t>
      </w:r>
      <w:r w:rsidRPr="00624397">
        <w:rPr>
          <w:rFonts w:ascii="Times New Roman" w:hAnsi="Times New Roman" w:cs="Times New Roman"/>
          <w:sz w:val="28"/>
          <w:szCs w:val="28"/>
        </w:rPr>
        <w:t>-202</w:t>
      </w:r>
      <w:r w:rsidR="00335E8A" w:rsidRPr="00624397">
        <w:rPr>
          <w:rFonts w:ascii="Times New Roman" w:hAnsi="Times New Roman" w:cs="Times New Roman"/>
          <w:sz w:val="28"/>
          <w:szCs w:val="28"/>
        </w:rPr>
        <w:t>7</w:t>
      </w:r>
      <w:r w:rsidR="00E34BB5" w:rsidRPr="00624397">
        <w:rPr>
          <w:rFonts w:ascii="Times New Roman" w:hAnsi="Times New Roman" w:cs="Times New Roman"/>
          <w:sz w:val="28"/>
          <w:szCs w:val="28"/>
        </w:rPr>
        <w:t xml:space="preserve"> год</w:t>
      </w:r>
      <w:r w:rsidRPr="00624397">
        <w:rPr>
          <w:rFonts w:ascii="Times New Roman" w:hAnsi="Times New Roman" w:cs="Times New Roman"/>
          <w:sz w:val="28"/>
          <w:szCs w:val="28"/>
        </w:rPr>
        <w:t>ы)</w:t>
      </w:r>
      <w:r w:rsidR="00E34BB5" w:rsidRPr="00624397">
        <w:rPr>
          <w:rFonts w:ascii="Times New Roman" w:hAnsi="Times New Roman" w:cs="Times New Roman"/>
          <w:sz w:val="28"/>
          <w:szCs w:val="28"/>
        </w:rPr>
        <w:t xml:space="preserve">» </w:t>
      </w:r>
    </w:p>
    <w:p w:rsidR="00E34BB5" w:rsidRPr="00DF66AC" w:rsidRDefault="00281393" w:rsidP="00B6391B">
      <w:pPr>
        <w:ind w:firstLine="284"/>
        <w:contextualSpacing/>
        <w:jc w:val="both"/>
        <w:rPr>
          <w:rFonts w:ascii="Times New Roman" w:hAnsi="Times New Roman" w:cs="Times New Roman"/>
          <w:sz w:val="28"/>
          <w:szCs w:val="28"/>
        </w:rPr>
      </w:pPr>
      <w:r w:rsidRPr="00756163">
        <w:rPr>
          <w:rFonts w:ascii="Times New Roman" w:hAnsi="Times New Roman" w:cs="Times New Roman"/>
          <w:sz w:val="28"/>
          <w:szCs w:val="28"/>
        </w:rPr>
        <w:t>5</w:t>
      </w:r>
      <w:r w:rsidR="00E34BB5" w:rsidRPr="00756163">
        <w:rPr>
          <w:rFonts w:ascii="Times New Roman" w:hAnsi="Times New Roman" w:cs="Times New Roman"/>
          <w:sz w:val="28"/>
          <w:szCs w:val="28"/>
        </w:rPr>
        <w:t>. Муниципальная программа «</w:t>
      </w:r>
      <w:r w:rsidRPr="00756163">
        <w:rPr>
          <w:rFonts w:ascii="Times New Roman" w:hAnsi="Times New Roman" w:cs="Times New Roman"/>
          <w:sz w:val="28"/>
          <w:szCs w:val="28"/>
        </w:rPr>
        <w:t>Управление муниципальным имуществом</w:t>
      </w:r>
      <w:r w:rsidR="00E34BB5" w:rsidRPr="00756163">
        <w:rPr>
          <w:rFonts w:ascii="Times New Roman" w:hAnsi="Times New Roman" w:cs="Times New Roman"/>
          <w:sz w:val="28"/>
          <w:szCs w:val="28"/>
        </w:rPr>
        <w:t xml:space="preserve"> Дятьковского района </w:t>
      </w:r>
      <w:r w:rsidRPr="00756163">
        <w:rPr>
          <w:rFonts w:ascii="Times New Roman" w:hAnsi="Times New Roman" w:cs="Times New Roman"/>
          <w:sz w:val="28"/>
          <w:szCs w:val="28"/>
        </w:rPr>
        <w:t>(</w:t>
      </w:r>
      <w:r w:rsidR="00FC04CC" w:rsidRPr="00756163">
        <w:rPr>
          <w:rFonts w:ascii="Times New Roman" w:hAnsi="Times New Roman" w:cs="Times New Roman"/>
          <w:sz w:val="28"/>
          <w:szCs w:val="28"/>
        </w:rPr>
        <w:t>20</w:t>
      </w:r>
      <w:r w:rsidR="00AB3F82" w:rsidRPr="00756163">
        <w:rPr>
          <w:rFonts w:ascii="Times New Roman" w:hAnsi="Times New Roman" w:cs="Times New Roman"/>
          <w:sz w:val="28"/>
          <w:szCs w:val="28"/>
        </w:rPr>
        <w:t>2</w:t>
      </w:r>
      <w:r w:rsidR="002C7BE9" w:rsidRPr="00756163">
        <w:rPr>
          <w:rFonts w:ascii="Times New Roman" w:hAnsi="Times New Roman" w:cs="Times New Roman"/>
          <w:sz w:val="28"/>
          <w:szCs w:val="28"/>
        </w:rPr>
        <w:t>5</w:t>
      </w:r>
      <w:r w:rsidR="009412AD" w:rsidRPr="00756163">
        <w:rPr>
          <w:rFonts w:ascii="Times New Roman" w:hAnsi="Times New Roman" w:cs="Times New Roman"/>
          <w:sz w:val="28"/>
          <w:szCs w:val="28"/>
        </w:rPr>
        <w:t xml:space="preserve"> </w:t>
      </w:r>
      <w:r w:rsidRPr="00756163">
        <w:rPr>
          <w:rFonts w:ascii="Times New Roman" w:hAnsi="Times New Roman" w:cs="Times New Roman"/>
          <w:sz w:val="28"/>
          <w:szCs w:val="28"/>
        </w:rPr>
        <w:t>-</w:t>
      </w:r>
      <w:r w:rsidR="009412AD" w:rsidRPr="00756163">
        <w:rPr>
          <w:rFonts w:ascii="Times New Roman" w:hAnsi="Times New Roman" w:cs="Times New Roman"/>
          <w:sz w:val="28"/>
          <w:szCs w:val="28"/>
        </w:rPr>
        <w:t xml:space="preserve"> </w:t>
      </w:r>
      <w:r w:rsidRPr="00756163">
        <w:rPr>
          <w:rFonts w:ascii="Times New Roman" w:hAnsi="Times New Roman" w:cs="Times New Roman"/>
          <w:sz w:val="28"/>
          <w:szCs w:val="28"/>
        </w:rPr>
        <w:t>202</w:t>
      </w:r>
      <w:r w:rsidR="002C7BE9" w:rsidRPr="00756163">
        <w:rPr>
          <w:rFonts w:ascii="Times New Roman" w:hAnsi="Times New Roman" w:cs="Times New Roman"/>
          <w:sz w:val="28"/>
          <w:szCs w:val="28"/>
        </w:rPr>
        <w:t>7</w:t>
      </w:r>
      <w:r w:rsidR="00FC04CC" w:rsidRPr="00756163">
        <w:rPr>
          <w:rFonts w:ascii="Times New Roman" w:hAnsi="Times New Roman" w:cs="Times New Roman"/>
          <w:sz w:val="28"/>
          <w:szCs w:val="28"/>
        </w:rPr>
        <w:t xml:space="preserve"> год</w:t>
      </w:r>
      <w:r w:rsidRPr="00756163">
        <w:rPr>
          <w:rFonts w:ascii="Times New Roman" w:hAnsi="Times New Roman" w:cs="Times New Roman"/>
          <w:sz w:val="28"/>
          <w:szCs w:val="28"/>
        </w:rPr>
        <w:t>ы)</w:t>
      </w:r>
      <w:r w:rsidR="00E34BB5" w:rsidRPr="00756163">
        <w:rPr>
          <w:rFonts w:ascii="Times New Roman" w:hAnsi="Times New Roman" w:cs="Times New Roman"/>
          <w:sz w:val="28"/>
          <w:szCs w:val="28"/>
        </w:rPr>
        <w:t>»</w:t>
      </w:r>
      <w:r w:rsidR="00E34BB5" w:rsidRPr="00DF66AC">
        <w:rPr>
          <w:rFonts w:ascii="Times New Roman" w:hAnsi="Times New Roman" w:cs="Times New Roman"/>
          <w:sz w:val="28"/>
          <w:szCs w:val="28"/>
        </w:rPr>
        <w:t xml:space="preserve"> </w:t>
      </w:r>
    </w:p>
    <w:p w:rsidR="008349F1" w:rsidRPr="0034364D" w:rsidRDefault="008349F1" w:rsidP="00B6391B">
      <w:pPr>
        <w:ind w:firstLine="284"/>
        <w:contextualSpacing/>
        <w:jc w:val="both"/>
        <w:rPr>
          <w:rFonts w:ascii="Times New Roman" w:hAnsi="Times New Roman" w:cs="Times New Roman"/>
          <w:sz w:val="28"/>
          <w:szCs w:val="28"/>
        </w:rPr>
      </w:pPr>
      <w:r w:rsidRPr="0034364D">
        <w:rPr>
          <w:rFonts w:ascii="Times New Roman" w:hAnsi="Times New Roman" w:cs="Times New Roman"/>
          <w:sz w:val="28"/>
          <w:szCs w:val="28"/>
        </w:rPr>
        <w:t xml:space="preserve">В соответствии с Постановлением Дятьковского района от </w:t>
      </w:r>
      <w:r w:rsidR="00DB078D" w:rsidRPr="0034364D">
        <w:rPr>
          <w:rFonts w:ascii="Times New Roman" w:hAnsi="Times New Roman" w:cs="Times New Roman"/>
          <w:sz w:val="28"/>
          <w:szCs w:val="28"/>
        </w:rPr>
        <w:t>05</w:t>
      </w:r>
      <w:r w:rsidRPr="0034364D">
        <w:rPr>
          <w:rFonts w:ascii="Times New Roman" w:hAnsi="Times New Roman" w:cs="Times New Roman"/>
          <w:sz w:val="28"/>
          <w:szCs w:val="28"/>
        </w:rPr>
        <w:t>.</w:t>
      </w:r>
      <w:r w:rsidR="00DB078D" w:rsidRPr="0034364D">
        <w:rPr>
          <w:rFonts w:ascii="Times New Roman" w:hAnsi="Times New Roman" w:cs="Times New Roman"/>
          <w:sz w:val="28"/>
          <w:szCs w:val="28"/>
        </w:rPr>
        <w:t>07.2016</w:t>
      </w:r>
      <w:r w:rsidRPr="0034364D">
        <w:rPr>
          <w:rFonts w:ascii="Times New Roman" w:hAnsi="Times New Roman" w:cs="Times New Roman"/>
          <w:sz w:val="28"/>
          <w:szCs w:val="28"/>
        </w:rPr>
        <w:t>г. №</w:t>
      </w:r>
      <w:r w:rsidR="00DB078D" w:rsidRPr="0034364D">
        <w:rPr>
          <w:rFonts w:ascii="Times New Roman" w:hAnsi="Times New Roman" w:cs="Times New Roman"/>
          <w:sz w:val="28"/>
          <w:szCs w:val="28"/>
        </w:rPr>
        <w:t>900</w:t>
      </w:r>
      <w:r w:rsidRPr="0034364D">
        <w:rPr>
          <w:rFonts w:ascii="Times New Roman" w:hAnsi="Times New Roman" w:cs="Times New Roman"/>
          <w:sz w:val="28"/>
          <w:szCs w:val="28"/>
        </w:rPr>
        <w:t xml:space="preserve">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 </w:t>
      </w: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pPr>
    </w:p>
    <w:p w:rsidR="00874E7F" w:rsidRPr="0034364D" w:rsidRDefault="00874E7F" w:rsidP="00B6391B">
      <w:pPr>
        <w:ind w:firstLine="284"/>
        <w:contextualSpacing/>
        <w:jc w:val="both"/>
        <w:rPr>
          <w:rFonts w:ascii="Times New Roman" w:hAnsi="Times New Roman" w:cs="Times New Roman"/>
          <w:b/>
          <w:sz w:val="28"/>
          <w:szCs w:val="28"/>
        </w:rPr>
        <w:sectPr w:rsidR="00874E7F" w:rsidRPr="0034364D" w:rsidSect="00874E7F">
          <w:pgSz w:w="11906" w:h="16838"/>
          <w:pgMar w:top="1134" w:right="851" w:bottom="1134" w:left="1418" w:header="709" w:footer="709" w:gutter="0"/>
          <w:cols w:space="708"/>
          <w:docGrid w:linePitch="360"/>
        </w:sectPr>
      </w:pPr>
    </w:p>
    <w:p w:rsidR="00281393" w:rsidRPr="002418AE" w:rsidRDefault="00281393" w:rsidP="00B6391B">
      <w:pPr>
        <w:ind w:firstLine="284"/>
        <w:contextualSpacing/>
        <w:jc w:val="both"/>
        <w:rPr>
          <w:rFonts w:ascii="Times New Roman" w:hAnsi="Times New Roman" w:cs="Times New Roman"/>
          <w:sz w:val="28"/>
          <w:szCs w:val="28"/>
        </w:rPr>
      </w:pPr>
      <w:r w:rsidRPr="002418AE">
        <w:rPr>
          <w:rFonts w:ascii="Times New Roman" w:hAnsi="Times New Roman" w:cs="Times New Roman"/>
          <w:b/>
          <w:sz w:val="28"/>
          <w:szCs w:val="28"/>
        </w:rPr>
        <w:lastRenderedPageBreak/>
        <w:t>1. Муниципальная программа «Реализация полномочий исполнительно-распорядительного органа Дятьковского района (20</w:t>
      </w:r>
      <w:r w:rsidR="00AB3F82" w:rsidRPr="002418AE">
        <w:rPr>
          <w:rFonts w:ascii="Times New Roman" w:hAnsi="Times New Roman" w:cs="Times New Roman"/>
          <w:b/>
          <w:sz w:val="28"/>
          <w:szCs w:val="28"/>
        </w:rPr>
        <w:t>2</w:t>
      </w:r>
      <w:r w:rsidR="00D00AE4" w:rsidRPr="002418AE">
        <w:rPr>
          <w:rFonts w:ascii="Times New Roman" w:hAnsi="Times New Roman" w:cs="Times New Roman"/>
          <w:b/>
          <w:sz w:val="28"/>
          <w:szCs w:val="28"/>
        </w:rPr>
        <w:t>5</w:t>
      </w:r>
      <w:r w:rsidRPr="002418AE">
        <w:rPr>
          <w:rFonts w:ascii="Times New Roman" w:hAnsi="Times New Roman" w:cs="Times New Roman"/>
          <w:b/>
          <w:sz w:val="28"/>
          <w:szCs w:val="28"/>
        </w:rPr>
        <w:t>-20</w:t>
      </w:r>
      <w:r w:rsidR="003133A0" w:rsidRPr="002418AE">
        <w:rPr>
          <w:rFonts w:ascii="Times New Roman" w:hAnsi="Times New Roman" w:cs="Times New Roman"/>
          <w:b/>
          <w:sz w:val="28"/>
          <w:szCs w:val="28"/>
        </w:rPr>
        <w:t>2</w:t>
      </w:r>
      <w:r w:rsidR="00D00AE4" w:rsidRPr="002418AE">
        <w:rPr>
          <w:rFonts w:ascii="Times New Roman" w:hAnsi="Times New Roman" w:cs="Times New Roman"/>
          <w:b/>
          <w:sz w:val="28"/>
          <w:szCs w:val="28"/>
        </w:rPr>
        <w:t>7</w:t>
      </w:r>
      <w:r w:rsidRPr="002418AE">
        <w:rPr>
          <w:rFonts w:ascii="Times New Roman" w:hAnsi="Times New Roman" w:cs="Times New Roman"/>
          <w:b/>
          <w:sz w:val="28"/>
          <w:szCs w:val="28"/>
        </w:rPr>
        <w:t xml:space="preserve"> годы)»</w:t>
      </w:r>
      <w:r w:rsidRPr="002418AE">
        <w:rPr>
          <w:rFonts w:ascii="Times New Roman" w:hAnsi="Times New Roman" w:cs="Times New Roman"/>
          <w:sz w:val="28"/>
          <w:szCs w:val="28"/>
        </w:rPr>
        <w:t xml:space="preserve"> </w:t>
      </w:r>
    </w:p>
    <w:p w:rsidR="00281393" w:rsidRPr="002418AE" w:rsidRDefault="00281393" w:rsidP="00B6391B">
      <w:pPr>
        <w:ind w:firstLine="284"/>
        <w:contextualSpacing/>
        <w:jc w:val="both"/>
        <w:rPr>
          <w:rFonts w:ascii="Times New Roman" w:hAnsi="Times New Roman" w:cs="Times New Roman"/>
          <w:sz w:val="28"/>
          <w:szCs w:val="28"/>
        </w:rPr>
      </w:pPr>
      <w:r w:rsidRPr="002418AE">
        <w:rPr>
          <w:rFonts w:ascii="Times New Roman" w:hAnsi="Times New Roman" w:cs="Times New Roman"/>
          <w:sz w:val="28"/>
          <w:szCs w:val="28"/>
        </w:rPr>
        <w:t xml:space="preserve"> Ответственный исполнитель – администрация Дятьковского района.</w:t>
      </w:r>
    </w:p>
    <w:p w:rsidR="00281393" w:rsidRPr="002418AE" w:rsidRDefault="00281393" w:rsidP="00B6391B">
      <w:pPr>
        <w:ind w:firstLine="284"/>
        <w:contextualSpacing/>
        <w:jc w:val="both"/>
        <w:rPr>
          <w:rFonts w:ascii="Times New Roman" w:hAnsi="Times New Roman" w:cs="Times New Roman"/>
          <w:sz w:val="28"/>
          <w:szCs w:val="28"/>
        </w:rPr>
      </w:pPr>
      <w:r w:rsidRPr="002418AE">
        <w:rPr>
          <w:rFonts w:ascii="Times New Roman" w:hAnsi="Times New Roman" w:cs="Times New Roman"/>
          <w:sz w:val="28"/>
          <w:szCs w:val="28"/>
        </w:rPr>
        <w:t>Основными показателями результата реализации программы являются целевые индикаторы, которые определяют степень ее эффективности.</w:t>
      </w:r>
    </w:p>
    <w:p w:rsidR="00281393" w:rsidRPr="002418AE" w:rsidRDefault="00281393" w:rsidP="00B6391B">
      <w:pPr>
        <w:ind w:firstLine="284"/>
        <w:contextualSpacing/>
        <w:jc w:val="both"/>
        <w:rPr>
          <w:rFonts w:ascii="Times New Roman" w:hAnsi="Times New Roman" w:cs="Times New Roman"/>
          <w:sz w:val="28"/>
          <w:szCs w:val="28"/>
        </w:rPr>
      </w:pPr>
      <w:r w:rsidRPr="002418AE">
        <w:rPr>
          <w:rFonts w:ascii="Times New Roman" w:hAnsi="Times New Roman" w:cs="Times New Roman"/>
          <w:sz w:val="28"/>
          <w:szCs w:val="28"/>
        </w:rPr>
        <w:t>Установленные целевые индикаторы программы отражают специфику развития данной сферы деятельности и имеют следующие значения:</w:t>
      </w:r>
    </w:p>
    <w:tbl>
      <w:tblPr>
        <w:tblW w:w="15603" w:type="dxa"/>
        <w:tblInd w:w="-34" w:type="dxa"/>
        <w:tblLayout w:type="fixed"/>
        <w:tblLook w:val="04A0" w:firstRow="1" w:lastRow="0" w:firstColumn="1" w:lastColumn="0" w:noHBand="0" w:noVBand="1"/>
      </w:tblPr>
      <w:tblGrid>
        <w:gridCol w:w="565"/>
        <w:gridCol w:w="3546"/>
        <w:gridCol w:w="5532"/>
        <w:gridCol w:w="1276"/>
        <w:gridCol w:w="1275"/>
        <w:gridCol w:w="1136"/>
        <w:gridCol w:w="1271"/>
        <w:gridCol w:w="7"/>
        <w:gridCol w:w="985"/>
        <w:gridCol w:w="10"/>
      </w:tblGrid>
      <w:tr w:rsidR="00874E7F" w:rsidRPr="002C7BE9" w:rsidTr="009002C4">
        <w:trPr>
          <w:gridAfter w:val="1"/>
          <w:wAfter w:w="10" w:type="dxa"/>
          <w:trHeight w:val="33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sz w:val="24"/>
                <w:szCs w:val="24"/>
                <w:lang w:eastAsia="ru-RU"/>
              </w:rPr>
            </w:pPr>
            <w:r w:rsidRPr="002418AE">
              <w:rPr>
                <w:rFonts w:ascii="Times New Roman" w:eastAsia="Times New Roman" w:hAnsi="Times New Roman" w:cs="Times New Roman"/>
                <w:sz w:val="24"/>
                <w:szCs w:val="24"/>
                <w:lang w:eastAsia="ru-RU"/>
              </w:rPr>
              <w:t>№ п/п</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sz w:val="24"/>
                <w:szCs w:val="24"/>
                <w:lang w:eastAsia="ru-RU"/>
              </w:rPr>
            </w:pPr>
            <w:r w:rsidRPr="002418AE">
              <w:rPr>
                <w:rFonts w:ascii="Times New Roman" w:eastAsia="Times New Roman" w:hAnsi="Times New Roman" w:cs="Times New Roman"/>
                <w:sz w:val="24"/>
                <w:szCs w:val="24"/>
                <w:lang w:eastAsia="ru-RU"/>
              </w:rPr>
              <w:t>Наименование мероприятия</w:t>
            </w:r>
          </w:p>
        </w:tc>
        <w:tc>
          <w:tcPr>
            <w:tcW w:w="10490" w:type="dxa"/>
            <w:gridSpan w:val="5"/>
            <w:tcBorders>
              <w:top w:val="single" w:sz="4" w:space="0" w:color="auto"/>
              <w:left w:val="nil"/>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sz w:val="24"/>
                <w:szCs w:val="24"/>
                <w:lang w:eastAsia="ru-RU"/>
              </w:rPr>
            </w:pPr>
            <w:r w:rsidRPr="002418AE">
              <w:rPr>
                <w:rFonts w:ascii="Times New Roman" w:eastAsia="Times New Roman" w:hAnsi="Times New Roman" w:cs="Times New Roman"/>
                <w:sz w:val="24"/>
                <w:szCs w:val="24"/>
                <w:lang w:eastAsia="ru-RU"/>
              </w:rPr>
              <w:t>Целевые показатели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sz w:val="24"/>
                <w:szCs w:val="24"/>
                <w:lang w:eastAsia="ru-RU"/>
              </w:rPr>
            </w:pPr>
            <w:r w:rsidRPr="002418AE">
              <w:rPr>
                <w:rFonts w:ascii="Times New Roman" w:hAnsi="Times New Roman" w:cs="Times New Roman"/>
                <w:sz w:val="24"/>
                <w:szCs w:val="24"/>
              </w:rPr>
              <w:t>Оценка состояния индикатора в балах</w:t>
            </w:r>
            <w:r w:rsidRPr="002418AE">
              <w:rPr>
                <w:rFonts w:ascii="Times New Roman" w:eastAsia="Times New Roman" w:hAnsi="Times New Roman" w:cs="Times New Roman"/>
                <w:sz w:val="24"/>
                <w:szCs w:val="24"/>
                <w:lang w:eastAsia="ru-RU"/>
              </w:rPr>
              <w:t> </w:t>
            </w:r>
          </w:p>
        </w:tc>
      </w:tr>
      <w:tr w:rsidR="00874E7F" w:rsidRPr="002C7BE9" w:rsidTr="00774D3E">
        <w:trPr>
          <w:trHeight w:val="13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874E7F" w:rsidRPr="002418AE" w:rsidRDefault="00874E7F" w:rsidP="00874E7F">
            <w:pPr>
              <w:spacing w:after="0" w:line="240" w:lineRule="auto"/>
              <w:rPr>
                <w:rFonts w:ascii="Times New Roman" w:eastAsia="Times New Roman" w:hAnsi="Times New Roman" w:cs="Times New Roman"/>
                <w:sz w:val="24"/>
                <w:szCs w:val="24"/>
                <w:lang w:eastAsia="ru-RU"/>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874E7F" w:rsidRPr="002418AE" w:rsidRDefault="00874E7F" w:rsidP="00874E7F">
            <w:pPr>
              <w:spacing w:after="0" w:line="240" w:lineRule="auto"/>
              <w:jc w:val="both"/>
              <w:rPr>
                <w:rFonts w:ascii="Times New Roman" w:eastAsia="Times New Roman" w:hAnsi="Times New Roman" w:cs="Times New Roman"/>
                <w:sz w:val="24"/>
                <w:szCs w:val="24"/>
                <w:lang w:eastAsia="ru-RU"/>
              </w:rPr>
            </w:pPr>
          </w:p>
        </w:tc>
        <w:tc>
          <w:tcPr>
            <w:tcW w:w="5532" w:type="dxa"/>
            <w:tcBorders>
              <w:top w:val="nil"/>
              <w:left w:val="nil"/>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color w:val="000000" w:themeColor="text1"/>
                <w:sz w:val="24"/>
                <w:szCs w:val="24"/>
                <w:lang w:eastAsia="ru-RU"/>
              </w:rPr>
            </w:pPr>
            <w:r w:rsidRPr="002418AE">
              <w:rPr>
                <w:rFonts w:ascii="Times New Roman" w:eastAsia="Times New Roman" w:hAnsi="Times New Roman" w:cs="Times New Roman"/>
                <w:color w:val="000000" w:themeColor="text1"/>
                <w:sz w:val="24"/>
                <w:szCs w:val="24"/>
                <w:lang w:eastAsia="ru-RU"/>
              </w:rPr>
              <w:t>Наименование индикатора</w:t>
            </w:r>
          </w:p>
        </w:tc>
        <w:tc>
          <w:tcPr>
            <w:tcW w:w="1276" w:type="dxa"/>
            <w:tcBorders>
              <w:top w:val="nil"/>
              <w:left w:val="nil"/>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color w:val="000000" w:themeColor="text1"/>
                <w:sz w:val="24"/>
                <w:szCs w:val="24"/>
                <w:lang w:eastAsia="ru-RU"/>
              </w:rPr>
            </w:pPr>
            <w:r w:rsidRPr="002418AE">
              <w:rPr>
                <w:rFonts w:ascii="Times New Roman" w:eastAsia="Times New Roman" w:hAnsi="Times New Roman" w:cs="Times New Roman"/>
                <w:color w:val="000000" w:themeColor="text1"/>
                <w:sz w:val="24"/>
                <w:szCs w:val="24"/>
                <w:lang w:eastAsia="ru-RU"/>
              </w:rPr>
              <w:t>Ед. изм.</w:t>
            </w:r>
          </w:p>
        </w:tc>
        <w:tc>
          <w:tcPr>
            <w:tcW w:w="1275" w:type="dxa"/>
            <w:tcBorders>
              <w:top w:val="nil"/>
              <w:left w:val="nil"/>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color w:val="000000" w:themeColor="text1"/>
                <w:sz w:val="24"/>
                <w:szCs w:val="24"/>
                <w:lang w:eastAsia="ru-RU"/>
              </w:rPr>
            </w:pPr>
            <w:r w:rsidRPr="002418AE">
              <w:rPr>
                <w:rFonts w:ascii="Times New Roman" w:eastAsia="Times New Roman" w:hAnsi="Times New Roman" w:cs="Times New Roman"/>
                <w:color w:val="000000" w:themeColor="text1"/>
                <w:sz w:val="24"/>
                <w:szCs w:val="24"/>
                <w:lang w:eastAsia="ru-RU"/>
              </w:rPr>
              <w:t>План</w:t>
            </w:r>
          </w:p>
        </w:tc>
        <w:tc>
          <w:tcPr>
            <w:tcW w:w="1136" w:type="dxa"/>
            <w:tcBorders>
              <w:top w:val="nil"/>
              <w:left w:val="nil"/>
              <w:bottom w:val="single" w:sz="4" w:space="0" w:color="auto"/>
              <w:right w:val="single" w:sz="4" w:space="0" w:color="auto"/>
            </w:tcBorders>
            <w:shd w:val="clear" w:color="auto" w:fill="auto"/>
            <w:vAlign w:val="center"/>
            <w:hideMark/>
          </w:tcPr>
          <w:p w:rsidR="00874E7F" w:rsidRPr="002418AE" w:rsidRDefault="00874E7F" w:rsidP="00874E7F">
            <w:pPr>
              <w:spacing w:after="0" w:line="240" w:lineRule="auto"/>
              <w:jc w:val="center"/>
              <w:rPr>
                <w:rFonts w:ascii="Times New Roman" w:eastAsia="Times New Roman" w:hAnsi="Times New Roman" w:cs="Times New Roman"/>
                <w:color w:val="000000" w:themeColor="text1"/>
                <w:sz w:val="24"/>
                <w:szCs w:val="24"/>
                <w:lang w:eastAsia="ru-RU"/>
              </w:rPr>
            </w:pPr>
            <w:r w:rsidRPr="002418AE">
              <w:rPr>
                <w:rFonts w:ascii="Times New Roman" w:eastAsia="Times New Roman" w:hAnsi="Times New Roman" w:cs="Times New Roman"/>
                <w:color w:val="000000" w:themeColor="text1"/>
                <w:sz w:val="24"/>
                <w:szCs w:val="24"/>
                <w:lang w:eastAsia="ru-RU"/>
              </w:rPr>
              <w:t>Факт</w:t>
            </w:r>
          </w:p>
        </w:tc>
        <w:tc>
          <w:tcPr>
            <w:tcW w:w="1278" w:type="dxa"/>
            <w:gridSpan w:val="2"/>
            <w:tcBorders>
              <w:top w:val="nil"/>
              <w:left w:val="nil"/>
              <w:bottom w:val="single" w:sz="4" w:space="0" w:color="auto"/>
              <w:right w:val="single" w:sz="4" w:space="0" w:color="auto"/>
            </w:tcBorders>
            <w:shd w:val="clear" w:color="auto" w:fill="auto"/>
            <w:vAlign w:val="center"/>
            <w:hideMark/>
          </w:tcPr>
          <w:p w:rsidR="00874E7F" w:rsidRPr="002418AE" w:rsidRDefault="00793C00" w:rsidP="00874E7F">
            <w:pPr>
              <w:spacing w:after="0" w:line="240" w:lineRule="auto"/>
              <w:jc w:val="center"/>
              <w:rPr>
                <w:rFonts w:ascii="Times New Roman" w:eastAsia="Times New Roman" w:hAnsi="Times New Roman" w:cs="Times New Roman"/>
                <w:color w:val="000000" w:themeColor="text1"/>
                <w:sz w:val="24"/>
                <w:szCs w:val="24"/>
                <w:lang w:eastAsia="ru-RU"/>
              </w:rPr>
            </w:pPr>
            <w:r w:rsidRPr="002418AE">
              <w:rPr>
                <w:rFonts w:ascii="Times New Roman" w:hAnsi="Times New Roman" w:cs="Times New Roman"/>
                <w:color w:val="000000" w:themeColor="text1"/>
                <w:sz w:val="24"/>
                <w:szCs w:val="24"/>
              </w:rPr>
              <w:t>Отклонение(+/-</w:t>
            </w:r>
            <w:r w:rsidR="00874E7F" w:rsidRPr="002418AE">
              <w:rPr>
                <w:rFonts w:ascii="Times New Roman" w:hAnsi="Times New Roman" w:cs="Times New Roman"/>
                <w:color w:val="000000" w:themeColor="text1"/>
                <w:sz w:val="24"/>
                <w:szCs w:val="24"/>
              </w:rPr>
              <w:t>,%</w:t>
            </w:r>
            <w:r w:rsidRPr="002418AE">
              <w:rPr>
                <w:rFonts w:ascii="Times New Roman" w:hAnsi="Times New Roman" w:cs="Times New Roman"/>
                <w:color w:val="000000" w:themeColor="text1"/>
                <w:sz w:val="24"/>
                <w:szCs w:val="24"/>
              </w:rPr>
              <w:t>)</w:t>
            </w:r>
          </w:p>
        </w:tc>
        <w:tc>
          <w:tcPr>
            <w:tcW w:w="995" w:type="dxa"/>
            <w:gridSpan w:val="2"/>
            <w:tcBorders>
              <w:top w:val="single" w:sz="4" w:space="0" w:color="auto"/>
              <w:left w:val="single" w:sz="4" w:space="0" w:color="auto"/>
              <w:bottom w:val="single" w:sz="4" w:space="0" w:color="auto"/>
              <w:right w:val="single" w:sz="4" w:space="0" w:color="auto"/>
            </w:tcBorders>
            <w:vAlign w:val="center"/>
            <w:hideMark/>
          </w:tcPr>
          <w:p w:rsidR="00874E7F" w:rsidRPr="002418AE" w:rsidRDefault="00874E7F" w:rsidP="00874E7F">
            <w:pPr>
              <w:spacing w:after="0" w:line="240" w:lineRule="auto"/>
              <w:rPr>
                <w:rFonts w:ascii="Times New Roman" w:eastAsia="Times New Roman" w:hAnsi="Times New Roman" w:cs="Times New Roman"/>
                <w:sz w:val="24"/>
                <w:szCs w:val="24"/>
                <w:lang w:eastAsia="ru-RU"/>
              </w:rPr>
            </w:pPr>
          </w:p>
        </w:tc>
      </w:tr>
      <w:tr w:rsidR="00CC38E6" w:rsidRPr="002C7BE9" w:rsidTr="00774D3E">
        <w:trPr>
          <w:trHeight w:val="1023"/>
        </w:trPr>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c>
          <w:tcPr>
            <w:tcW w:w="3546" w:type="dxa"/>
            <w:vMerge w:val="restart"/>
            <w:tcBorders>
              <w:top w:val="nil"/>
              <w:left w:val="single" w:sz="4" w:space="0" w:color="auto"/>
              <w:bottom w:val="single" w:sz="4" w:space="0" w:color="auto"/>
              <w:right w:val="single" w:sz="4" w:space="0" w:color="auto"/>
            </w:tcBorders>
            <w:shd w:val="clear" w:color="auto" w:fill="auto"/>
            <w:vAlign w:val="center"/>
            <w:hideMark/>
          </w:tcPr>
          <w:p w:rsidR="00CC38E6" w:rsidRPr="00CD5D17" w:rsidRDefault="004F60BD" w:rsidP="002418AE">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w:t>
            </w:r>
            <w:r w:rsidRPr="00CD5D17">
              <w:rPr>
                <w:rFonts w:ascii="Times New Roman" w:hAnsi="Times New Roman" w:cs="Times New Roman"/>
                <w:color w:val="000000"/>
                <w:sz w:val="24"/>
                <w:szCs w:val="24"/>
              </w:rPr>
              <w:lastRenderedPageBreak/>
              <w:t>Брянской области в сфере деятельности по профилактике безнадзорности и  правонарушений несовершеннолетних)</w:t>
            </w:r>
          </w:p>
        </w:tc>
        <w:tc>
          <w:tcPr>
            <w:tcW w:w="5532" w:type="dxa"/>
            <w:vMerge w:val="restart"/>
            <w:tcBorders>
              <w:top w:val="nil"/>
              <w:left w:val="nil"/>
              <w:right w:val="single" w:sz="4" w:space="0" w:color="auto"/>
            </w:tcBorders>
            <w:shd w:val="clear" w:color="auto" w:fill="auto"/>
            <w:vAlign w:val="center"/>
            <w:hideMark/>
          </w:tcPr>
          <w:p w:rsidR="00CC38E6" w:rsidRPr="00CD5D17" w:rsidRDefault="004F60BD"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sz w:val="24"/>
                <w:szCs w:val="24"/>
              </w:rPr>
              <w:lastRenderedPageBreak/>
              <w:t>Исполнение государственных полномочий по профилактике безнадзорности и правонарушений среди несовершеннолетних в Дятьковском района</w:t>
            </w:r>
            <w:r w:rsidRPr="00CD5D17">
              <w:rPr>
                <w:rFonts w:ascii="Times New Roman" w:eastAsia="Times New Roman" w:hAnsi="Times New Roman" w:cs="Times New Roman"/>
                <w:i/>
                <w:sz w:val="24"/>
                <w:szCs w:val="24"/>
                <w:lang w:eastAsia="ru-RU"/>
              </w:rPr>
              <w:t xml:space="preserve"> </w:t>
            </w:r>
          </w:p>
        </w:tc>
        <w:tc>
          <w:tcPr>
            <w:tcW w:w="1276" w:type="dxa"/>
            <w:vMerge w:val="restart"/>
            <w:tcBorders>
              <w:top w:val="nil"/>
              <w:left w:val="nil"/>
              <w:right w:val="single" w:sz="4" w:space="0" w:color="auto"/>
            </w:tcBorders>
            <w:shd w:val="clear" w:color="auto" w:fill="auto"/>
            <w:vAlign w:val="center"/>
            <w:hideMark/>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vMerge w:val="restart"/>
            <w:tcBorders>
              <w:top w:val="nil"/>
              <w:left w:val="nil"/>
              <w:right w:val="single" w:sz="4" w:space="0" w:color="auto"/>
            </w:tcBorders>
            <w:shd w:val="clear" w:color="auto" w:fill="auto"/>
            <w:vAlign w:val="center"/>
            <w:hideMark/>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vMerge w:val="restart"/>
            <w:tcBorders>
              <w:top w:val="nil"/>
              <w:left w:val="nil"/>
              <w:right w:val="single" w:sz="4" w:space="0" w:color="auto"/>
            </w:tcBorders>
            <w:shd w:val="clear" w:color="auto" w:fill="auto"/>
            <w:vAlign w:val="center"/>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vMerge w:val="restart"/>
            <w:tcBorders>
              <w:top w:val="nil"/>
              <w:left w:val="nil"/>
              <w:right w:val="single" w:sz="4" w:space="0" w:color="auto"/>
            </w:tcBorders>
            <w:shd w:val="clear" w:color="auto" w:fill="auto"/>
            <w:vAlign w:val="center"/>
          </w:tcPr>
          <w:p w:rsidR="00CC38E6" w:rsidRPr="00CD5D17" w:rsidRDefault="00CC38E6" w:rsidP="009845CC">
            <w:pPr>
              <w:spacing w:after="0" w:line="240" w:lineRule="auto"/>
              <w:jc w:val="center"/>
              <w:rPr>
                <w:rFonts w:ascii="Times New Roman" w:eastAsia="Times New Roman" w:hAnsi="Times New Roman" w:cs="Times New Roman"/>
                <w:sz w:val="24"/>
                <w:szCs w:val="24"/>
                <w:lang w:eastAsia="ru-RU"/>
              </w:rPr>
            </w:pPr>
          </w:p>
          <w:p w:rsidR="00CC38E6" w:rsidRPr="00CD5D17" w:rsidRDefault="00E557F9" w:rsidP="009845CC">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CC38E6" w:rsidRPr="00CD5D17" w:rsidRDefault="00CC38E6" w:rsidP="009845CC">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right w:val="single" w:sz="4" w:space="0" w:color="auto"/>
            </w:tcBorders>
            <w:shd w:val="clear" w:color="auto" w:fill="auto"/>
            <w:vAlign w:val="center"/>
            <w:hideMark/>
          </w:tcPr>
          <w:p w:rsidR="00CC38E6" w:rsidRPr="00127547" w:rsidRDefault="00CC38E6" w:rsidP="00EF0BF1">
            <w:pPr>
              <w:spacing w:after="0" w:line="240" w:lineRule="auto"/>
              <w:jc w:val="center"/>
              <w:rPr>
                <w:rFonts w:ascii="Times New Roman" w:hAnsi="Times New Roman" w:cs="Times New Roman"/>
                <w:iCs/>
                <w:sz w:val="24"/>
                <w:szCs w:val="24"/>
              </w:rPr>
            </w:pPr>
          </w:p>
          <w:p w:rsidR="00CC38E6" w:rsidRPr="00127547" w:rsidRDefault="00CC38E6" w:rsidP="00EF0BF1">
            <w:pPr>
              <w:spacing w:after="0" w:line="240" w:lineRule="auto"/>
              <w:jc w:val="center"/>
              <w:rPr>
                <w:rFonts w:ascii="Times New Roman" w:hAnsi="Times New Roman" w:cs="Times New Roman"/>
                <w:iCs/>
                <w:sz w:val="24"/>
                <w:szCs w:val="24"/>
              </w:rPr>
            </w:pPr>
          </w:p>
          <w:p w:rsidR="00CC38E6" w:rsidRPr="00127547" w:rsidRDefault="00CC38E6" w:rsidP="00EF0BF1">
            <w:pPr>
              <w:spacing w:after="0" w:line="240" w:lineRule="auto"/>
              <w:jc w:val="center"/>
              <w:rPr>
                <w:rFonts w:ascii="Times New Roman" w:hAnsi="Times New Roman" w:cs="Times New Roman"/>
                <w:iCs/>
                <w:sz w:val="24"/>
                <w:szCs w:val="24"/>
              </w:rPr>
            </w:pPr>
          </w:p>
          <w:p w:rsidR="00CC38E6" w:rsidRPr="00127547" w:rsidRDefault="00CC38E6" w:rsidP="00EF0BF1">
            <w:pPr>
              <w:spacing w:after="0" w:line="240" w:lineRule="auto"/>
              <w:jc w:val="center"/>
              <w:rPr>
                <w:rFonts w:ascii="Times New Roman" w:hAnsi="Times New Roman" w:cs="Times New Roman"/>
                <w:iCs/>
                <w:sz w:val="24"/>
                <w:szCs w:val="24"/>
              </w:rPr>
            </w:pPr>
          </w:p>
          <w:p w:rsidR="00CC38E6" w:rsidRPr="00127547" w:rsidRDefault="00CC38E6" w:rsidP="00B90675">
            <w:pPr>
              <w:spacing w:after="0" w:line="240" w:lineRule="auto"/>
              <w:rPr>
                <w:rFonts w:ascii="Times New Roman" w:hAnsi="Times New Roman" w:cs="Times New Roman"/>
                <w:iCs/>
                <w:sz w:val="24"/>
                <w:szCs w:val="24"/>
              </w:rPr>
            </w:pPr>
          </w:p>
          <w:p w:rsidR="00CC38E6" w:rsidRPr="00127547" w:rsidRDefault="00CC38E6" w:rsidP="00EF0BF1">
            <w:pPr>
              <w:spacing w:after="0" w:line="240" w:lineRule="auto"/>
              <w:jc w:val="center"/>
              <w:rPr>
                <w:rFonts w:ascii="Times New Roman" w:hAnsi="Times New Roman" w:cs="Times New Roman"/>
                <w:iCs/>
                <w:sz w:val="24"/>
                <w:szCs w:val="24"/>
              </w:rPr>
            </w:pPr>
          </w:p>
          <w:p w:rsidR="007161F1" w:rsidRPr="00127547" w:rsidRDefault="009002C4" w:rsidP="00CC38E6">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w:t>
            </w:r>
          </w:p>
          <w:p w:rsidR="00CC38E6" w:rsidRPr="00127547" w:rsidRDefault="004F60BD" w:rsidP="009002C4">
            <w:pPr>
              <w:spacing w:after="0" w:line="240" w:lineRule="auto"/>
              <w:jc w:val="center"/>
              <w:rPr>
                <w:rFonts w:ascii="Times New Roman" w:eastAsia="Times New Roman" w:hAnsi="Times New Roman" w:cs="Times New Roman"/>
                <w:sz w:val="24"/>
                <w:szCs w:val="24"/>
                <w:lang w:eastAsia="ru-RU"/>
              </w:rPr>
            </w:pPr>
            <w:r w:rsidRPr="00127547">
              <w:rPr>
                <w:rFonts w:ascii="Times New Roman" w:hAnsi="Times New Roman" w:cs="Times New Roman"/>
                <w:iCs/>
                <w:sz w:val="24"/>
                <w:szCs w:val="24"/>
              </w:rPr>
              <w:t>1</w:t>
            </w:r>
          </w:p>
        </w:tc>
      </w:tr>
      <w:tr w:rsidR="00CC38E6" w:rsidRPr="002C7BE9" w:rsidTr="00774D3E">
        <w:trPr>
          <w:trHeight w:val="838"/>
        </w:trPr>
        <w:tc>
          <w:tcPr>
            <w:tcW w:w="565" w:type="dxa"/>
            <w:vMerge/>
            <w:tcBorders>
              <w:top w:val="nil"/>
              <w:left w:val="single" w:sz="4" w:space="0" w:color="auto"/>
              <w:bottom w:val="single" w:sz="4" w:space="0" w:color="auto"/>
              <w:right w:val="single" w:sz="4" w:space="0" w:color="auto"/>
            </w:tcBorders>
            <w:vAlign w:val="center"/>
            <w:hideMark/>
          </w:tcPr>
          <w:p w:rsidR="00CC38E6" w:rsidRPr="00CD5D17" w:rsidRDefault="00CC38E6" w:rsidP="00EF0BF1">
            <w:pPr>
              <w:spacing w:after="0" w:line="240" w:lineRule="auto"/>
              <w:rPr>
                <w:rFonts w:ascii="Times New Roman" w:eastAsia="Times New Roman" w:hAnsi="Times New Roman" w:cs="Times New Roman"/>
                <w:sz w:val="24"/>
                <w:szCs w:val="24"/>
                <w:lang w:eastAsia="ru-RU"/>
              </w:rPr>
            </w:pPr>
          </w:p>
        </w:tc>
        <w:tc>
          <w:tcPr>
            <w:tcW w:w="3546" w:type="dxa"/>
            <w:vMerge/>
            <w:tcBorders>
              <w:top w:val="nil"/>
              <w:left w:val="single" w:sz="4" w:space="0" w:color="auto"/>
              <w:bottom w:val="single" w:sz="4" w:space="0" w:color="auto"/>
              <w:right w:val="single" w:sz="4" w:space="0" w:color="auto"/>
            </w:tcBorders>
            <w:shd w:val="clear" w:color="auto" w:fill="auto"/>
            <w:vAlign w:val="center"/>
            <w:hideMark/>
          </w:tcPr>
          <w:p w:rsidR="00CC38E6" w:rsidRPr="00CD5D17" w:rsidRDefault="00CC38E6" w:rsidP="00AF7702">
            <w:pPr>
              <w:spacing w:after="0" w:line="240" w:lineRule="auto"/>
              <w:rPr>
                <w:rFonts w:ascii="Times New Roman" w:eastAsia="Times New Roman" w:hAnsi="Times New Roman" w:cs="Times New Roman"/>
                <w:sz w:val="24"/>
                <w:szCs w:val="24"/>
                <w:lang w:eastAsia="ru-RU"/>
              </w:rPr>
            </w:pPr>
          </w:p>
        </w:tc>
        <w:tc>
          <w:tcPr>
            <w:tcW w:w="5532" w:type="dxa"/>
            <w:vMerge/>
            <w:tcBorders>
              <w:left w:val="nil"/>
              <w:bottom w:val="single" w:sz="4" w:space="0" w:color="auto"/>
              <w:right w:val="single" w:sz="4" w:space="0" w:color="auto"/>
            </w:tcBorders>
            <w:shd w:val="clear" w:color="auto" w:fill="auto"/>
            <w:vAlign w:val="center"/>
            <w:hideMark/>
          </w:tcPr>
          <w:p w:rsidR="00CC38E6" w:rsidRPr="00CD5D17" w:rsidRDefault="00CC38E6" w:rsidP="00EF0BF1">
            <w:pPr>
              <w:spacing w:after="0" w:line="240" w:lineRule="auto"/>
              <w:jc w:val="both"/>
              <w:rPr>
                <w:rFonts w:ascii="Times New Roman" w:eastAsia="Times New Roman" w:hAnsi="Times New Roman" w:cs="Times New Roman"/>
                <w:i/>
                <w:sz w:val="24"/>
                <w:szCs w:val="24"/>
                <w:lang w:eastAsia="ru-RU"/>
              </w:rPr>
            </w:pPr>
          </w:p>
        </w:tc>
        <w:tc>
          <w:tcPr>
            <w:tcW w:w="1276" w:type="dxa"/>
            <w:vMerge/>
            <w:tcBorders>
              <w:left w:val="nil"/>
              <w:bottom w:val="single" w:sz="4" w:space="0" w:color="auto"/>
              <w:right w:val="single" w:sz="4" w:space="0" w:color="auto"/>
            </w:tcBorders>
            <w:shd w:val="clear" w:color="auto" w:fill="auto"/>
            <w:vAlign w:val="center"/>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p>
        </w:tc>
        <w:tc>
          <w:tcPr>
            <w:tcW w:w="1275" w:type="dxa"/>
            <w:vMerge/>
            <w:tcBorders>
              <w:left w:val="nil"/>
              <w:bottom w:val="single" w:sz="4" w:space="0" w:color="auto"/>
              <w:right w:val="single" w:sz="4" w:space="0" w:color="auto"/>
            </w:tcBorders>
            <w:shd w:val="clear" w:color="auto" w:fill="auto"/>
            <w:vAlign w:val="center"/>
          </w:tcPr>
          <w:p w:rsidR="00CC38E6" w:rsidRPr="00CD5D17" w:rsidRDefault="00CC38E6" w:rsidP="009845CC">
            <w:pPr>
              <w:spacing w:after="0" w:line="240" w:lineRule="auto"/>
              <w:jc w:val="center"/>
              <w:rPr>
                <w:rFonts w:ascii="Times New Roman" w:eastAsia="Times New Roman" w:hAnsi="Times New Roman" w:cs="Times New Roman"/>
                <w:sz w:val="24"/>
                <w:szCs w:val="24"/>
                <w:lang w:eastAsia="ru-RU"/>
              </w:rPr>
            </w:pPr>
          </w:p>
        </w:tc>
        <w:tc>
          <w:tcPr>
            <w:tcW w:w="1136" w:type="dxa"/>
            <w:vMerge/>
            <w:tcBorders>
              <w:left w:val="nil"/>
              <w:bottom w:val="single" w:sz="4" w:space="0" w:color="auto"/>
              <w:right w:val="single" w:sz="4" w:space="0" w:color="auto"/>
            </w:tcBorders>
            <w:shd w:val="clear" w:color="auto" w:fill="auto"/>
            <w:vAlign w:val="center"/>
          </w:tcPr>
          <w:p w:rsidR="00CC38E6" w:rsidRPr="00CD5D17" w:rsidRDefault="00CC38E6"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vMerge/>
            <w:tcBorders>
              <w:left w:val="nil"/>
              <w:bottom w:val="single" w:sz="4" w:space="0" w:color="auto"/>
              <w:right w:val="single" w:sz="4" w:space="0" w:color="auto"/>
            </w:tcBorders>
            <w:shd w:val="clear" w:color="auto" w:fill="auto"/>
            <w:vAlign w:val="center"/>
          </w:tcPr>
          <w:p w:rsidR="00CC38E6" w:rsidRPr="00CD5D17" w:rsidRDefault="00CC38E6" w:rsidP="009845CC">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CC38E6" w:rsidRPr="00127547" w:rsidRDefault="00CC38E6" w:rsidP="00EF0BF1">
            <w:pPr>
              <w:spacing w:after="0" w:line="240" w:lineRule="auto"/>
              <w:jc w:val="center"/>
              <w:rPr>
                <w:rFonts w:ascii="Times New Roman" w:eastAsia="Times New Roman" w:hAnsi="Times New Roman" w:cs="Times New Roman"/>
                <w:sz w:val="24"/>
                <w:szCs w:val="24"/>
                <w:lang w:eastAsia="ru-RU"/>
              </w:rPr>
            </w:pPr>
          </w:p>
        </w:tc>
      </w:tr>
      <w:tr w:rsidR="00874E7F" w:rsidRPr="002C7BE9" w:rsidTr="00774D3E">
        <w:trPr>
          <w:trHeight w:val="66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874E7F" w:rsidRPr="00CD5D17" w:rsidRDefault="00874E7F" w:rsidP="00EF0BF1">
            <w:pPr>
              <w:spacing w:after="0" w:line="240" w:lineRule="auto"/>
              <w:jc w:val="right"/>
              <w:rPr>
                <w:rFonts w:ascii="Times New Roman" w:eastAsia="Times New Roman" w:hAnsi="Times New Roman" w:cs="Times New Roman"/>
                <w:sz w:val="24"/>
                <w:szCs w:val="24"/>
                <w:lang w:eastAsia="ru-RU"/>
              </w:rPr>
            </w:pPr>
            <w:r w:rsidRPr="008339EA">
              <w:rPr>
                <w:rFonts w:ascii="Times New Roman" w:eastAsia="Times New Roman" w:hAnsi="Times New Roman" w:cs="Times New Roman"/>
                <w:sz w:val="24"/>
                <w:szCs w:val="24"/>
                <w:lang w:eastAsia="ru-RU"/>
              </w:rPr>
              <w:lastRenderedPageBreak/>
              <w:t>2</w:t>
            </w:r>
            <w:r w:rsidR="00635A60" w:rsidRPr="00CD5D17">
              <w:rPr>
                <w:rFonts w:ascii="Times New Roman" w:eastAsia="Times New Roman" w:hAnsi="Times New Roman" w:cs="Times New Roman"/>
                <w:sz w:val="24"/>
                <w:szCs w:val="24"/>
                <w:lang w:eastAsia="ru-RU"/>
              </w:rPr>
              <w:t xml:space="preserve">  </w:t>
            </w:r>
          </w:p>
        </w:tc>
        <w:tc>
          <w:tcPr>
            <w:tcW w:w="3546" w:type="dxa"/>
            <w:tcBorders>
              <w:top w:val="nil"/>
              <w:left w:val="nil"/>
              <w:bottom w:val="single" w:sz="4" w:space="0" w:color="auto"/>
              <w:right w:val="single" w:sz="4" w:space="0" w:color="auto"/>
            </w:tcBorders>
            <w:shd w:val="clear" w:color="auto" w:fill="auto"/>
            <w:vAlign w:val="center"/>
            <w:hideMark/>
          </w:tcPr>
          <w:p w:rsidR="00874E7F" w:rsidRPr="00CD5D17" w:rsidRDefault="004F60BD"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желающих принять на воспитание в свою семью ребенка, оставшегося без попечения родителей (организация и осуществление деятельности по опеке и попечительству)</w:t>
            </w:r>
          </w:p>
        </w:tc>
        <w:tc>
          <w:tcPr>
            <w:tcW w:w="5532" w:type="dxa"/>
            <w:tcBorders>
              <w:top w:val="nil"/>
              <w:left w:val="nil"/>
              <w:bottom w:val="single" w:sz="4" w:space="0" w:color="auto"/>
              <w:right w:val="single" w:sz="4" w:space="0" w:color="auto"/>
            </w:tcBorders>
            <w:shd w:val="clear" w:color="auto" w:fill="auto"/>
            <w:vAlign w:val="center"/>
            <w:hideMark/>
          </w:tcPr>
          <w:p w:rsidR="00874E7F" w:rsidRPr="00CD5D17" w:rsidRDefault="00246BDF"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iCs/>
                <w:sz w:val="24"/>
                <w:szCs w:val="24"/>
              </w:rPr>
              <w:t>Увеличение количества детей, переданных на воспитание в семью опекуна (попечителя), приемную семью, получающих выплату на содержание и проезд</w:t>
            </w:r>
          </w:p>
        </w:tc>
        <w:tc>
          <w:tcPr>
            <w:tcW w:w="1276" w:type="dxa"/>
            <w:tcBorders>
              <w:top w:val="nil"/>
              <w:left w:val="nil"/>
              <w:bottom w:val="single" w:sz="4" w:space="0" w:color="auto"/>
              <w:right w:val="single" w:sz="4" w:space="0" w:color="auto"/>
            </w:tcBorders>
            <w:shd w:val="clear" w:color="auto" w:fill="auto"/>
            <w:vAlign w:val="center"/>
            <w:hideMark/>
          </w:tcPr>
          <w:p w:rsidR="00874E7F" w:rsidRPr="00CD5D17" w:rsidRDefault="00CC38E6"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Количество  человек, получивших данную выплату</w:t>
            </w:r>
          </w:p>
        </w:tc>
        <w:tc>
          <w:tcPr>
            <w:tcW w:w="1275" w:type="dxa"/>
            <w:tcBorders>
              <w:top w:val="nil"/>
              <w:left w:val="nil"/>
              <w:bottom w:val="single" w:sz="4" w:space="0" w:color="auto"/>
              <w:right w:val="single" w:sz="4" w:space="0" w:color="auto"/>
            </w:tcBorders>
            <w:shd w:val="clear" w:color="auto" w:fill="auto"/>
            <w:vAlign w:val="center"/>
            <w:hideMark/>
          </w:tcPr>
          <w:p w:rsidR="00874E7F" w:rsidRPr="00CD5D17" w:rsidRDefault="00DE7D49" w:rsidP="00EF0BF1">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i/>
                <w:iCs/>
                <w:sz w:val="24"/>
                <w:szCs w:val="24"/>
              </w:rPr>
              <w:t>16</w:t>
            </w:r>
          </w:p>
        </w:tc>
        <w:tc>
          <w:tcPr>
            <w:tcW w:w="1136" w:type="dxa"/>
            <w:tcBorders>
              <w:top w:val="nil"/>
              <w:left w:val="nil"/>
              <w:bottom w:val="single" w:sz="4" w:space="0" w:color="auto"/>
              <w:right w:val="single" w:sz="4" w:space="0" w:color="auto"/>
            </w:tcBorders>
            <w:shd w:val="clear" w:color="auto" w:fill="auto"/>
            <w:vAlign w:val="center"/>
          </w:tcPr>
          <w:p w:rsidR="00874E7F" w:rsidRPr="00CD5D17" w:rsidRDefault="00756163" w:rsidP="00EF0B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8" w:type="dxa"/>
            <w:gridSpan w:val="2"/>
            <w:tcBorders>
              <w:top w:val="nil"/>
              <w:left w:val="nil"/>
              <w:bottom w:val="single" w:sz="4" w:space="0" w:color="auto"/>
              <w:right w:val="single" w:sz="4" w:space="0" w:color="auto"/>
            </w:tcBorders>
            <w:shd w:val="clear" w:color="auto" w:fill="auto"/>
            <w:vAlign w:val="center"/>
          </w:tcPr>
          <w:p w:rsidR="00DE7D49" w:rsidRDefault="00DE7D49" w:rsidP="00CC38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874E7F" w:rsidRDefault="00DE7D49" w:rsidP="00CC38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18,75</w:t>
            </w:r>
            <w:r w:rsidR="00AE10C5">
              <w:rPr>
                <w:rFonts w:ascii="Times New Roman" w:eastAsia="Times New Roman" w:hAnsi="Times New Roman" w:cs="Times New Roman"/>
                <w:sz w:val="24"/>
                <w:szCs w:val="24"/>
                <w:lang w:eastAsia="ru-RU"/>
              </w:rPr>
              <w:t>%</w:t>
            </w:r>
          </w:p>
          <w:p w:rsidR="00756163" w:rsidRPr="00CD5D17" w:rsidRDefault="00756163" w:rsidP="00CC38E6">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874E7F" w:rsidRPr="00CD5D17" w:rsidRDefault="00DE7D49" w:rsidP="00EF0B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B4EE8" w:rsidRPr="002C7BE9" w:rsidTr="00774D3E">
        <w:trPr>
          <w:trHeight w:val="1004"/>
        </w:trPr>
        <w:tc>
          <w:tcPr>
            <w:tcW w:w="565" w:type="dxa"/>
            <w:vMerge w:val="restart"/>
            <w:tcBorders>
              <w:top w:val="nil"/>
              <w:left w:val="single" w:sz="4" w:space="0" w:color="auto"/>
              <w:right w:val="single" w:sz="4" w:space="0" w:color="auto"/>
            </w:tcBorders>
            <w:shd w:val="clear" w:color="auto" w:fill="auto"/>
            <w:vAlign w:val="center"/>
          </w:tcPr>
          <w:p w:rsidR="003B4EE8" w:rsidRPr="00CD5D17" w:rsidRDefault="003B4EE8"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w:t>
            </w:r>
          </w:p>
        </w:tc>
        <w:tc>
          <w:tcPr>
            <w:tcW w:w="3546" w:type="dxa"/>
            <w:vMerge w:val="restart"/>
            <w:tcBorders>
              <w:top w:val="nil"/>
              <w:left w:val="nil"/>
              <w:right w:val="single" w:sz="4" w:space="0" w:color="auto"/>
            </w:tcBorders>
            <w:shd w:val="clear" w:color="auto" w:fill="auto"/>
            <w:vAlign w:val="center"/>
          </w:tcPr>
          <w:p w:rsidR="003B4EE8" w:rsidRPr="00CD5D17" w:rsidRDefault="003B4EE8" w:rsidP="00246BDF">
            <w:pPr>
              <w:spacing w:after="0" w:line="240" w:lineRule="auto"/>
              <w:rPr>
                <w:rFonts w:ascii="Times New Roman" w:hAnsi="Times New Roman" w:cs="Times New Roman"/>
                <w:color w:val="000000"/>
                <w:spacing w:val="-1"/>
                <w:sz w:val="24"/>
                <w:szCs w:val="24"/>
              </w:rPr>
            </w:pPr>
            <w:r w:rsidRPr="00CD5D17">
              <w:rPr>
                <w:rFonts w:ascii="Times New Roman" w:hAnsi="Times New Roman" w:cs="Times New Roman"/>
                <w:color w:val="000000"/>
                <w:sz w:val="24"/>
                <w:szCs w:val="24"/>
              </w:rPr>
              <w:t>Осуществление отдельных полномочий в области охраны труда и уведомительной регистрации территориальных соглашений и коллективных договоров</w:t>
            </w: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both"/>
              <w:rPr>
                <w:rFonts w:ascii="Times New Roman" w:hAnsi="Times New Roman" w:cs="Times New Roman"/>
                <w:i/>
                <w:color w:val="000000"/>
                <w:sz w:val="24"/>
                <w:szCs w:val="24"/>
              </w:rPr>
            </w:pPr>
            <w:r w:rsidRPr="00CD5D17">
              <w:rPr>
                <w:rFonts w:ascii="Times New Roman" w:hAnsi="Times New Roman" w:cs="Times New Roman"/>
                <w:i/>
                <w:color w:val="000000"/>
                <w:sz w:val="24"/>
                <w:szCs w:val="24"/>
              </w:rPr>
              <w:t xml:space="preserve">Доля обученных охране труда (руководителей и специалистов) от общего числа работающих;           </w:t>
            </w:r>
          </w:p>
          <w:p w:rsidR="003B4EE8" w:rsidRPr="00CD5D17" w:rsidRDefault="003B4EE8" w:rsidP="00EF0BF1">
            <w:pPr>
              <w:spacing w:after="0" w:line="240" w:lineRule="auto"/>
              <w:jc w:val="both"/>
              <w:rPr>
                <w:rFonts w:ascii="Times New Roman" w:eastAsia="Times New Roman" w:hAnsi="Times New Roman" w:cs="Times New Roman"/>
                <w:i/>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127547">
            <w:pPr>
              <w:spacing w:after="0" w:line="240" w:lineRule="auto"/>
              <w:rPr>
                <w:rFonts w:ascii="Times New Roman" w:eastAsia="Times New Roman" w:hAnsi="Times New Roman" w:cs="Times New Roman"/>
                <w:sz w:val="24"/>
                <w:szCs w:val="24"/>
                <w:lang w:eastAsia="ru-RU"/>
              </w:rPr>
            </w:pPr>
          </w:p>
        </w:tc>
        <w:tc>
          <w:tcPr>
            <w:tcW w:w="1275" w:type="dxa"/>
            <w:tcBorders>
              <w:top w:val="nil"/>
              <w:left w:val="nil"/>
              <w:bottom w:val="single" w:sz="4" w:space="0" w:color="auto"/>
              <w:right w:val="single" w:sz="4" w:space="0" w:color="auto"/>
            </w:tcBorders>
            <w:shd w:val="clear" w:color="auto" w:fill="auto"/>
            <w:vAlign w:val="center"/>
          </w:tcPr>
          <w:p w:rsidR="003B4EE8" w:rsidRPr="00CD5D17" w:rsidRDefault="003B4EE8" w:rsidP="004F60B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5D17">
              <w:rPr>
                <w:rFonts w:ascii="Times New Roman" w:eastAsia="Times New Roman" w:hAnsi="Times New Roman" w:cs="Times New Roman"/>
                <w:color w:val="000000"/>
                <w:sz w:val="24"/>
                <w:szCs w:val="24"/>
                <w:lang w:eastAsia="ru-RU"/>
              </w:rPr>
              <w:t>100</w:t>
            </w:r>
          </w:p>
          <w:p w:rsidR="003B4EE8" w:rsidRPr="00CD5D17" w:rsidRDefault="003B4EE8" w:rsidP="004F60B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B4EE8" w:rsidRPr="00CD5D17" w:rsidRDefault="003B4EE8" w:rsidP="0012754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B4EE8" w:rsidRPr="00CD5D17" w:rsidRDefault="003B4EE8" w:rsidP="004F60BD">
            <w:pPr>
              <w:spacing w:after="0" w:line="240" w:lineRule="auto"/>
              <w:jc w:val="center"/>
              <w:rPr>
                <w:rFonts w:ascii="Times New Roman" w:eastAsia="Times New Roman" w:hAnsi="Times New Roman" w:cs="Times New Roman"/>
                <w:sz w:val="24"/>
                <w:szCs w:val="24"/>
                <w:lang w:eastAsia="ru-RU"/>
              </w:rPr>
            </w:pPr>
          </w:p>
        </w:tc>
        <w:tc>
          <w:tcPr>
            <w:tcW w:w="1136" w:type="dxa"/>
            <w:tcBorders>
              <w:top w:val="nil"/>
              <w:left w:val="nil"/>
              <w:bottom w:val="single" w:sz="4" w:space="0" w:color="auto"/>
              <w:right w:val="single" w:sz="4" w:space="0" w:color="auto"/>
            </w:tcBorders>
            <w:shd w:val="clear" w:color="auto" w:fill="auto"/>
            <w:vAlign w:val="center"/>
          </w:tcPr>
          <w:p w:rsidR="003B4EE8" w:rsidRPr="00CD5D17" w:rsidRDefault="003B4EE8" w:rsidP="004F60B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5D17">
              <w:rPr>
                <w:rFonts w:ascii="Times New Roman" w:eastAsia="Times New Roman" w:hAnsi="Times New Roman" w:cs="Times New Roman"/>
                <w:color w:val="000000"/>
                <w:sz w:val="24"/>
                <w:szCs w:val="24"/>
                <w:lang w:eastAsia="ru-RU"/>
              </w:rPr>
              <w:t>100</w:t>
            </w:r>
          </w:p>
          <w:p w:rsidR="003B4EE8" w:rsidRPr="00CD5D17" w:rsidRDefault="003B4EE8" w:rsidP="0012754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B4EE8" w:rsidRPr="00CD5D17" w:rsidRDefault="003B4EE8" w:rsidP="004F60BD">
            <w:pPr>
              <w:spacing w:after="0" w:line="240" w:lineRule="auto"/>
              <w:jc w:val="center"/>
              <w:rPr>
                <w:rFonts w:ascii="Times New Roman" w:eastAsia="Times New Roman" w:hAnsi="Times New Roman" w:cs="Times New Roman"/>
                <w:sz w:val="24"/>
                <w:szCs w:val="24"/>
                <w:lang w:eastAsia="ru-RU"/>
              </w:rPr>
            </w:pPr>
          </w:p>
        </w:tc>
        <w:tc>
          <w:tcPr>
            <w:tcW w:w="1278" w:type="dxa"/>
            <w:gridSpan w:val="2"/>
            <w:tcBorders>
              <w:top w:val="nil"/>
              <w:left w:val="nil"/>
              <w:bottom w:val="single" w:sz="4" w:space="0" w:color="auto"/>
              <w:right w:val="single" w:sz="4" w:space="0" w:color="auto"/>
            </w:tcBorders>
            <w:shd w:val="clear" w:color="auto" w:fill="auto"/>
            <w:vAlign w:val="center"/>
          </w:tcPr>
          <w:p w:rsidR="003B4EE8" w:rsidRPr="00CD5D17" w:rsidRDefault="00CD5D17" w:rsidP="00CC38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r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p w:rsidR="003B4EE8" w:rsidRPr="00CD5D17" w:rsidRDefault="003B4EE8" w:rsidP="00CC38E6">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p w:rsidR="003B4EE8" w:rsidRPr="00CD5D17" w:rsidRDefault="003B4EE8" w:rsidP="00127547">
            <w:pPr>
              <w:spacing w:after="0" w:line="240" w:lineRule="auto"/>
              <w:rPr>
                <w:rFonts w:ascii="Times New Roman" w:eastAsia="Times New Roman" w:hAnsi="Times New Roman" w:cs="Times New Roman"/>
                <w:sz w:val="24"/>
                <w:szCs w:val="24"/>
                <w:lang w:eastAsia="ru-RU"/>
              </w:rPr>
            </w:pPr>
          </w:p>
        </w:tc>
      </w:tr>
      <w:tr w:rsidR="003B4EE8" w:rsidRPr="002C7BE9" w:rsidTr="00774D3E">
        <w:trPr>
          <w:trHeight w:val="660"/>
        </w:trPr>
        <w:tc>
          <w:tcPr>
            <w:tcW w:w="565" w:type="dxa"/>
            <w:vMerge/>
            <w:tcBorders>
              <w:left w:val="single" w:sz="4" w:space="0" w:color="auto"/>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right"/>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3B4EE8" w:rsidRPr="00CD5D17" w:rsidRDefault="003B4EE8" w:rsidP="00246BDF">
            <w:pPr>
              <w:spacing w:after="0" w:line="240" w:lineRule="auto"/>
              <w:rPr>
                <w:rFonts w:ascii="Times New Roman" w:hAnsi="Times New Roman" w:cs="Times New Roman"/>
                <w:color w:val="000000"/>
                <w:sz w:val="24"/>
                <w:szCs w:val="24"/>
              </w:rPr>
            </w:pP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both"/>
              <w:rPr>
                <w:rFonts w:ascii="Times New Roman" w:hAnsi="Times New Roman" w:cs="Times New Roman"/>
                <w:i/>
                <w:color w:val="000000"/>
                <w:sz w:val="24"/>
                <w:szCs w:val="24"/>
              </w:rPr>
            </w:pPr>
            <w:r w:rsidRPr="00CD5D17">
              <w:rPr>
                <w:rFonts w:ascii="Times New Roman" w:hAnsi="Times New Roman" w:cs="Times New Roman"/>
                <w:i/>
                <w:color w:val="000000"/>
                <w:sz w:val="24"/>
                <w:szCs w:val="24"/>
              </w:rPr>
              <w:t>Проведение консультативно-методической работы по вопросам охраны труда и уведомительной регистрации территориальных соглашений и коллективных договоров в учреждениях и организациях муниципального образования</w:t>
            </w:r>
          </w:p>
        </w:tc>
        <w:tc>
          <w:tcPr>
            <w:tcW w:w="1276" w:type="dxa"/>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дней</w:t>
            </w:r>
          </w:p>
        </w:tc>
        <w:tc>
          <w:tcPr>
            <w:tcW w:w="1275" w:type="dxa"/>
            <w:tcBorders>
              <w:top w:val="nil"/>
              <w:left w:val="nil"/>
              <w:bottom w:val="single" w:sz="4" w:space="0" w:color="auto"/>
              <w:right w:val="single" w:sz="4" w:space="0" w:color="auto"/>
            </w:tcBorders>
            <w:shd w:val="clear" w:color="auto" w:fill="auto"/>
            <w:vAlign w:val="center"/>
          </w:tcPr>
          <w:p w:rsidR="003B4EE8" w:rsidRPr="00CD5D17" w:rsidRDefault="003B4EE8" w:rsidP="004F60B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5D17">
              <w:rPr>
                <w:rFonts w:ascii="Times New Roman" w:eastAsia="Times New Roman" w:hAnsi="Times New Roman" w:cs="Times New Roman"/>
                <w:color w:val="000000"/>
                <w:sz w:val="24"/>
                <w:szCs w:val="24"/>
                <w:lang w:eastAsia="ru-RU"/>
              </w:rPr>
              <w:t>ежедневно</w:t>
            </w:r>
          </w:p>
        </w:tc>
        <w:tc>
          <w:tcPr>
            <w:tcW w:w="1136" w:type="dxa"/>
            <w:tcBorders>
              <w:top w:val="nil"/>
              <w:left w:val="nil"/>
              <w:bottom w:val="single" w:sz="4" w:space="0" w:color="auto"/>
              <w:right w:val="single" w:sz="4" w:space="0" w:color="auto"/>
            </w:tcBorders>
            <w:shd w:val="clear" w:color="auto" w:fill="auto"/>
            <w:vAlign w:val="center"/>
          </w:tcPr>
          <w:p w:rsidR="003B4EE8" w:rsidRPr="00CD5D17" w:rsidRDefault="003B4EE8" w:rsidP="004F60BD">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5D17">
              <w:rPr>
                <w:rFonts w:ascii="Times New Roman" w:eastAsia="Times New Roman" w:hAnsi="Times New Roman" w:cs="Times New Roman"/>
                <w:color w:val="000000"/>
                <w:sz w:val="24"/>
                <w:szCs w:val="24"/>
                <w:lang w:eastAsia="ru-RU"/>
              </w:rPr>
              <w:t>ежедневно</w:t>
            </w:r>
          </w:p>
        </w:tc>
        <w:tc>
          <w:tcPr>
            <w:tcW w:w="1278" w:type="dxa"/>
            <w:gridSpan w:val="2"/>
            <w:tcBorders>
              <w:top w:val="nil"/>
              <w:left w:val="nil"/>
              <w:bottom w:val="single" w:sz="4" w:space="0" w:color="auto"/>
              <w:right w:val="single" w:sz="4" w:space="0" w:color="auto"/>
            </w:tcBorders>
            <w:shd w:val="clear" w:color="auto" w:fill="auto"/>
            <w:vAlign w:val="center"/>
          </w:tcPr>
          <w:p w:rsidR="003B4EE8" w:rsidRPr="00CD5D17" w:rsidRDefault="00CD5D17" w:rsidP="00CC38E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r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nil"/>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66149A" w:rsidRPr="002C7BE9" w:rsidTr="00774D3E">
        <w:trPr>
          <w:trHeight w:val="660"/>
        </w:trPr>
        <w:tc>
          <w:tcPr>
            <w:tcW w:w="565" w:type="dxa"/>
            <w:tcBorders>
              <w:top w:val="nil"/>
              <w:left w:val="single" w:sz="4" w:space="0" w:color="auto"/>
              <w:bottom w:val="single" w:sz="4" w:space="0" w:color="auto"/>
              <w:right w:val="single" w:sz="4" w:space="0" w:color="auto"/>
            </w:tcBorders>
            <w:shd w:val="clear" w:color="auto" w:fill="auto"/>
            <w:vAlign w:val="center"/>
          </w:tcPr>
          <w:p w:rsidR="0066149A" w:rsidRPr="00CD5D17" w:rsidRDefault="0066149A" w:rsidP="0066149A">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4</w:t>
            </w:r>
          </w:p>
        </w:tc>
        <w:tc>
          <w:tcPr>
            <w:tcW w:w="3546" w:type="dxa"/>
            <w:tcBorders>
              <w:top w:val="nil"/>
              <w:left w:val="nil"/>
              <w:bottom w:val="single" w:sz="4" w:space="0" w:color="auto"/>
              <w:right w:val="single" w:sz="4" w:space="0" w:color="auto"/>
            </w:tcBorders>
            <w:shd w:val="clear" w:color="auto" w:fill="auto"/>
            <w:vAlign w:val="center"/>
          </w:tcPr>
          <w:p w:rsidR="0066149A" w:rsidRPr="00CD5D17" w:rsidRDefault="004F60BD" w:rsidP="0066149A">
            <w:pPr>
              <w:spacing w:after="0" w:line="240" w:lineRule="auto"/>
              <w:contextualSpacing/>
              <w:rPr>
                <w:rFonts w:ascii="Times New Roman" w:hAnsi="Times New Roman" w:cs="Times New Roman"/>
                <w:sz w:val="24"/>
                <w:szCs w:val="24"/>
              </w:rPr>
            </w:pPr>
            <w:r w:rsidRPr="00CD5D17">
              <w:rPr>
                <w:rFonts w:ascii="Times New Roman" w:hAnsi="Times New Roman" w:cs="Times New Roman"/>
                <w:color w:val="000000"/>
                <w:sz w:val="24"/>
                <w:szCs w:val="24"/>
              </w:rPr>
              <w:t xml:space="preserve">Осуществление отдельных государственных полномочий Брянской области по установлению регулируемых тарифов на регулярные </w:t>
            </w:r>
            <w:r w:rsidRPr="00CD5D17">
              <w:rPr>
                <w:rFonts w:ascii="Times New Roman" w:hAnsi="Times New Roman" w:cs="Times New Roman"/>
                <w:color w:val="000000"/>
                <w:sz w:val="24"/>
                <w:szCs w:val="24"/>
              </w:rPr>
              <w:lastRenderedPageBreak/>
              <w:t>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5532" w:type="dxa"/>
            <w:tcBorders>
              <w:top w:val="nil"/>
              <w:left w:val="nil"/>
              <w:bottom w:val="single" w:sz="4" w:space="0" w:color="auto"/>
              <w:right w:val="single" w:sz="4" w:space="0" w:color="auto"/>
            </w:tcBorders>
            <w:shd w:val="clear" w:color="auto" w:fill="auto"/>
            <w:vAlign w:val="center"/>
          </w:tcPr>
          <w:p w:rsidR="0066149A" w:rsidRPr="00CD5D17" w:rsidRDefault="004F60BD" w:rsidP="0066149A">
            <w:pPr>
              <w:spacing w:after="0" w:line="240" w:lineRule="auto"/>
              <w:jc w:val="both"/>
              <w:rPr>
                <w:rFonts w:ascii="Times New Roman" w:hAnsi="Times New Roman" w:cs="Times New Roman"/>
                <w:i/>
                <w:sz w:val="24"/>
                <w:szCs w:val="24"/>
              </w:rPr>
            </w:pPr>
            <w:r w:rsidRPr="00CD5D17">
              <w:rPr>
                <w:rFonts w:ascii="Times New Roman" w:hAnsi="Times New Roman" w:cs="Times New Roman"/>
                <w:i/>
                <w:color w:val="000000"/>
                <w:sz w:val="24"/>
                <w:szCs w:val="24"/>
              </w:rPr>
              <w:lastRenderedPageBreak/>
              <w:t xml:space="preserve">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w:t>
            </w:r>
            <w:r w:rsidRPr="00CD5D17">
              <w:rPr>
                <w:rFonts w:ascii="Times New Roman" w:hAnsi="Times New Roman" w:cs="Times New Roman"/>
                <w:i/>
                <w:color w:val="000000"/>
                <w:sz w:val="24"/>
                <w:szCs w:val="24"/>
              </w:rPr>
              <w:lastRenderedPageBreak/>
              <w:t>электрическим транспортом по муниципальным маршрутам регулярных перевозок</w:t>
            </w:r>
          </w:p>
        </w:tc>
        <w:tc>
          <w:tcPr>
            <w:tcW w:w="1276" w:type="dxa"/>
            <w:tcBorders>
              <w:top w:val="nil"/>
              <w:left w:val="nil"/>
              <w:bottom w:val="single" w:sz="4" w:space="0" w:color="auto"/>
              <w:right w:val="single" w:sz="4" w:space="0" w:color="auto"/>
            </w:tcBorders>
            <w:shd w:val="clear" w:color="auto" w:fill="auto"/>
          </w:tcPr>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r w:rsidRPr="00CD5D17">
              <w:rPr>
                <w:rFonts w:ascii="Times New Roman" w:hAnsi="Times New Roman" w:cs="Times New Roman"/>
                <w:sz w:val="24"/>
                <w:szCs w:val="24"/>
              </w:rPr>
              <w:t xml:space="preserve">     %</w:t>
            </w:r>
          </w:p>
        </w:tc>
        <w:tc>
          <w:tcPr>
            <w:tcW w:w="1275" w:type="dxa"/>
            <w:tcBorders>
              <w:top w:val="nil"/>
              <w:left w:val="nil"/>
              <w:bottom w:val="single" w:sz="4" w:space="0" w:color="auto"/>
              <w:right w:val="single" w:sz="4" w:space="0" w:color="auto"/>
            </w:tcBorders>
            <w:shd w:val="clear" w:color="auto" w:fill="auto"/>
          </w:tcPr>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r w:rsidRPr="00CD5D17">
              <w:rPr>
                <w:rFonts w:ascii="Times New Roman" w:hAnsi="Times New Roman" w:cs="Times New Roman"/>
                <w:sz w:val="24"/>
                <w:szCs w:val="24"/>
              </w:rPr>
              <w:t xml:space="preserve">    100</w:t>
            </w:r>
          </w:p>
        </w:tc>
        <w:tc>
          <w:tcPr>
            <w:tcW w:w="1136" w:type="dxa"/>
            <w:tcBorders>
              <w:top w:val="nil"/>
              <w:left w:val="nil"/>
              <w:bottom w:val="single" w:sz="4" w:space="0" w:color="auto"/>
              <w:right w:val="single" w:sz="4" w:space="0" w:color="auto"/>
            </w:tcBorders>
            <w:shd w:val="clear" w:color="auto" w:fill="auto"/>
          </w:tcPr>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p>
          <w:p w:rsidR="0066149A" w:rsidRPr="00CD5D17" w:rsidRDefault="0066149A" w:rsidP="0066149A">
            <w:pPr>
              <w:rPr>
                <w:rFonts w:ascii="Times New Roman" w:hAnsi="Times New Roman" w:cs="Times New Roman"/>
                <w:sz w:val="24"/>
                <w:szCs w:val="24"/>
              </w:rPr>
            </w:pPr>
            <w:r w:rsidRPr="00CD5D17">
              <w:rPr>
                <w:rFonts w:ascii="Times New Roman" w:hAnsi="Times New Roman" w:cs="Times New Roman"/>
                <w:sz w:val="24"/>
                <w:szCs w:val="24"/>
              </w:rPr>
              <w:t xml:space="preserve">    100</w:t>
            </w:r>
          </w:p>
        </w:tc>
        <w:tc>
          <w:tcPr>
            <w:tcW w:w="1278" w:type="dxa"/>
            <w:gridSpan w:val="2"/>
            <w:tcBorders>
              <w:top w:val="nil"/>
              <w:left w:val="nil"/>
              <w:bottom w:val="single" w:sz="4" w:space="0" w:color="auto"/>
              <w:right w:val="single" w:sz="4" w:space="0" w:color="auto"/>
            </w:tcBorders>
            <w:shd w:val="clear" w:color="auto" w:fill="auto"/>
            <w:vAlign w:val="center"/>
          </w:tcPr>
          <w:p w:rsidR="00CD5D17" w:rsidRDefault="00CD5D17" w:rsidP="00127547">
            <w:pPr>
              <w:spacing w:after="0" w:line="240" w:lineRule="auto"/>
              <w:rPr>
                <w:rFonts w:ascii="Times New Roman" w:eastAsia="Times New Roman" w:hAnsi="Times New Roman" w:cs="Times New Roman"/>
                <w:sz w:val="24"/>
                <w:szCs w:val="24"/>
                <w:lang w:val="en-US" w:eastAsia="ru-RU"/>
              </w:rPr>
            </w:pPr>
          </w:p>
          <w:p w:rsidR="00CD5D17" w:rsidRDefault="00CD5D17" w:rsidP="0066149A">
            <w:pPr>
              <w:spacing w:after="0" w:line="240" w:lineRule="auto"/>
              <w:jc w:val="center"/>
              <w:rPr>
                <w:rFonts w:ascii="Times New Roman" w:eastAsia="Times New Roman" w:hAnsi="Times New Roman" w:cs="Times New Roman"/>
                <w:sz w:val="24"/>
                <w:szCs w:val="24"/>
                <w:lang w:val="en-US" w:eastAsia="ru-RU"/>
              </w:rPr>
            </w:pPr>
          </w:p>
          <w:p w:rsidR="0066149A" w:rsidRPr="00CD5D17" w:rsidRDefault="00CD5D17" w:rsidP="0066149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r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nil"/>
              <w:left w:val="nil"/>
              <w:bottom w:val="single" w:sz="4" w:space="0" w:color="auto"/>
              <w:right w:val="single" w:sz="4" w:space="0" w:color="auto"/>
            </w:tcBorders>
            <w:shd w:val="clear" w:color="auto" w:fill="auto"/>
            <w:vAlign w:val="center"/>
          </w:tcPr>
          <w:p w:rsidR="00CD5D17" w:rsidRDefault="00CD5D17" w:rsidP="0066149A">
            <w:pPr>
              <w:spacing w:after="0" w:line="240" w:lineRule="auto"/>
              <w:jc w:val="center"/>
              <w:rPr>
                <w:rFonts w:ascii="Times New Roman" w:eastAsia="Times New Roman" w:hAnsi="Times New Roman" w:cs="Times New Roman"/>
                <w:sz w:val="24"/>
                <w:szCs w:val="24"/>
                <w:lang w:eastAsia="ru-RU"/>
              </w:rPr>
            </w:pPr>
          </w:p>
          <w:p w:rsidR="00CD5D17" w:rsidRDefault="00CD5D17" w:rsidP="0066149A">
            <w:pPr>
              <w:spacing w:after="0" w:line="240" w:lineRule="auto"/>
              <w:jc w:val="center"/>
              <w:rPr>
                <w:rFonts w:ascii="Times New Roman" w:eastAsia="Times New Roman" w:hAnsi="Times New Roman" w:cs="Times New Roman"/>
                <w:sz w:val="24"/>
                <w:szCs w:val="24"/>
                <w:lang w:eastAsia="ru-RU"/>
              </w:rPr>
            </w:pPr>
          </w:p>
          <w:p w:rsidR="00CD5D17" w:rsidRDefault="00CD5D17" w:rsidP="0066149A">
            <w:pPr>
              <w:spacing w:after="0" w:line="240" w:lineRule="auto"/>
              <w:jc w:val="center"/>
              <w:rPr>
                <w:rFonts w:ascii="Times New Roman" w:eastAsia="Times New Roman" w:hAnsi="Times New Roman" w:cs="Times New Roman"/>
                <w:sz w:val="24"/>
                <w:szCs w:val="24"/>
                <w:lang w:eastAsia="ru-RU"/>
              </w:rPr>
            </w:pPr>
          </w:p>
          <w:p w:rsidR="00CD5D17" w:rsidRDefault="00CD5D17" w:rsidP="0066149A">
            <w:pPr>
              <w:spacing w:after="0" w:line="240" w:lineRule="auto"/>
              <w:jc w:val="center"/>
              <w:rPr>
                <w:rFonts w:ascii="Times New Roman" w:eastAsia="Times New Roman" w:hAnsi="Times New Roman" w:cs="Times New Roman"/>
                <w:sz w:val="24"/>
                <w:szCs w:val="24"/>
                <w:lang w:eastAsia="ru-RU"/>
              </w:rPr>
            </w:pPr>
          </w:p>
          <w:p w:rsidR="0066149A" w:rsidRPr="00CD5D17" w:rsidRDefault="004F60BD" w:rsidP="0066149A">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246BDF" w:rsidRPr="002C7BE9" w:rsidTr="00774D3E">
        <w:trPr>
          <w:trHeight w:val="161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46BDF" w:rsidRPr="00CD5D17" w:rsidRDefault="00246BDF"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5</w:t>
            </w:r>
          </w:p>
        </w:tc>
        <w:tc>
          <w:tcPr>
            <w:tcW w:w="3546" w:type="dxa"/>
            <w:tcBorders>
              <w:top w:val="single" w:sz="4" w:space="0" w:color="auto"/>
              <w:left w:val="nil"/>
              <w:bottom w:val="single" w:sz="4" w:space="0" w:color="auto"/>
              <w:right w:val="single" w:sz="4" w:space="0" w:color="auto"/>
            </w:tcBorders>
            <w:shd w:val="clear" w:color="auto" w:fill="auto"/>
            <w:vAlign w:val="center"/>
          </w:tcPr>
          <w:p w:rsidR="00246BDF" w:rsidRPr="00CD5D17" w:rsidRDefault="004F60BD" w:rsidP="00AF7702">
            <w:pPr>
              <w:spacing w:after="0" w:line="240" w:lineRule="auto"/>
              <w:contextualSpacing/>
              <w:rPr>
                <w:rFonts w:ascii="Times New Roman" w:hAnsi="Times New Roman" w:cs="Times New Roman"/>
                <w:sz w:val="24"/>
                <w:szCs w:val="24"/>
              </w:rPr>
            </w:pPr>
            <w:r w:rsidRPr="00CD5D17">
              <w:rPr>
                <w:rFonts w:ascii="Times New Roman" w:hAnsi="Times New Roman" w:cs="Times New Roman"/>
                <w:color w:val="000000"/>
                <w:sz w:val="24"/>
                <w:szCs w:val="24"/>
              </w:rPr>
              <w:t>Поощрение достижений наилучших показателей социально экономического развития муниципальных районов (муниципальных округов, городских округов)</w:t>
            </w:r>
            <w:r w:rsidR="00246BDF" w:rsidRPr="00CD5D17">
              <w:rPr>
                <w:rFonts w:ascii="Times New Roman" w:hAnsi="Times New Roman" w:cs="Times New Roman"/>
                <w:sz w:val="24"/>
                <w:szCs w:val="24"/>
              </w:rPr>
              <w:t>)</w:t>
            </w:r>
          </w:p>
        </w:tc>
        <w:tc>
          <w:tcPr>
            <w:tcW w:w="5532" w:type="dxa"/>
            <w:tcBorders>
              <w:top w:val="single" w:sz="4" w:space="0" w:color="auto"/>
              <w:left w:val="nil"/>
              <w:bottom w:val="single" w:sz="4" w:space="0" w:color="auto"/>
              <w:right w:val="single" w:sz="4" w:space="0" w:color="auto"/>
            </w:tcBorders>
            <w:shd w:val="clear" w:color="auto" w:fill="auto"/>
            <w:vAlign w:val="center"/>
          </w:tcPr>
          <w:p w:rsidR="00246BDF" w:rsidRPr="00CD5D17" w:rsidRDefault="004F60BD" w:rsidP="00EF0BF1">
            <w:pPr>
              <w:spacing w:after="0" w:line="240" w:lineRule="auto"/>
              <w:jc w:val="both"/>
              <w:rPr>
                <w:rFonts w:ascii="Times New Roman" w:hAnsi="Times New Roman" w:cs="Times New Roman"/>
                <w:i/>
                <w:sz w:val="24"/>
                <w:szCs w:val="24"/>
              </w:rPr>
            </w:pPr>
            <w:r w:rsidRPr="00CD5D17">
              <w:rPr>
                <w:rFonts w:ascii="Times New Roman" w:hAnsi="Times New Roman" w:cs="Times New Roman"/>
                <w:i/>
                <w:color w:val="000000"/>
                <w:sz w:val="24"/>
                <w:szCs w:val="24"/>
              </w:rPr>
              <w:t>Вознаграждение сотрудников</w:t>
            </w:r>
          </w:p>
        </w:tc>
        <w:tc>
          <w:tcPr>
            <w:tcW w:w="1276" w:type="dxa"/>
            <w:tcBorders>
              <w:top w:val="single" w:sz="4" w:space="0" w:color="auto"/>
              <w:left w:val="nil"/>
              <w:bottom w:val="single" w:sz="4" w:space="0" w:color="auto"/>
              <w:right w:val="single" w:sz="4" w:space="0" w:color="auto"/>
            </w:tcBorders>
            <w:shd w:val="clear" w:color="auto" w:fill="auto"/>
            <w:vAlign w:val="center"/>
          </w:tcPr>
          <w:p w:rsidR="00246BDF" w:rsidRPr="00CD5D17" w:rsidRDefault="00246BDF"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p w:rsidR="00246BDF" w:rsidRPr="00CD5D17" w:rsidRDefault="00246BDF" w:rsidP="00EF0BF1">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246BDF" w:rsidRPr="00CD5D17" w:rsidRDefault="00246BDF" w:rsidP="006B116E">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p w:rsidR="00246BDF" w:rsidRPr="00CD5D17" w:rsidRDefault="00246BDF" w:rsidP="00EF0BF1">
            <w:pPr>
              <w:spacing w:after="0" w:line="240" w:lineRule="auto"/>
              <w:jc w:val="center"/>
              <w:rPr>
                <w:rFonts w:ascii="Times New Roman" w:eastAsia="Times New Roman" w:hAnsi="Times New Roman" w:cs="Times New Roman"/>
                <w:sz w:val="24"/>
                <w:szCs w:val="24"/>
                <w:lang w:eastAsia="ru-RU"/>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246BDF" w:rsidRPr="00CD5D17" w:rsidRDefault="00246BDF" w:rsidP="006B116E">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p w:rsidR="00246BDF" w:rsidRPr="00CD5D17" w:rsidRDefault="00246BDF"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246BDF" w:rsidRPr="00CD5D17" w:rsidRDefault="00CD5D17" w:rsidP="006B116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4F60BD"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246BDF" w:rsidRPr="00CD5D17" w:rsidRDefault="004F60B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8B19AE" w:rsidRPr="002C7BE9" w:rsidTr="00774D3E">
        <w:trPr>
          <w:trHeight w:val="66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8B19AE" w:rsidRPr="00CD5D17" w:rsidRDefault="00750E32"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6</w:t>
            </w:r>
          </w:p>
        </w:tc>
        <w:tc>
          <w:tcPr>
            <w:tcW w:w="3546" w:type="dxa"/>
            <w:tcBorders>
              <w:top w:val="single" w:sz="4" w:space="0" w:color="auto"/>
              <w:left w:val="nil"/>
              <w:bottom w:val="single" w:sz="4" w:space="0" w:color="auto"/>
              <w:right w:val="single" w:sz="4" w:space="0" w:color="auto"/>
            </w:tcBorders>
            <w:shd w:val="clear" w:color="auto" w:fill="auto"/>
            <w:vAlign w:val="center"/>
          </w:tcPr>
          <w:p w:rsidR="008B19AE" w:rsidRPr="00CD5D17" w:rsidRDefault="004F60BD" w:rsidP="00246BDF">
            <w:pPr>
              <w:spacing w:after="0" w:line="240" w:lineRule="auto"/>
              <w:rPr>
                <w:rFonts w:ascii="Times New Roman" w:hAnsi="Times New Roman" w:cs="Times New Roman"/>
                <w:color w:val="000000"/>
                <w:spacing w:val="-1"/>
                <w:sz w:val="24"/>
                <w:szCs w:val="24"/>
              </w:rPr>
            </w:pPr>
            <w:r w:rsidRPr="00CD5D17">
              <w:rPr>
                <w:rFonts w:ascii="Times New Roman" w:hAnsi="Times New Roman" w:cs="Times New Roman"/>
                <w:color w:val="000000"/>
                <w:sz w:val="24"/>
                <w:szCs w:val="24"/>
              </w:rPr>
              <w:t>Обеспечение деятельности главы местной администрации (исполнительно-распорядительного органа муниципального образования)</w:t>
            </w:r>
          </w:p>
        </w:tc>
        <w:tc>
          <w:tcPr>
            <w:tcW w:w="5532" w:type="dxa"/>
            <w:tcBorders>
              <w:top w:val="single" w:sz="4" w:space="0" w:color="auto"/>
              <w:left w:val="nil"/>
              <w:bottom w:val="single" w:sz="4" w:space="0" w:color="auto"/>
              <w:right w:val="single" w:sz="4" w:space="0" w:color="auto"/>
            </w:tcBorders>
            <w:shd w:val="clear" w:color="auto" w:fill="auto"/>
            <w:vAlign w:val="center"/>
          </w:tcPr>
          <w:p w:rsidR="008B19AE" w:rsidRPr="00CD5D17" w:rsidRDefault="004F60BD"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Качественное обеспечение деятельности главы местной администрации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B19AE" w:rsidRPr="00CD5D17" w:rsidRDefault="00E6732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8B19AE" w:rsidRPr="00CD5D17" w:rsidRDefault="00E67324" w:rsidP="006B116E">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tcBorders>
              <w:top w:val="single" w:sz="4" w:space="0" w:color="auto"/>
              <w:left w:val="nil"/>
              <w:bottom w:val="single" w:sz="4" w:space="0" w:color="auto"/>
              <w:right w:val="single" w:sz="4" w:space="0" w:color="auto"/>
            </w:tcBorders>
            <w:shd w:val="clear" w:color="auto" w:fill="auto"/>
            <w:vAlign w:val="center"/>
          </w:tcPr>
          <w:p w:rsidR="008B19AE" w:rsidRPr="00CD5D17" w:rsidRDefault="006B116E"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5657EE" w:rsidRPr="00CD5D17" w:rsidRDefault="00CD5D17" w:rsidP="00EF0BF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E557F9"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8B19AE" w:rsidRPr="00CD5D17" w:rsidRDefault="004F60B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C10092" w:rsidRPr="002C7BE9" w:rsidTr="00774D3E">
        <w:trPr>
          <w:trHeight w:val="660"/>
        </w:trPr>
        <w:tc>
          <w:tcPr>
            <w:tcW w:w="565" w:type="dxa"/>
            <w:tcBorders>
              <w:top w:val="nil"/>
              <w:left w:val="single" w:sz="4" w:space="0" w:color="auto"/>
              <w:bottom w:val="single" w:sz="4" w:space="0" w:color="auto"/>
              <w:right w:val="single" w:sz="4" w:space="0" w:color="auto"/>
            </w:tcBorders>
            <w:shd w:val="clear" w:color="auto" w:fill="auto"/>
            <w:vAlign w:val="center"/>
          </w:tcPr>
          <w:p w:rsidR="00C10092" w:rsidRPr="00CD5D17" w:rsidRDefault="00750E32"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7</w:t>
            </w:r>
          </w:p>
        </w:tc>
        <w:tc>
          <w:tcPr>
            <w:tcW w:w="3546" w:type="dxa"/>
            <w:tcBorders>
              <w:top w:val="nil"/>
              <w:left w:val="nil"/>
              <w:bottom w:val="single" w:sz="4" w:space="0" w:color="auto"/>
              <w:right w:val="single" w:sz="4" w:space="0" w:color="auto"/>
            </w:tcBorders>
            <w:shd w:val="clear" w:color="auto" w:fill="auto"/>
            <w:vAlign w:val="center"/>
          </w:tcPr>
          <w:p w:rsidR="00C10092" w:rsidRPr="00CD5D17" w:rsidRDefault="004F60BD" w:rsidP="00EF0BF1">
            <w:pPr>
              <w:spacing w:after="0" w:line="240" w:lineRule="auto"/>
              <w:jc w:val="both"/>
              <w:rPr>
                <w:rFonts w:ascii="Times New Roman" w:hAnsi="Times New Roman" w:cs="Times New Roman"/>
                <w:color w:val="000000"/>
                <w:spacing w:val="-1"/>
                <w:sz w:val="24"/>
                <w:szCs w:val="24"/>
              </w:rPr>
            </w:pPr>
            <w:r w:rsidRPr="00CD5D17">
              <w:rPr>
                <w:rFonts w:ascii="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5532" w:type="dxa"/>
            <w:tcBorders>
              <w:top w:val="nil"/>
              <w:left w:val="nil"/>
              <w:bottom w:val="single" w:sz="4" w:space="0" w:color="auto"/>
              <w:right w:val="single" w:sz="4" w:space="0" w:color="auto"/>
            </w:tcBorders>
            <w:shd w:val="clear" w:color="auto" w:fill="auto"/>
            <w:vAlign w:val="center"/>
          </w:tcPr>
          <w:p w:rsidR="00C10092" w:rsidRPr="00CD5D17" w:rsidRDefault="004F60BD"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sz w:val="24"/>
                <w:szCs w:val="24"/>
              </w:rPr>
              <w:t>Своевременная и качественная подготовка материалов и документов, проведение мероприятий с участием Главы администрации Дятьковского района</w:t>
            </w:r>
          </w:p>
        </w:tc>
        <w:tc>
          <w:tcPr>
            <w:tcW w:w="1276" w:type="dxa"/>
            <w:tcBorders>
              <w:top w:val="nil"/>
              <w:left w:val="nil"/>
              <w:bottom w:val="single" w:sz="4" w:space="0" w:color="auto"/>
              <w:right w:val="single" w:sz="4" w:space="0" w:color="auto"/>
            </w:tcBorders>
            <w:shd w:val="clear" w:color="auto" w:fill="auto"/>
            <w:vAlign w:val="center"/>
          </w:tcPr>
          <w:p w:rsidR="00C10092"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nil"/>
              <w:left w:val="nil"/>
              <w:bottom w:val="single" w:sz="4" w:space="0" w:color="auto"/>
              <w:right w:val="single" w:sz="4" w:space="0" w:color="auto"/>
            </w:tcBorders>
            <w:shd w:val="clear" w:color="auto" w:fill="auto"/>
            <w:vAlign w:val="center"/>
          </w:tcPr>
          <w:p w:rsidR="00C10092" w:rsidRPr="00CD5D17" w:rsidRDefault="0011135D" w:rsidP="0066149A">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tcBorders>
              <w:top w:val="nil"/>
              <w:left w:val="nil"/>
              <w:bottom w:val="single" w:sz="4" w:space="0" w:color="auto"/>
              <w:right w:val="single" w:sz="4" w:space="0" w:color="auto"/>
            </w:tcBorders>
            <w:shd w:val="clear" w:color="auto" w:fill="auto"/>
            <w:vAlign w:val="center"/>
          </w:tcPr>
          <w:p w:rsidR="00C10092" w:rsidRPr="00CD5D17" w:rsidRDefault="0011135D" w:rsidP="0066149A">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tcPr>
          <w:p w:rsidR="00C10092" w:rsidRPr="00CD5D17" w:rsidRDefault="00CD5D17" w:rsidP="00EF0BF1">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11135D"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nil"/>
              <w:left w:val="nil"/>
              <w:bottom w:val="single" w:sz="4" w:space="0" w:color="auto"/>
              <w:right w:val="single" w:sz="4" w:space="0" w:color="auto"/>
            </w:tcBorders>
            <w:shd w:val="clear" w:color="auto" w:fill="auto"/>
            <w:vAlign w:val="center"/>
          </w:tcPr>
          <w:p w:rsidR="00C10092"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D65587" w:rsidRPr="002C7BE9" w:rsidTr="00774D3E">
        <w:trPr>
          <w:trHeight w:val="1103"/>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D65587" w:rsidRPr="00CD5D17" w:rsidRDefault="00D65587" w:rsidP="00D65587">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8</w:t>
            </w:r>
          </w:p>
        </w:tc>
        <w:tc>
          <w:tcPr>
            <w:tcW w:w="3546" w:type="dxa"/>
            <w:tcBorders>
              <w:top w:val="single" w:sz="4" w:space="0" w:color="auto"/>
              <w:left w:val="nil"/>
              <w:bottom w:val="single" w:sz="4" w:space="0" w:color="auto"/>
              <w:right w:val="single" w:sz="4" w:space="0" w:color="auto"/>
            </w:tcBorders>
            <w:shd w:val="clear" w:color="auto" w:fill="auto"/>
            <w:vAlign w:val="center"/>
          </w:tcPr>
          <w:p w:rsidR="00D65587" w:rsidRPr="00CD5D17" w:rsidRDefault="0011135D" w:rsidP="00D65587">
            <w:pPr>
              <w:spacing w:after="0" w:line="240" w:lineRule="auto"/>
              <w:rPr>
                <w:rFonts w:ascii="Times New Roman" w:hAnsi="Times New Roman" w:cs="Times New Roman"/>
                <w:color w:val="000000"/>
                <w:spacing w:val="-1"/>
                <w:sz w:val="24"/>
                <w:szCs w:val="24"/>
              </w:rPr>
            </w:pPr>
            <w:r w:rsidRPr="00CD5D17">
              <w:rPr>
                <w:rFonts w:ascii="Times New Roman" w:hAnsi="Times New Roman" w:cs="Times New Roman"/>
                <w:color w:val="000000"/>
                <w:sz w:val="24"/>
                <w:szCs w:val="24"/>
              </w:rPr>
              <w:t>Опубликование нормативных правовых актов муниципальных образований и иной официальной информации</w:t>
            </w:r>
          </w:p>
        </w:tc>
        <w:tc>
          <w:tcPr>
            <w:tcW w:w="5532" w:type="dxa"/>
            <w:tcBorders>
              <w:top w:val="single" w:sz="4" w:space="0" w:color="auto"/>
              <w:left w:val="nil"/>
              <w:bottom w:val="single" w:sz="4" w:space="0" w:color="auto"/>
              <w:right w:val="single" w:sz="4" w:space="0" w:color="auto"/>
            </w:tcBorders>
            <w:shd w:val="clear" w:color="auto" w:fill="auto"/>
            <w:vAlign w:val="center"/>
          </w:tcPr>
          <w:p w:rsidR="00D65587" w:rsidRPr="00CD5D17" w:rsidRDefault="0011135D" w:rsidP="00D65587">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sz w:val="24"/>
                <w:szCs w:val="24"/>
              </w:rPr>
              <w:t>Количество сборников, изготовленных для опубликования нормативных правовых актов муниципальных образований и иной официальной информации</w:t>
            </w:r>
          </w:p>
        </w:tc>
        <w:tc>
          <w:tcPr>
            <w:tcW w:w="1276" w:type="dxa"/>
            <w:tcBorders>
              <w:top w:val="single" w:sz="4" w:space="0" w:color="auto"/>
              <w:left w:val="nil"/>
              <w:bottom w:val="single" w:sz="4" w:space="0" w:color="auto"/>
              <w:right w:val="single" w:sz="4" w:space="0" w:color="auto"/>
            </w:tcBorders>
            <w:shd w:val="clear" w:color="auto" w:fill="auto"/>
          </w:tcPr>
          <w:p w:rsidR="00D65587" w:rsidRPr="00CD5D17" w:rsidRDefault="00D65587" w:rsidP="00D65587">
            <w:pPr>
              <w:rPr>
                <w:rFonts w:ascii="Times New Roman" w:hAnsi="Times New Roman" w:cs="Times New Roman"/>
                <w:sz w:val="24"/>
                <w:szCs w:val="24"/>
              </w:rPr>
            </w:pPr>
          </w:p>
          <w:p w:rsidR="00D65587" w:rsidRPr="00CD5D17" w:rsidRDefault="0011135D" w:rsidP="0011135D">
            <w:pPr>
              <w:rPr>
                <w:rFonts w:ascii="Times New Roman" w:hAnsi="Times New Roman" w:cs="Times New Roman"/>
                <w:sz w:val="24"/>
                <w:szCs w:val="24"/>
              </w:rPr>
            </w:pPr>
            <w:r w:rsidRPr="00CD5D17">
              <w:rPr>
                <w:rFonts w:ascii="Times New Roman" w:hAnsi="Times New Roman" w:cs="Times New Roman"/>
                <w:sz w:val="24"/>
                <w:szCs w:val="24"/>
              </w:rPr>
              <w:t>Кол- во выпусков</w:t>
            </w:r>
          </w:p>
        </w:tc>
        <w:tc>
          <w:tcPr>
            <w:tcW w:w="1275" w:type="dxa"/>
            <w:tcBorders>
              <w:top w:val="single" w:sz="4" w:space="0" w:color="auto"/>
              <w:left w:val="nil"/>
              <w:bottom w:val="single" w:sz="4" w:space="0" w:color="auto"/>
              <w:right w:val="single" w:sz="4" w:space="0" w:color="auto"/>
            </w:tcBorders>
            <w:shd w:val="clear" w:color="auto" w:fill="auto"/>
          </w:tcPr>
          <w:p w:rsidR="00D65587" w:rsidRPr="00CD5D17" w:rsidRDefault="00D65587" w:rsidP="00D65587">
            <w:pPr>
              <w:rPr>
                <w:rFonts w:ascii="Times New Roman" w:hAnsi="Times New Roman" w:cs="Times New Roman"/>
                <w:sz w:val="24"/>
                <w:szCs w:val="24"/>
              </w:rPr>
            </w:pPr>
          </w:p>
          <w:p w:rsidR="00D65587" w:rsidRPr="00CD5D17" w:rsidRDefault="00D65587" w:rsidP="0011135D">
            <w:pPr>
              <w:rPr>
                <w:rFonts w:ascii="Times New Roman" w:hAnsi="Times New Roman" w:cs="Times New Roman"/>
                <w:sz w:val="24"/>
                <w:szCs w:val="24"/>
              </w:rPr>
            </w:pPr>
            <w:r w:rsidRPr="00CD5D17">
              <w:rPr>
                <w:rFonts w:ascii="Times New Roman" w:hAnsi="Times New Roman" w:cs="Times New Roman"/>
                <w:sz w:val="24"/>
                <w:szCs w:val="24"/>
              </w:rPr>
              <w:t xml:space="preserve">    1</w:t>
            </w:r>
            <w:r w:rsidR="0011135D" w:rsidRPr="00CD5D17">
              <w:rPr>
                <w:rFonts w:ascii="Times New Roman" w:hAnsi="Times New Roman" w:cs="Times New Roman"/>
                <w:sz w:val="24"/>
                <w:szCs w:val="24"/>
              </w:rPr>
              <w:t>5</w:t>
            </w:r>
          </w:p>
        </w:tc>
        <w:tc>
          <w:tcPr>
            <w:tcW w:w="1136" w:type="dxa"/>
            <w:tcBorders>
              <w:top w:val="single" w:sz="4" w:space="0" w:color="auto"/>
              <w:left w:val="nil"/>
              <w:bottom w:val="single" w:sz="4" w:space="0" w:color="auto"/>
              <w:right w:val="single" w:sz="4" w:space="0" w:color="auto"/>
            </w:tcBorders>
            <w:shd w:val="clear" w:color="auto" w:fill="auto"/>
          </w:tcPr>
          <w:p w:rsidR="00D65587" w:rsidRPr="00CD5D17" w:rsidRDefault="00D65587" w:rsidP="00D65587">
            <w:pPr>
              <w:rPr>
                <w:rFonts w:ascii="Times New Roman" w:hAnsi="Times New Roman" w:cs="Times New Roman"/>
                <w:sz w:val="24"/>
                <w:szCs w:val="24"/>
              </w:rPr>
            </w:pPr>
          </w:p>
          <w:p w:rsidR="00D65587" w:rsidRPr="00CD5D17" w:rsidRDefault="00D65587" w:rsidP="0011135D">
            <w:pPr>
              <w:rPr>
                <w:rFonts w:ascii="Times New Roman" w:hAnsi="Times New Roman" w:cs="Times New Roman"/>
                <w:sz w:val="24"/>
                <w:szCs w:val="24"/>
              </w:rPr>
            </w:pPr>
            <w:r w:rsidRPr="00CD5D17">
              <w:rPr>
                <w:rFonts w:ascii="Times New Roman" w:hAnsi="Times New Roman" w:cs="Times New Roman"/>
                <w:sz w:val="24"/>
                <w:szCs w:val="24"/>
              </w:rPr>
              <w:t xml:space="preserve">   </w:t>
            </w:r>
            <w:r w:rsidR="0011135D" w:rsidRPr="00CD5D17">
              <w:rPr>
                <w:rFonts w:ascii="Times New Roman" w:hAnsi="Times New Roman" w:cs="Times New Roman"/>
                <w:sz w:val="24"/>
                <w:szCs w:val="24"/>
              </w:rPr>
              <w:t>23</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D65587" w:rsidRPr="00CD5D17" w:rsidRDefault="0011135D" w:rsidP="00D6558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(+8)</w:t>
            </w:r>
          </w:p>
          <w:p w:rsidR="0011135D" w:rsidRPr="00CD5D17" w:rsidRDefault="0011135D" w:rsidP="00D6558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153,3%</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D65587" w:rsidRPr="00CD5D17" w:rsidRDefault="0011135D" w:rsidP="00D6558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w:t>
            </w:r>
          </w:p>
        </w:tc>
      </w:tr>
      <w:tr w:rsidR="003B4EE8" w:rsidRPr="002C7BE9" w:rsidTr="00774D3E">
        <w:trPr>
          <w:trHeight w:val="1302"/>
        </w:trPr>
        <w:tc>
          <w:tcPr>
            <w:tcW w:w="565" w:type="dxa"/>
            <w:vMerge w:val="restart"/>
            <w:tcBorders>
              <w:top w:val="single" w:sz="4" w:space="0" w:color="auto"/>
              <w:left w:val="single" w:sz="4" w:space="0" w:color="auto"/>
              <w:right w:val="single" w:sz="4" w:space="0" w:color="auto"/>
            </w:tcBorders>
            <w:shd w:val="clear" w:color="auto" w:fill="auto"/>
            <w:vAlign w:val="center"/>
          </w:tcPr>
          <w:p w:rsidR="003B4EE8" w:rsidRPr="00CD5D17" w:rsidRDefault="003B4EE8"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9</w:t>
            </w:r>
          </w:p>
        </w:tc>
        <w:tc>
          <w:tcPr>
            <w:tcW w:w="3546" w:type="dxa"/>
            <w:vMerge w:val="restart"/>
            <w:tcBorders>
              <w:top w:val="single" w:sz="4" w:space="0" w:color="auto"/>
              <w:left w:val="nil"/>
              <w:right w:val="single" w:sz="4" w:space="0" w:color="auto"/>
            </w:tcBorders>
            <w:shd w:val="clear" w:color="auto" w:fill="auto"/>
            <w:vAlign w:val="center"/>
          </w:tcPr>
          <w:p w:rsidR="003B4EE8" w:rsidRPr="00CD5D17" w:rsidRDefault="003B4EE8" w:rsidP="00AF7702">
            <w:pPr>
              <w:spacing w:after="0" w:line="240" w:lineRule="auto"/>
              <w:rPr>
                <w:rFonts w:ascii="Times New Roman" w:hAnsi="Times New Roman" w:cs="Times New Roman"/>
                <w:sz w:val="24"/>
                <w:szCs w:val="24"/>
              </w:rPr>
            </w:pPr>
            <w:r w:rsidRPr="00CD5D17">
              <w:rPr>
                <w:rFonts w:ascii="Times New Roman" w:hAnsi="Times New Roman" w:cs="Times New Roman"/>
                <w:color w:val="000000"/>
                <w:sz w:val="24"/>
                <w:szCs w:val="24"/>
              </w:rPr>
              <w:t>Единые дежурно-диспетчерские службы</w:t>
            </w:r>
          </w:p>
        </w:tc>
        <w:tc>
          <w:tcPr>
            <w:tcW w:w="5532"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both"/>
              <w:rPr>
                <w:rFonts w:ascii="Times New Roman" w:hAnsi="Times New Roman" w:cs="Times New Roman"/>
                <w:i/>
                <w:color w:val="000000"/>
                <w:sz w:val="24"/>
                <w:szCs w:val="24"/>
              </w:rPr>
            </w:pPr>
            <w:r w:rsidRPr="00CD5D17">
              <w:rPr>
                <w:rFonts w:ascii="Times New Roman" w:hAnsi="Times New Roman" w:cs="Times New Roman"/>
                <w:i/>
                <w:color w:val="000000"/>
                <w:sz w:val="24"/>
                <w:szCs w:val="24"/>
              </w:rPr>
              <w:t>Предоставление населению Дятьковского района возможности вызова всех оперативных служб по единому номер</w:t>
            </w:r>
            <w:r w:rsidR="00127547">
              <w:rPr>
                <w:rFonts w:ascii="Times New Roman" w:hAnsi="Times New Roman" w:cs="Times New Roman"/>
                <w:i/>
                <w:color w:val="000000"/>
                <w:sz w:val="24"/>
                <w:szCs w:val="24"/>
              </w:rPr>
              <w:t>у "112";</w:t>
            </w:r>
          </w:p>
          <w:p w:rsidR="003B4EE8" w:rsidRPr="00CD5D17" w:rsidRDefault="003B4EE8" w:rsidP="00EF0BF1">
            <w:pPr>
              <w:spacing w:after="0" w:line="240" w:lineRule="auto"/>
              <w:jc w:val="both"/>
              <w:rPr>
                <w:rFonts w:ascii="Times New Roman" w:hAnsi="Times New Roman" w:cs="Times New Roman"/>
                <w:i/>
                <w:iCs/>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tc>
        <w:tc>
          <w:tcPr>
            <w:tcW w:w="113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F96690">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3B4EE8" w:rsidRPr="00CD5D17" w:rsidRDefault="003B4EE8" w:rsidP="00F96690">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F96690">
            <w:pPr>
              <w:spacing w:after="0" w:line="240" w:lineRule="auto"/>
              <w:jc w:val="center"/>
              <w:rPr>
                <w:rFonts w:ascii="Times New Roman" w:eastAsia="Times New Roman" w:hAnsi="Times New Roman" w:cs="Times New Roman"/>
                <w:sz w:val="24"/>
                <w:szCs w:val="24"/>
                <w:lang w:eastAsia="ru-RU"/>
              </w:rPr>
            </w:pPr>
          </w:p>
        </w:tc>
      </w:tr>
      <w:tr w:rsidR="003B4EE8" w:rsidRPr="002C7BE9" w:rsidTr="00774D3E">
        <w:trPr>
          <w:trHeight w:val="1102"/>
        </w:trPr>
        <w:tc>
          <w:tcPr>
            <w:tcW w:w="565" w:type="dxa"/>
            <w:vMerge/>
            <w:tcBorders>
              <w:left w:val="single" w:sz="4" w:space="0" w:color="auto"/>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right"/>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3B4EE8" w:rsidRPr="00CD5D17" w:rsidRDefault="003B4EE8" w:rsidP="00AF7702">
            <w:pPr>
              <w:spacing w:after="0" w:line="240" w:lineRule="auto"/>
              <w:rPr>
                <w:rFonts w:ascii="Times New Roman" w:hAnsi="Times New Roman" w:cs="Times New Roman"/>
                <w:color w:val="000000"/>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both"/>
              <w:rPr>
                <w:rFonts w:ascii="Times New Roman" w:hAnsi="Times New Roman" w:cs="Times New Roman"/>
                <w:i/>
                <w:color w:val="000000"/>
                <w:sz w:val="24"/>
                <w:szCs w:val="24"/>
              </w:rPr>
            </w:pPr>
            <w:r w:rsidRPr="00CD5D17">
              <w:rPr>
                <w:rFonts w:ascii="Times New Roman" w:hAnsi="Times New Roman" w:cs="Times New Roman"/>
                <w:i/>
                <w:color w:val="000000"/>
                <w:sz w:val="24"/>
                <w:szCs w:val="24"/>
              </w:rPr>
              <w:t>Обеспечение круглосуточной бесперебойной работы единой дежурно-диспетчерской службы движения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F96690">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C43545" w:rsidRPr="002C7BE9" w:rsidTr="00774D3E">
        <w:trPr>
          <w:trHeight w:val="942"/>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43545" w:rsidRPr="00CD5D17" w:rsidRDefault="00C43545" w:rsidP="00EF0BF1">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w:t>
            </w:r>
          </w:p>
        </w:tc>
        <w:tc>
          <w:tcPr>
            <w:tcW w:w="3546" w:type="dxa"/>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AF7702">
            <w:pPr>
              <w:spacing w:after="0" w:line="240" w:lineRule="auto"/>
              <w:rPr>
                <w:rFonts w:ascii="Times New Roman" w:hAnsi="Times New Roman" w:cs="Times New Roman"/>
                <w:color w:val="000000"/>
                <w:spacing w:val="-1"/>
                <w:sz w:val="24"/>
                <w:szCs w:val="24"/>
              </w:rPr>
            </w:pPr>
            <w:r w:rsidRPr="00CD5D17">
              <w:rPr>
                <w:rFonts w:ascii="Times New Roman" w:hAnsi="Times New Roman" w:cs="Times New Roman"/>
                <w:color w:val="000000"/>
                <w:sz w:val="24"/>
                <w:szCs w:val="24"/>
              </w:rPr>
              <w:t>Членские взносы некоммерческим организациям</w:t>
            </w:r>
          </w:p>
        </w:tc>
        <w:tc>
          <w:tcPr>
            <w:tcW w:w="5532" w:type="dxa"/>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Членские взносы некоммерческим организациям</w:t>
            </w:r>
          </w:p>
        </w:tc>
        <w:tc>
          <w:tcPr>
            <w:tcW w:w="1276" w:type="dxa"/>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периодичность</w:t>
            </w:r>
          </w:p>
        </w:tc>
        <w:tc>
          <w:tcPr>
            <w:tcW w:w="1275" w:type="dxa"/>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ежегодно</w:t>
            </w:r>
          </w:p>
        </w:tc>
        <w:tc>
          <w:tcPr>
            <w:tcW w:w="1136" w:type="dxa"/>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ежегодно</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C43545" w:rsidRPr="00CD5D17" w:rsidRDefault="0011135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127547" w:rsidRPr="002C7BE9" w:rsidTr="00774D3E">
        <w:trPr>
          <w:trHeight w:val="104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547" w:rsidRPr="00CD5D17" w:rsidRDefault="00127547" w:rsidP="00F96690">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11</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547" w:rsidRPr="00CD5D17" w:rsidRDefault="00127547"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Развитие спортивной инфраструктуры объектов спорта Брянской области</w:t>
            </w:r>
          </w:p>
        </w:tc>
        <w:tc>
          <w:tcPr>
            <w:tcW w:w="5532" w:type="dxa"/>
            <w:tcBorders>
              <w:top w:val="single" w:sz="4" w:space="0" w:color="auto"/>
              <w:left w:val="nil"/>
              <w:bottom w:val="single" w:sz="4" w:space="0" w:color="auto"/>
              <w:right w:val="single" w:sz="4" w:space="0" w:color="auto"/>
            </w:tcBorders>
            <w:shd w:val="clear" w:color="auto" w:fill="auto"/>
            <w:vAlign w:val="center"/>
            <w:hideMark/>
          </w:tcPr>
          <w:p w:rsidR="00127547" w:rsidRPr="00CD5D17" w:rsidRDefault="00127547" w:rsidP="008522E8">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Приобретение автобуса для МАУ ФСК «Олимп»</w:t>
            </w:r>
          </w:p>
        </w:tc>
        <w:tc>
          <w:tcPr>
            <w:tcW w:w="1276" w:type="dxa"/>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62098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количество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c>
          <w:tcPr>
            <w:tcW w:w="1136" w:type="dxa"/>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8522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10</w:t>
            </w:r>
            <w:r w:rsidRPr="00CD5D17">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127547" w:rsidRPr="002C7BE9" w:rsidTr="00774D3E">
        <w:trPr>
          <w:trHeight w:val="75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127547" w:rsidRPr="00CD5D17" w:rsidRDefault="00127547" w:rsidP="007A5106">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12</w:t>
            </w:r>
          </w:p>
        </w:tc>
        <w:tc>
          <w:tcPr>
            <w:tcW w:w="3546" w:type="dxa"/>
            <w:tcBorders>
              <w:top w:val="nil"/>
              <w:left w:val="single" w:sz="4" w:space="0" w:color="auto"/>
              <w:bottom w:val="single" w:sz="4" w:space="0" w:color="auto"/>
              <w:right w:val="single" w:sz="4" w:space="0" w:color="auto"/>
            </w:tcBorders>
            <w:shd w:val="clear" w:color="auto" w:fill="auto"/>
            <w:vAlign w:val="center"/>
            <w:hideMark/>
          </w:tcPr>
          <w:p w:rsidR="00127547" w:rsidRPr="00CD5D17" w:rsidRDefault="00127547"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Инициативное бюджетирование</w:t>
            </w:r>
          </w:p>
        </w:tc>
        <w:tc>
          <w:tcPr>
            <w:tcW w:w="5532" w:type="dxa"/>
            <w:tcBorders>
              <w:top w:val="single" w:sz="4" w:space="0" w:color="auto"/>
              <w:left w:val="nil"/>
              <w:bottom w:val="single" w:sz="4" w:space="0" w:color="auto"/>
              <w:right w:val="single" w:sz="4" w:space="0" w:color="auto"/>
            </w:tcBorders>
            <w:shd w:val="clear" w:color="auto" w:fill="auto"/>
            <w:vAlign w:val="center"/>
            <w:hideMark/>
          </w:tcPr>
          <w:p w:rsidR="00127547" w:rsidRPr="00CD5D17" w:rsidRDefault="00127547"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Количество реализованных проектов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Шт.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127547" w:rsidRPr="00CD5D17" w:rsidRDefault="00127547" w:rsidP="00FF4C7C">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127547" w:rsidRPr="00CD5D17" w:rsidRDefault="00127547" w:rsidP="00FF4C7C">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nil"/>
              <w:right w:val="single" w:sz="4" w:space="0" w:color="auto"/>
            </w:tcBorders>
            <w:shd w:val="clear" w:color="auto" w:fill="auto"/>
            <w:vAlign w:val="center"/>
          </w:tcPr>
          <w:p w:rsidR="00127547" w:rsidRPr="00CD5D17" w:rsidRDefault="00127547"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4167E8" w:rsidRPr="002C7BE9" w:rsidTr="00774D3E">
        <w:trPr>
          <w:trHeight w:val="968"/>
        </w:trPr>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4167E8" w:rsidRPr="00CD5D17" w:rsidRDefault="004167E8" w:rsidP="007A5106">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13</w:t>
            </w:r>
          </w:p>
        </w:tc>
        <w:tc>
          <w:tcPr>
            <w:tcW w:w="3546" w:type="dxa"/>
            <w:vMerge w:val="restart"/>
            <w:tcBorders>
              <w:top w:val="nil"/>
              <w:left w:val="single" w:sz="4" w:space="0" w:color="auto"/>
              <w:bottom w:val="single" w:sz="4" w:space="0" w:color="auto"/>
              <w:right w:val="single" w:sz="4" w:space="0" w:color="auto"/>
            </w:tcBorders>
            <w:shd w:val="clear" w:color="auto" w:fill="auto"/>
            <w:vAlign w:val="center"/>
            <w:hideMark/>
          </w:tcPr>
          <w:p w:rsidR="004167E8" w:rsidRPr="00CD5D17" w:rsidRDefault="002341F4"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tc>
        <w:tc>
          <w:tcPr>
            <w:tcW w:w="5532" w:type="dxa"/>
            <w:vMerge w:val="restart"/>
            <w:tcBorders>
              <w:top w:val="single" w:sz="4" w:space="0" w:color="auto"/>
              <w:left w:val="nil"/>
              <w:right w:val="single" w:sz="4" w:space="0" w:color="auto"/>
            </w:tcBorders>
            <w:shd w:val="clear" w:color="auto" w:fill="auto"/>
            <w:vAlign w:val="center"/>
            <w:hideMark/>
          </w:tcPr>
          <w:p w:rsidR="004167E8" w:rsidRPr="00CD5D17" w:rsidRDefault="002341F4"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Исполнение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финансового контроля</w:t>
            </w:r>
          </w:p>
        </w:tc>
        <w:tc>
          <w:tcPr>
            <w:tcW w:w="1276" w:type="dxa"/>
            <w:vMerge w:val="restart"/>
            <w:tcBorders>
              <w:top w:val="nil"/>
              <w:left w:val="nil"/>
              <w:right w:val="single" w:sz="4" w:space="0" w:color="auto"/>
            </w:tcBorders>
            <w:shd w:val="clear" w:color="auto" w:fill="auto"/>
            <w:vAlign w:val="center"/>
            <w:hideMark/>
          </w:tcPr>
          <w:p w:rsidR="004167E8"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vMerge w:val="restart"/>
            <w:tcBorders>
              <w:top w:val="nil"/>
              <w:left w:val="nil"/>
              <w:right w:val="single" w:sz="4" w:space="0" w:color="auto"/>
            </w:tcBorders>
            <w:shd w:val="clear" w:color="auto" w:fill="auto"/>
            <w:vAlign w:val="center"/>
            <w:hideMark/>
          </w:tcPr>
          <w:p w:rsidR="004167E8"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color w:val="000000"/>
                <w:sz w:val="24"/>
                <w:szCs w:val="24"/>
                <w:lang w:eastAsia="ru-RU"/>
              </w:rPr>
              <w:t>100</w:t>
            </w:r>
          </w:p>
        </w:tc>
        <w:tc>
          <w:tcPr>
            <w:tcW w:w="1136" w:type="dxa"/>
            <w:vMerge w:val="restart"/>
            <w:tcBorders>
              <w:top w:val="nil"/>
              <w:left w:val="nil"/>
              <w:right w:val="single" w:sz="4" w:space="0" w:color="auto"/>
            </w:tcBorders>
            <w:shd w:val="clear" w:color="auto" w:fill="auto"/>
            <w:vAlign w:val="center"/>
          </w:tcPr>
          <w:p w:rsidR="004167E8"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vMerge w:val="restart"/>
            <w:tcBorders>
              <w:top w:val="nil"/>
              <w:left w:val="nil"/>
              <w:right w:val="single" w:sz="4" w:space="0" w:color="auto"/>
            </w:tcBorders>
            <w:shd w:val="clear" w:color="auto" w:fill="auto"/>
            <w:vAlign w:val="center"/>
          </w:tcPr>
          <w:p w:rsidR="004167E8" w:rsidRPr="00CD5D17" w:rsidRDefault="002341F4" w:rsidP="00DC45E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right w:val="single" w:sz="4" w:space="0" w:color="auto"/>
            </w:tcBorders>
            <w:shd w:val="clear" w:color="auto" w:fill="auto"/>
            <w:vAlign w:val="center"/>
          </w:tcPr>
          <w:p w:rsidR="00CD5D17" w:rsidRDefault="00CD5D17" w:rsidP="00EF0BF1">
            <w:pPr>
              <w:spacing w:after="0" w:line="240" w:lineRule="auto"/>
              <w:jc w:val="center"/>
              <w:rPr>
                <w:rFonts w:ascii="Times New Roman" w:eastAsia="Times New Roman" w:hAnsi="Times New Roman" w:cs="Times New Roman"/>
                <w:sz w:val="24"/>
                <w:szCs w:val="24"/>
                <w:lang w:eastAsia="ru-RU"/>
              </w:rPr>
            </w:pPr>
          </w:p>
          <w:p w:rsidR="00CD5D17" w:rsidRDefault="00CD5D17" w:rsidP="00EF0BF1">
            <w:pPr>
              <w:spacing w:after="0" w:line="240" w:lineRule="auto"/>
              <w:jc w:val="center"/>
              <w:rPr>
                <w:rFonts w:ascii="Times New Roman" w:eastAsia="Times New Roman" w:hAnsi="Times New Roman" w:cs="Times New Roman"/>
                <w:sz w:val="24"/>
                <w:szCs w:val="24"/>
                <w:lang w:eastAsia="ru-RU"/>
              </w:rPr>
            </w:pPr>
          </w:p>
          <w:p w:rsidR="00CD5D17" w:rsidRDefault="00CD5D17" w:rsidP="00EF0BF1">
            <w:pPr>
              <w:spacing w:after="0" w:line="240" w:lineRule="auto"/>
              <w:jc w:val="center"/>
              <w:rPr>
                <w:rFonts w:ascii="Times New Roman" w:eastAsia="Times New Roman" w:hAnsi="Times New Roman" w:cs="Times New Roman"/>
                <w:sz w:val="24"/>
                <w:szCs w:val="24"/>
                <w:lang w:eastAsia="ru-RU"/>
              </w:rPr>
            </w:pPr>
          </w:p>
          <w:p w:rsidR="00CD5D17" w:rsidRDefault="00CD5D17" w:rsidP="00EF0BF1">
            <w:pPr>
              <w:spacing w:after="0" w:line="240" w:lineRule="auto"/>
              <w:jc w:val="center"/>
              <w:rPr>
                <w:rFonts w:ascii="Times New Roman" w:eastAsia="Times New Roman" w:hAnsi="Times New Roman" w:cs="Times New Roman"/>
                <w:sz w:val="24"/>
                <w:szCs w:val="24"/>
                <w:lang w:eastAsia="ru-RU"/>
              </w:rPr>
            </w:pPr>
          </w:p>
          <w:p w:rsidR="004167E8"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4167E8" w:rsidRPr="002C7BE9" w:rsidTr="00774D3E">
        <w:trPr>
          <w:trHeight w:val="70"/>
        </w:trPr>
        <w:tc>
          <w:tcPr>
            <w:tcW w:w="565" w:type="dxa"/>
            <w:vMerge/>
            <w:tcBorders>
              <w:top w:val="nil"/>
              <w:left w:val="single" w:sz="4" w:space="0" w:color="auto"/>
              <w:bottom w:val="single" w:sz="4" w:space="0" w:color="auto"/>
              <w:right w:val="single" w:sz="4" w:space="0" w:color="auto"/>
            </w:tcBorders>
            <w:vAlign w:val="center"/>
            <w:hideMark/>
          </w:tcPr>
          <w:p w:rsidR="004167E8" w:rsidRPr="00CD5D17" w:rsidRDefault="004167E8" w:rsidP="00EF0BF1">
            <w:pPr>
              <w:spacing w:after="0" w:line="240" w:lineRule="auto"/>
              <w:rPr>
                <w:rFonts w:ascii="Times New Roman" w:eastAsia="Times New Roman" w:hAnsi="Times New Roman" w:cs="Times New Roman"/>
                <w:sz w:val="24"/>
                <w:szCs w:val="24"/>
                <w:lang w:eastAsia="ru-RU"/>
              </w:rPr>
            </w:pPr>
          </w:p>
        </w:tc>
        <w:tc>
          <w:tcPr>
            <w:tcW w:w="3546" w:type="dxa"/>
            <w:vMerge/>
            <w:tcBorders>
              <w:top w:val="nil"/>
              <w:left w:val="single" w:sz="4" w:space="0" w:color="auto"/>
              <w:bottom w:val="single" w:sz="4" w:space="0" w:color="auto"/>
              <w:right w:val="single" w:sz="4" w:space="0" w:color="auto"/>
            </w:tcBorders>
            <w:shd w:val="clear" w:color="auto" w:fill="auto"/>
            <w:vAlign w:val="center"/>
            <w:hideMark/>
          </w:tcPr>
          <w:p w:rsidR="004167E8" w:rsidRPr="00CD5D17" w:rsidRDefault="004167E8" w:rsidP="00AF7702">
            <w:pPr>
              <w:spacing w:after="0" w:line="240" w:lineRule="auto"/>
              <w:rPr>
                <w:rFonts w:ascii="Times New Roman" w:eastAsia="Times New Roman" w:hAnsi="Times New Roman" w:cs="Times New Roman"/>
                <w:sz w:val="24"/>
                <w:szCs w:val="24"/>
                <w:lang w:eastAsia="ru-RU"/>
              </w:rPr>
            </w:pPr>
          </w:p>
        </w:tc>
        <w:tc>
          <w:tcPr>
            <w:tcW w:w="5532" w:type="dxa"/>
            <w:vMerge/>
            <w:tcBorders>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both"/>
              <w:rPr>
                <w:rFonts w:ascii="Times New Roman" w:eastAsia="Times New Roman" w:hAnsi="Times New Roman" w:cs="Times New Roman"/>
                <w:i/>
                <w:sz w:val="24"/>
                <w:szCs w:val="24"/>
                <w:lang w:eastAsia="ru-RU"/>
              </w:rPr>
            </w:pPr>
          </w:p>
        </w:tc>
        <w:tc>
          <w:tcPr>
            <w:tcW w:w="1276" w:type="dxa"/>
            <w:vMerge/>
            <w:tcBorders>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center"/>
              <w:rPr>
                <w:rFonts w:ascii="Times New Roman" w:eastAsia="Times New Roman" w:hAnsi="Times New Roman" w:cs="Times New Roman"/>
                <w:sz w:val="24"/>
                <w:szCs w:val="24"/>
                <w:lang w:eastAsia="ru-RU"/>
              </w:rPr>
            </w:pPr>
          </w:p>
        </w:tc>
        <w:tc>
          <w:tcPr>
            <w:tcW w:w="1275" w:type="dxa"/>
            <w:vMerge/>
            <w:tcBorders>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center"/>
              <w:rPr>
                <w:rFonts w:ascii="Times New Roman" w:eastAsia="Times New Roman" w:hAnsi="Times New Roman" w:cs="Times New Roman"/>
                <w:sz w:val="24"/>
                <w:szCs w:val="24"/>
                <w:lang w:eastAsia="ru-RU"/>
              </w:rPr>
            </w:pPr>
          </w:p>
        </w:tc>
        <w:tc>
          <w:tcPr>
            <w:tcW w:w="1136" w:type="dxa"/>
            <w:vMerge/>
            <w:tcBorders>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vMerge/>
            <w:tcBorders>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4167E8" w:rsidRPr="00CD5D17" w:rsidRDefault="004167E8" w:rsidP="00EF0BF1">
            <w:pPr>
              <w:spacing w:after="0" w:line="240" w:lineRule="auto"/>
              <w:jc w:val="center"/>
              <w:rPr>
                <w:rFonts w:ascii="Times New Roman" w:eastAsia="Times New Roman" w:hAnsi="Times New Roman" w:cs="Times New Roman"/>
                <w:sz w:val="24"/>
                <w:szCs w:val="24"/>
                <w:lang w:val="en-US" w:eastAsia="ru-RU"/>
              </w:rPr>
            </w:pPr>
          </w:p>
        </w:tc>
      </w:tr>
      <w:tr w:rsidR="00DE3753" w:rsidRPr="002C7BE9" w:rsidTr="00774D3E">
        <w:trPr>
          <w:trHeight w:val="830"/>
        </w:trPr>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DE3753" w:rsidRPr="00CD5D17" w:rsidRDefault="00DE3753" w:rsidP="007A5106">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14</w:t>
            </w:r>
          </w:p>
        </w:tc>
        <w:tc>
          <w:tcPr>
            <w:tcW w:w="3546" w:type="dxa"/>
            <w:vMerge w:val="restart"/>
            <w:tcBorders>
              <w:top w:val="nil"/>
              <w:left w:val="single" w:sz="4" w:space="0" w:color="auto"/>
              <w:bottom w:val="single" w:sz="4" w:space="0" w:color="auto"/>
              <w:right w:val="single" w:sz="4" w:space="0" w:color="auto"/>
            </w:tcBorders>
            <w:shd w:val="clear" w:color="auto" w:fill="auto"/>
            <w:vAlign w:val="center"/>
            <w:hideMark/>
          </w:tcPr>
          <w:p w:rsidR="00DE3753" w:rsidRPr="00CD5D17" w:rsidRDefault="002341F4" w:rsidP="00B11E0F">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Выплата муниципальных пенсий (доплат к государственным пенсиям)</w:t>
            </w:r>
          </w:p>
        </w:tc>
        <w:tc>
          <w:tcPr>
            <w:tcW w:w="5532" w:type="dxa"/>
            <w:vMerge w:val="restart"/>
            <w:tcBorders>
              <w:top w:val="nil"/>
              <w:left w:val="nil"/>
              <w:right w:val="single" w:sz="4" w:space="0" w:color="auto"/>
            </w:tcBorders>
            <w:shd w:val="clear" w:color="auto" w:fill="auto"/>
            <w:vAlign w:val="center"/>
            <w:hideMark/>
          </w:tcPr>
          <w:p w:rsidR="00DE3753" w:rsidRPr="00CD5D17" w:rsidRDefault="002341F4"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Обеспечение выплат муниципальных пенсий (доплат к государственным пенсиям)</w:t>
            </w:r>
          </w:p>
        </w:tc>
        <w:tc>
          <w:tcPr>
            <w:tcW w:w="1276" w:type="dxa"/>
            <w:vMerge w:val="restart"/>
            <w:tcBorders>
              <w:top w:val="nil"/>
              <w:left w:val="nil"/>
              <w:right w:val="single" w:sz="4" w:space="0" w:color="auto"/>
            </w:tcBorders>
            <w:shd w:val="clear" w:color="auto" w:fill="auto"/>
            <w:vAlign w:val="center"/>
            <w:hideMark/>
          </w:tcPr>
          <w:p w:rsidR="00DE3753" w:rsidRPr="00CD5D17" w:rsidRDefault="008074F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получателей</w:t>
            </w:r>
          </w:p>
        </w:tc>
        <w:tc>
          <w:tcPr>
            <w:tcW w:w="1275" w:type="dxa"/>
            <w:vMerge w:val="restart"/>
            <w:tcBorders>
              <w:top w:val="nil"/>
              <w:left w:val="nil"/>
              <w:right w:val="single" w:sz="4" w:space="0" w:color="auto"/>
            </w:tcBorders>
            <w:shd w:val="clear" w:color="auto" w:fill="auto"/>
            <w:vAlign w:val="center"/>
            <w:hideMark/>
          </w:tcPr>
          <w:p w:rsidR="00DE3753" w:rsidRPr="00CD5D17" w:rsidRDefault="002341F4" w:rsidP="00DC45E3">
            <w:pPr>
              <w:spacing w:after="0" w:line="240" w:lineRule="auto"/>
              <w:jc w:val="center"/>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От 95 до 105</w:t>
            </w:r>
          </w:p>
        </w:tc>
        <w:tc>
          <w:tcPr>
            <w:tcW w:w="1136" w:type="dxa"/>
            <w:vMerge w:val="restart"/>
            <w:tcBorders>
              <w:top w:val="nil"/>
              <w:left w:val="nil"/>
              <w:right w:val="single" w:sz="4" w:space="0" w:color="auto"/>
            </w:tcBorders>
            <w:shd w:val="clear" w:color="auto" w:fill="auto"/>
            <w:vAlign w:val="center"/>
          </w:tcPr>
          <w:p w:rsidR="00DE3753" w:rsidRPr="00CD5D17" w:rsidRDefault="002341F4" w:rsidP="00DC45E3">
            <w:pPr>
              <w:spacing w:after="0" w:line="240" w:lineRule="auto"/>
              <w:jc w:val="center"/>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96</w:t>
            </w:r>
          </w:p>
        </w:tc>
        <w:tc>
          <w:tcPr>
            <w:tcW w:w="1278" w:type="dxa"/>
            <w:gridSpan w:val="2"/>
            <w:vMerge w:val="restart"/>
            <w:tcBorders>
              <w:top w:val="nil"/>
              <w:left w:val="nil"/>
              <w:right w:val="single" w:sz="4" w:space="0" w:color="auto"/>
            </w:tcBorders>
            <w:shd w:val="clear" w:color="auto" w:fill="auto"/>
            <w:vAlign w:val="center"/>
          </w:tcPr>
          <w:p w:rsidR="00DE3753"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p w:rsidR="002341F4"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101%</w:t>
            </w:r>
          </w:p>
        </w:tc>
        <w:tc>
          <w:tcPr>
            <w:tcW w:w="995" w:type="dxa"/>
            <w:gridSpan w:val="2"/>
            <w:tcBorders>
              <w:top w:val="single" w:sz="4" w:space="0" w:color="auto"/>
              <w:left w:val="nil"/>
              <w:right w:val="single" w:sz="4" w:space="0" w:color="auto"/>
            </w:tcBorders>
            <w:shd w:val="clear" w:color="auto" w:fill="auto"/>
            <w:vAlign w:val="center"/>
          </w:tcPr>
          <w:p w:rsidR="00DE3753"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DE3753" w:rsidRPr="002C7BE9" w:rsidTr="00774D3E">
        <w:trPr>
          <w:trHeight w:val="354"/>
        </w:trPr>
        <w:tc>
          <w:tcPr>
            <w:tcW w:w="565" w:type="dxa"/>
            <w:vMerge/>
            <w:tcBorders>
              <w:top w:val="nil"/>
              <w:left w:val="single" w:sz="4" w:space="0" w:color="auto"/>
              <w:bottom w:val="single" w:sz="4" w:space="0" w:color="auto"/>
              <w:right w:val="single" w:sz="4" w:space="0" w:color="auto"/>
            </w:tcBorders>
            <w:vAlign w:val="center"/>
            <w:hideMark/>
          </w:tcPr>
          <w:p w:rsidR="00DE3753" w:rsidRPr="00CD5D17" w:rsidRDefault="00DE3753" w:rsidP="00EF0BF1">
            <w:pPr>
              <w:spacing w:after="0" w:line="240" w:lineRule="auto"/>
              <w:rPr>
                <w:rFonts w:ascii="Times New Roman" w:eastAsia="Times New Roman" w:hAnsi="Times New Roman" w:cs="Times New Roman"/>
                <w:sz w:val="24"/>
                <w:szCs w:val="24"/>
                <w:lang w:eastAsia="ru-RU"/>
              </w:rPr>
            </w:pPr>
          </w:p>
        </w:tc>
        <w:tc>
          <w:tcPr>
            <w:tcW w:w="3546" w:type="dxa"/>
            <w:vMerge/>
            <w:tcBorders>
              <w:top w:val="nil"/>
              <w:left w:val="single" w:sz="4" w:space="0" w:color="auto"/>
              <w:bottom w:val="single" w:sz="4" w:space="0" w:color="auto"/>
              <w:right w:val="single" w:sz="4" w:space="0" w:color="auto"/>
            </w:tcBorders>
            <w:shd w:val="clear" w:color="auto" w:fill="auto"/>
            <w:vAlign w:val="center"/>
            <w:hideMark/>
          </w:tcPr>
          <w:p w:rsidR="00DE3753" w:rsidRPr="00CD5D17" w:rsidRDefault="00DE3753" w:rsidP="00AF7702">
            <w:pPr>
              <w:spacing w:after="0" w:line="240" w:lineRule="auto"/>
              <w:rPr>
                <w:rFonts w:ascii="Times New Roman" w:eastAsia="Times New Roman" w:hAnsi="Times New Roman" w:cs="Times New Roman"/>
                <w:sz w:val="24"/>
                <w:szCs w:val="24"/>
                <w:lang w:eastAsia="ru-RU"/>
              </w:rPr>
            </w:pPr>
          </w:p>
        </w:tc>
        <w:tc>
          <w:tcPr>
            <w:tcW w:w="5532" w:type="dxa"/>
            <w:vMerge/>
            <w:tcBorders>
              <w:left w:val="nil"/>
              <w:bottom w:val="single" w:sz="4" w:space="0" w:color="auto"/>
              <w:right w:val="single" w:sz="4" w:space="0" w:color="auto"/>
            </w:tcBorders>
            <w:shd w:val="clear" w:color="auto" w:fill="auto"/>
            <w:vAlign w:val="center"/>
            <w:hideMark/>
          </w:tcPr>
          <w:p w:rsidR="00DE3753" w:rsidRPr="00CD5D17" w:rsidRDefault="00DE3753" w:rsidP="00EF0BF1">
            <w:pPr>
              <w:spacing w:after="0" w:line="240" w:lineRule="auto"/>
              <w:jc w:val="both"/>
              <w:rPr>
                <w:rFonts w:ascii="Times New Roman" w:eastAsia="Times New Roman" w:hAnsi="Times New Roman" w:cs="Times New Roman"/>
                <w:i/>
                <w:sz w:val="24"/>
                <w:szCs w:val="24"/>
                <w:lang w:eastAsia="ru-RU"/>
              </w:rPr>
            </w:pPr>
          </w:p>
        </w:tc>
        <w:tc>
          <w:tcPr>
            <w:tcW w:w="1276" w:type="dxa"/>
            <w:vMerge/>
            <w:tcBorders>
              <w:left w:val="nil"/>
              <w:bottom w:val="single" w:sz="4" w:space="0" w:color="auto"/>
              <w:right w:val="single" w:sz="4" w:space="0" w:color="auto"/>
            </w:tcBorders>
            <w:shd w:val="clear" w:color="auto" w:fill="auto"/>
            <w:vAlign w:val="center"/>
            <w:hideMark/>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275" w:type="dxa"/>
            <w:vMerge/>
            <w:tcBorders>
              <w:left w:val="nil"/>
              <w:bottom w:val="single" w:sz="4" w:space="0" w:color="auto"/>
              <w:right w:val="single" w:sz="4" w:space="0" w:color="auto"/>
            </w:tcBorders>
            <w:shd w:val="clear" w:color="auto" w:fill="auto"/>
            <w:vAlign w:val="center"/>
            <w:hideMark/>
          </w:tcPr>
          <w:p w:rsidR="00DE3753" w:rsidRPr="00CD5D17" w:rsidRDefault="00DE3753" w:rsidP="00DC45E3">
            <w:pPr>
              <w:spacing w:after="0" w:line="240" w:lineRule="auto"/>
              <w:jc w:val="center"/>
              <w:rPr>
                <w:rFonts w:ascii="Times New Roman" w:eastAsia="Times New Roman" w:hAnsi="Times New Roman" w:cs="Times New Roman"/>
                <w:sz w:val="24"/>
                <w:szCs w:val="24"/>
                <w:lang w:eastAsia="ru-RU"/>
              </w:rPr>
            </w:pPr>
          </w:p>
        </w:tc>
        <w:tc>
          <w:tcPr>
            <w:tcW w:w="1136" w:type="dxa"/>
            <w:vMerge/>
            <w:tcBorders>
              <w:left w:val="nil"/>
              <w:bottom w:val="single" w:sz="4" w:space="0" w:color="auto"/>
              <w:right w:val="single" w:sz="4" w:space="0" w:color="auto"/>
            </w:tcBorders>
            <w:shd w:val="clear" w:color="auto" w:fill="auto"/>
            <w:vAlign w:val="center"/>
            <w:hideMark/>
          </w:tcPr>
          <w:p w:rsidR="00DE3753" w:rsidRPr="00CD5D17" w:rsidRDefault="00DE3753" w:rsidP="00DC45E3">
            <w:pPr>
              <w:spacing w:after="0" w:line="240" w:lineRule="auto"/>
              <w:jc w:val="center"/>
              <w:rPr>
                <w:rFonts w:ascii="Times New Roman" w:eastAsia="Times New Roman" w:hAnsi="Times New Roman" w:cs="Times New Roman"/>
                <w:sz w:val="24"/>
                <w:szCs w:val="24"/>
                <w:lang w:eastAsia="ru-RU"/>
              </w:rPr>
            </w:pPr>
          </w:p>
        </w:tc>
        <w:tc>
          <w:tcPr>
            <w:tcW w:w="1278" w:type="dxa"/>
            <w:gridSpan w:val="2"/>
            <w:vMerge/>
            <w:tcBorders>
              <w:left w:val="nil"/>
              <w:bottom w:val="single" w:sz="4" w:space="0" w:color="auto"/>
              <w:right w:val="single" w:sz="4" w:space="0" w:color="auto"/>
            </w:tcBorders>
            <w:shd w:val="clear" w:color="auto" w:fill="auto"/>
            <w:vAlign w:val="center"/>
            <w:hideMark/>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hideMark/>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r>
      <w:tr w:rsidR="00DE3753" w:rsidRPr="002C7BE9" w:rsidTr="00774D3E">
        <w:trPr>
          <w:trHeight w:val="1124"/>
        </w:trPr>
        <w:tc>
          <w:tcPr>
            <w:tcW w:w="565" w:type="dxa"/>
            <w:vMerge w:val="restart"/>
            <w:tcBorders>
              <w:top w:val="nil"/>
              <w:left w:val="single" w:sz="4" w:space="0" w:color="auto"/>
              <w:right w:val="single" w:sz="4" w:space="0" w:color="auto"/>
            </w:tcBorders>
            <w:shd w:val="clear" w:color="auto" w:fill="auto"/>
            <w:vAlign w:val="center"/>
          </w:tcPr>
          <w:p w:rsidR="00DE3753" w:rsidRPr="00CD5D17" w:rsidRDefault="00DE3753" w:rsidP="007A5106">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15</w:t>
            </w:r>
          </w:p>
        </w:tc>
        <w:tc>
          <w:tcPr>
            <w:tcW w:w="3546" w:type="dxa"/>
            <w:vMerge w:val="restart"/>
            <w:tcBorders>
              <w:top w:val="nil"/>
              <w:left w:val="nil"/>
              <w:right w:val="single" w:sz="4" w:space="0" w:color="auto"/>
            </w:tcBorders>
            <w:shd w:val="clear" w:color="auto" w:fill="auto"/>
            <w:vAlign w:val="center"/>
          </w:tcPr>
          <w:p w:rsidR="00DE3753" w:rsidRPr="00CD5D17" w:rsidRDefault="002341F4"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Социальные выплаты лицам, удостоенным звания почетного гражданина муниципального образования</w:t>
            </w:r>
          </w:p>
        </w:tc>
        <w:tc>
          <w:tcPr>
            <w:tcW w:w="5532" w:type="dxa"/>
            <w:vMerge w:val="restart"/>
            <w:tcBorders>
              <w:top w:val="nil"/>
              <w:left w:val="nil"/>
              <w:right w:val="single" w:sz="4" w:space="0" w:color="auto"/>
            </w:tcBorders>
            <w:shd w:val="clear" w:color="auto" w:fill="auto"/>
            <w:vAlign w:val="center"/>
          </w:tcPr>
          <w:p w:rsidR="00DE3753" w:rsidRPr="00CD5D17" w:rsidRDefault="002341F4"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Обеспечение социальных выплат лицам, удостоенных звания почетного гражданина муниципального образования</w:t>
            </w:r>
          </w:p>
        </w:tc>
        <w:tc>
          <w:tcPr>
            <w:tcW w:w="1276" w:type="dxa"/>
            <w:vMerge w:val="restart"/>
            <w:tcBorders>
              <w:top w:val="nil"/>
              <w:left w:val="nil"/>
              <w:right w:val="single" w:sz="4" w:space="0" w:color="auto"/>
            </w:tcBorders>
            <w:shd w:val="clear" w:color="auto" w:fill="auto"/>
            <w:vAlign w:val="center"/>
          </w:tcPr>
          <w:p w:rsidR="00DE3753" w:rsidRPr="00CD5D17" w:rsidRDefault="008074F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получателей</w:t>
            </w:r>
          </w:p>
        </w:tc>
        <w:tc>
          <w:tcPr>
            <w:tcW w:w="1275" w:type="dxa"/>
            <w:vMerge w:val="restart"/>
            <w:tcBorders>
              <w:top w:val="nil"/>
              <w:left w:val="nil"/>
              <w:right w:val="single" w:sz="4" w:space="0" w:color="auto"/>
            </w:tcBorders>
            <w:shd w:val="clear" w:color="auto" w:fill="auto"/>
            <w:vAlign w:val="center"/>
          </w:tcPr>
          <w:p w:rsidR="00DE3753" w:rsidRPr="00CD5D17" w:rsidRDefault="008074F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w:t>
            </w:r>
          </w:p>
        </w:tc>
        <w:tc>
          <w:tcPr>
            <w:tcW w:w="1136" w:type="dxa"/>
            <w:vMerge w:val="restart"/>
            <w:tcBorders>
              <w:top w:val="nil"/>
              <w:left w:val="nil"/>
              <w:right w:val="single" w:sz="4" w:space="0" w:color="auto"/>
            </w:tcBorders>
            <w:shd w:val="clear" w:color="auto" w:fill="auto"/>
            <w:vAlign w:val="center"/>
          </w:tcPr>
          <w:p w:rsidR="00DE3753"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c>
          <w:tcPr>
            <w:tcW w:w="1278" w:type="dxa"/>
            <w:gridSpan w:val="2"/>
            <w:vMerge w:val="restart"/>
            <w:tcBorders>
              <w:top w:val="nil"/>
              <w:left w:val="nil"/>
              <w:right w:val="single" w:sz="4" w:space="0" w:color="auto"/>
            </w:tcBorders>
            <w:shd w:val="clear" w:color="auto" w:fill="auto"/>
            <w:vAlign w:val="center"/>
          </w:tcPr>
          <w:p w:rsidR="00DE3753" w:rsidRPr="00CD5D17" w:rsidRDefault="002341F4"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r w:rsidR="008074FD" w:rsidRPr="00CD5D17">
              <w:rPr>
                <w:rFonts w:ascii="Times New Roman" w:eastAsia="Times New Roman" w:hAnsi="Times New Roman" w:cs="Times New Roman"/>
                <w:sz w:val="24"/>
                <w:szCs w:val="24"/>
                <w:lang w:eastAsia="ru-RU"/>
              </w:rPr>
              <w:t>1</w:t>
            </w:r>
            <w:r w:rsidRPr="00CD5D17">
              <w:rPr>
                <w:rFonts w:ascii="Times New Roman" w:eastAsia="Times New Roman" w:hAnsi="Times New Roman" w:cs="Times New Roman"/>
                <w:sz w:val="24"/>
                <w:szCs w:val="24"/>
                <w:lang w:eastAsia="ru-RU"/>
              </w:rPr>
              <w:t>)</w:t>
            </w:r>
          </w:p>
          <w:p w:rsidR="008074FD" w:rsidRPr="00CD5D17" w:rsidRDefault="008074F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66,7%</w:t>
            </w:r>
          </w:p>
        </w:tc>
        <w:tc>
          <w:tcPr>
            <w:tcW w:w="995" w:type="dxa"/>
            <w:gridSpan w:val="2"/>
            <w:tcBorders>
              <w:top w:val="nil"/>
              <w:left w:val="nil"/>
              <w:right w:val="single" w:sz="4" w:space="0" w:color="auto"/>
            </w:tcBorders>
            <w:shd w:val="clear" w:color="auto" w:fill="auto"/>
            <w:vAlign w:val="center"/>
          </w:tcPr>
          <w:p w:rsidR="00DE3753" w:rsidRPr="00CD5D17" w:rsidRDefault="008074FD"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DE3753" w:rsidRPr="002C7BE9" w:rsidTr="00774D3E">
        <w:trPr>
          <w:trHeight w:val="138"/>
        </w:trPr>
        <w:tc>
          <w:tcPr>
            <w:tcW w:w="565" w:type="dxa"/>
            <w:vMerge/>
            <w:tcBorders>
              <w:left w:val="single" w:sz="4" w:space="0" w:color="auto"/>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both"/>
              <w:rPr>
                <w:rFonts w:ascii="Times New Roman" w:eastAsia="Times New Roman" w:hAnsi="Times New Roman" w:cs="Times New Roman"/>
                <w:sz w:val="24"/>
                <w:szCs w:val="24"/>
                <w:lang w:eastAsia="ru-RU"/>
              </w:rPr>
            </w:pPr>
          </w:p>
        </w:tc>
        <w:tc>
          <w:tcPr>
            <w:tcW w:w="5532"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both"/>
              <w:rPr>
                <w:rFonts w:ascii="Times New Roman" w:eastAsia="Times New Roman" w:hAnsi="Times New Roman" w:cs="Times New Roman"/>
                <w:i/>
                <w:sz w:val="24"/>
                <w:szCs w:val="24"/>
                <w:lang w:eastAsia="ru-RU"/>
              </w:rPr>
            </w:pPr>
          </w:p>
        </w:tc>
        <w:tc>
          <w:tcPr>
            <w:tcW w:w="1276"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275"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136"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r>
      <w:tr w:rsidR="00DE3753" w:rsidRPr="002C7BE9" w:rsidTr="00774D3E">
        <w:trPr>
          <w:trHeight w:val="660"/>
        </w:trPr>
        <w:tc>
          <w:tcPr>
            <w:tcW w:w="565" w:type="dxa"/>
            <w:vMerge w:val="restart"/>
            <w:tcBorders>
              <w:left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16</w:t>
            </w:r>
          </w:p>
        </w:tc>
        <w:tc>
          <w:tcPr>
            <w:tcW w:w="3546" w:type="dxa"/>
            <w:vMerge w:val="restart"/>
            <w:tcBorders>
              <w:left w:val="nil"/>
              <w:right w:val="single" w:sz="4" w:space="0" w:color="auto"/>
            </w:tcBorders>
            <w:shd w:val="clear" w:color="auto" w:fill="auto"/>
            <w:vAlign w:val="center"/>
          </w:tcPr>
          <w:p w:rsidR="00DE3753" w:rsidRPr="00CD5D17" w:rsidRDefault="005E26C1" w:rsidP="00AF770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color w:val="000000"/>
                <w:sz w:val="24"/>
                <w:szCs w:val="24"/>
              </w:rPr>
              <w:t>Социальные выплаты гражданам, кроме публичных нормативных социальных выплат</w:t>
            </w:r>
          </w:p>
        </w:tc>
        <w:tc>
          <w:tcPr>
            <w:tcW w:w="5532" w:type="dxa"/>
            <w:vMerge w:val="restart"/>
            <w:tcBorders>
              <w:top w:val="nil"/>
              <w:left w:val="nil"/>
              <w:right w:val="single" w:sz="4" w:space="0" w:color="auto"/>
            </w:tcBorders>
            <w:shd w:val="clear" w:color="auto" w:fill="auto"/>
            <w:vAlign w:val="center"/>
          </w:tcPr>
          <w:p w:rsidR="00DE3753" w:rsidRPr="00CD5D17" w:rsidRDefault="005E26C1" w:rsidP="00EF0BF1">
            <w:pPr>
              <w:spacing w:after="0" w:line="240" w:lineRule="auto"/>
              <w:jc w:val="both"/>
              <w:rPr>
                <w:rFonts w:ascii="Times New Roman" w:eastAsia="Times New Roman" w:hAnsi="Times New Roman" w:cs="Times New Roman"/>
                <w:i/>
                <w:sz w:val="24"/>
                <w:szCs w:val="24"/>
                <w:lang w:eastAsia="ru-RU"/>
              </w:rPr>
            </w:pPr>
            <w:r w:rsidRPr="00CD5D17">
              <w:rPr>
                <w:rFonts w:ascii="Times New Roman" w:hAnsi="Times New Roman" w:cs="Times New Roman"/>
                <w:i/>
                <w:color w:val="000000"/>
                <w:sz w:val="24"/>
                <w:szCs w:val="24"/>
              </w:rPr>
              <w:t>Обеспечение социальных выплат, кроме публичных нормативных социальных выплат</w:t>
            </w:r>
          </w:p>
        </w:tc>
        <w:tc>
          <w:tcPr>
            <w:tcW w:w="1276" w:type="dxa"/>
            <w:vMerge w:val="restart"/>
            <w:tcBorders>
              <w:top w:val="nil"/>
              <w:left w:val="nil"/>
              <w:right w:val="single" w:sz="4" w:space="0" w:color="auto"/>
            </w:tcBorders>
            <w:shd w:val="clear" w:color="auto" w:fill="auto"/>
            <w:vAlign w:val="center"/>
          </w:tcPr>
          <w:p w:rsidR="00D65587" w:rsidRPr="00CD5D17" w:rsidRDefault="00B70C89" w:rsidP="00D65587">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 xml:space="preserve">   %</w:t>
            </w:r>
          </w:p>
          <w:p w:rsidR="00D65587" w:rsidRPr="00CD5D17" w:rsidRDefault="00D65587" w:rsidP="00D65587">
            <w:pPr>
              <w:spacing w:after="0" w:line="240" w:lineRule="auto"/>
              <w:rPr>
                <w:rFonts w:ascii="Times New Roman" w:eastAsia="Times New Roman" w:hAnsi="Times New Roman" w:cs="Times New Roman"/>
                <w:sz w:val="24"/>
                <w:szCs w:val="24"/>
                <w:lang w:eastAsia="ru-RU"/>
              </w:rPr>
            </w:pPr>
          </w:p>
          <w:p w:rsidR="00D65587" w:rsidRPr="00CD5D17" w:rsidRDefault="00D65587" w:rsidP="00D65587">
            <w:pPr>
              <w:spacing w:after="0" w:line="240" w:lineRule="auto"/>
              <w:rPr>
                <w:rFonts w:ascii="Times New Roman" w:eastAsia="Times New Roman" w:hAnsi="Times New Roman" w:cs="Times New Roman"/>
                <w:sz w:val="24"/>
                <w:szCs w:val="24"/>
                <w:lang w:eastAsia="ru-RU"/>
              </w:rPr>
            </w:pPr>
          </w:p>
        </w:tc>
        <w:tc>
          <w:tcPr>
            <w:tcW w:w="1275" w:type="dxa"/>
            <w:vMerge w:val="restart"/>
            <w:tcBorders>
              <w:top w:val="nil"/>
              <w:left w:val="nil"/>
              <w:right w:val="single" w:sz="4" w:space="0" w:color="auto"/>
            </w:tcBorders>
            <w:shd w:val="clear" w:color="auto" w:fill="auto"/>
            <w:vAlign w:val="center"/>
          </w:tcPr>
          <w:p w:rsidR="00B70C89" w:rsidRPr="00CD5D17" w:rsidRDefault="00B70C89" w:rsidP="00EF0BF1">
            <w:pPr>
              <w:spacing w:after="0" w:line="240" w:lineRule="auto"/>
              <w:jc w:val="center"/>
              <w:rPr>
                <w:rFonts w:ascii="Times New Roman" w:hAnsi="Times New Roman" w:cs="Times New Roman"/>
                <w:i/>
                <w:iCs/>
                <w:sz w:val="24"/>
                <w:szCs w:val="24"/>
              </w:rPr>
            </w:pPr>
          </w:p>
          <w:p w:rsidR="00B70C89" w:rsidRPr="00CD5D17" w:rsidRDefault="00B70C89" w:rsidP="00EF0BF1">
            <w:pPr>
              <w:spacing w:after="0" w:line="240" w:lineRule="auto"/>
              <w:jc w:val="center"/>
              <w:rPr>
                <w:rFonts w:ascii="Times New Roman" w:hAnsi="Times New Roman" w:cs="Times New Roman"/>
                <w:i/>
                <w:iCs/>
                <w:sz w:val="24"/>
                <w:szCs w:val="24"/>
              </w:rPr>
            </w:pPr>
            <w:r w:rsidRPr="00CD5D17">
              <w:rPr>
                <w:rFonts w:ascii="Times New Roman" w:hAnsi="Times New Roman" w:cs="Times New Roman"/>
                <w:i/>
                <w:iCs/>
                <w:sz w:val="24"/>
                <w:szCs w:val="24"/>
              </w:rPr>
              <w:t>100</w:t>
            </w:r>
          </w:p>
          <w:p w:rsidR="00D65587" w:rsidRPr="00CD5D17" w:rsidRDefault="00D65587" w:rsidP="00EF0BF1">
            <w:pPr>
              <w:spacing w:after="0" w:line="240" w:lineRule="auto"/>
              <w:jc w:val="center"/>
              <w:rPr>
                <w:rFonts w:ascii="Times New Roman" w:eastAsia="Times New Roman" w:hAnsi="Times New Roman" w:cs="Times New Roman"/>
                <w:sz w:val="24"/>
                <w:szCs w:val="24"/>
                <w:lang w:eastAsia="ru-RU"/>
              </w:rPr>
            </w:pPr>
          </w:p>
        </w:tc>
        <w:tc>
          <w:tcPr>
            <w:tcW w:w="1136" w:type="dxa"/>
            <w:vMerge w:val="restart"/>
            <w:tcBorders>
              <w:top w:val="nil"/>
              <w:left w:val="nil"/>
              <w:right w:val="single" w:sz="4" w:space="0" w:color="auto"/>
            </w:tcBorders>
            <w:shd w:val="clear" w:color="auto" w:fill="auto"/>
            <w:vAlign w:val="center"/>
          </w:tcPr>
          <w:p w:rsidR="00DE3753" w:rsidRPr="00CD5D17" w:rsidRDefault="00B70C89"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vMerge w:val="restart"/>
            <w:tcBorders>
              <w:top w:val="nil"/>
              <w:left w:val="nil"/>
              <w:right w:val="single" w:sz="4" w:space="0" w:color="auto"/>
            </w:tcBorders>
            <w:shd w:val="clear" w:color="auto" w:fill="auto"/>
            <w:vAlign w:val="center"/>
          </w:tcPr>
          <w:p w:rsidR="00DE3753" w:rsidRPr="00CD5D17" w:rsidRDefault="00B70C89"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p w:rsidR="00B70C89" w:rsidRPr="00CD5D17" w:rsidRDefault="00B70C89" w:rsidP="00EF0BF1">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DE3753" w:rsidRPr="002C7BE9" w:rsidTr="00774D3E">
        <w:trPr>
          <w:trHeight w:val="660"/>
        </w:trPr>
        <w:tc>
          <w:tcPr>
            <w:tcW w:w="565" w:type="dxa"/>
            <w:vMerge/>
            <w:tcBorders>
              <w:left w:val="single" w:sz="4" w:space="0" w:color="auto"/>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DE3753" w:rsidRPr="00CD5D17" w:rsidRDefault="00DE3753" w:rsidP="00AF7702">
            <w:pPr>
              <w:spacing w:after="0" w:line="240" w:lineRule="auto"/>
              <w:rPr>
                <w:rFonts w:ascii="Times New Roman" w:eastAsia="Times New Roman" w:hAnsi="Times New Roman" w:cs="Times New Roman"/>
                <w:sz w:val="24"/>
                <w:szCs w:val="24"/>
                <w:lang w:eastAsia="ru-RU"/>
              </w:rPr>
            </w:pPr>
          </w:p>
        </w:tc>
        <w:tc>
          <w:tcPr>
            <w:tcW w:w="5532"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both"/>
              <w:rPr>
                <w:rFonts w:ascii="Times New Roman" w:eastAsia="Times New Roman" w:hAnsi="Times New Roman" w:cs="Times New Roman"/>
                <w:i/>
                <w:sz w:val="24"/>
                <w:szCs w:val="24"/>
                <w:lang w:eastAsia="ru-RU"/>
              </w:rPr>
            </w:pPr>
          </w:p>
        </w:tc>
        <w:tc>
          <w:tcPr>
            <w:tcW w:w="1276"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275"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136" w:type="dxa"/>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1278" w:type="dxa"/>
            <w:gridSpan w:val="2"/>
            <w:vMerge/>
            <w:tcBorders>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DE3753" w:rsidRPr="00CD5D17" w:rsidRDefault="00DE3753" w:rsidP="00EF0BF1">
            <w:pPr>
              <w:spacing w:after="0" w:line="240" w:lineRule="auto"/>
              <w:jc w:val="center"/>
              <w:rPr>
                <w:rFonts w:ascii="Times New Roman" w:eastAsia="Times New Roman" w:hAnsi="Times New Roman" w:cs="Times New Roman"/>
                <w:sz w:val="24"/>
                <w:szCs w:val="24"/>
                <w:lang w:eastAsia="ru-RU"/>
              </w:rPr>
            </w:pPr>
          </w:p>
        </w:tc>
      </w:tr>
      <w:tr w:rsidR="003B4EE8" w:rsidRPr="002C7BE9" w:rsidTr="00774D3E">
        <w:trPr>
          <w:trHeight w:val="1078"/>
        </w:trPr>
        <w:tc>
          <w:tcPr>
            <w:tcW w:w="565" w:type="dxa"/>
            <w:vMerge w:val="restart"/>
            <w:tcBorders>
              <w:left w:val="single" w:sz="4" w:space="0" w:color="auto"/>
              <w:right w:val="single" w:sz="4" w:space="0" w:color="auto"/>
            </w:tcBorders>
            <w:shd w:val="clear" w:color="auto" w:fill="auto"/>
            <w:vAlign w:val="center"/>
          </w:tcPr>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17</w:t>
            </w:r>
          </w:p>
        </w:tc>
        <w:tc>
          <w:tcPr>
            <w:tcW w:w="3546" w:type="dxa"/>
            <w:vMerge w:val="restart"/>
            <w:tcBorders>
              <w:top w:val="single" w:sz="4" w:space="0" w:color="auto"/>
              <w:left w:val="nil"/>
              <w:right w:val="single" w:sz="4" w:space="0" w:color="auto"/>
            </w:tcBorders>
            <w:shd w:val="clear" w:color="auto" w:fill="auto"/>
            <w:vAlign w:val="center"/>
          </w:tcPr>
          <w:p w:rsidR="003B4EE8" w:rsidRPr="00CD5D17" w:rsidRDefault="003B4EE8" w:rsidP="00B70C89">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sz w:val="24"/>
                <w:szCs w:val="24"/>
              </w:rPr>
              <w:t>Многофункциональные центры предоставления государственных и муниципальных услуг</w:t>
            </w:r>
          </w:p>
        </w:tc>
        <w:tc>
          <w:tcPr>
            <w:tcW w:w="5532"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127547">
            <w:pPr>
              <w:spacing w:after="200" w:line="276" w:lineRule="auto"/>
              <w:rPr>
                <w:rFonts w:ascii="Times New Roman" w:eastAsia="Times New Roman" w:hAnsi="Times New Roman" w:cs="Times New Roman"/>
                <w:i/>
                <w:sz w:val="24"/>
                <w:szCs w:val="24"/>
                <w:lang w:eastAsia="ru-RU"/>
              </w:rPr>
            </w:pPr>
            <w:r w:rsidRPr="00B70C89">
              <w:rPr>
                <w:rFonts w:ascii="Times New Roman" w:eastAsia="Times New Roman" w:hAnsi="Times New Roman" w:cs="Times New Roman"/>
                <w:i/>
                <w:sz w:val="24"/>
                <w:szCs w:val="24"/>
                <w:lang w:eastAsia="ru-RU"/>
              </w:rPr>
              <w:t>Увеличение количества оказанных государственных</w:t>
            </w:r>
            <w:r w:rsidR="00127547">
              <w:rPr>
                <w:rFonts w:ascii="Times New Roman" w:eastAsia="Times New Roman" w:hAnsi="Times New Roman" w:cs="Times New Roman"/>
                <w:i/>
                <w:sz w:val="24"/>
                <w:szCs w:val="24"/>
                <w:lang w:eastAsia="ru-RU"/>
              </w:rPr>
              <w:t xml:space="preserve"> и муниципальных услуг в МФЦ;  </w:t>
            </w:r>
          </w:p>
        </w:tc>
        <w:tc>
          <w:tcPr>
            <w:tcW w:w="127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3B4EE8">
            <w:pPr>
              <w:spacing w:after="0" w:line="240" w:lineRule="auto"/>
              <w:rPr>
                <w:rFonts w:ascii="Times New Roman" w:eastAsia="Times New Roman" w:hAnsi="Times New Roman" w:cs="Times New Roman"/>
                <w:sz w:val="24"/>
                <w:szCs w:val="24"/>
                <w:lang w:eastAsia="ru-RU"/>
              </w:rPr>
            </w:pPr>
          </w:p>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услуг</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B4EE8" w:rsidRPr="00CD5D17" w:rsidRDefault="003B4EE8" w:rsidP="00B70C89">
            <w:pPr>
              <w:autoSpaceDE w:val="0"/>
              <w:autoSpaceDN w:val="0"/>
              <w:adjustRightInd w:val="0"/>
              <w:spacing w:after="0" w:line="240" w:lineRule="auto"/>
              <w:jc w:val="center"/>
              <w:rPr>
                <w:rFonts w:ascii="Times New Roman" w:hAnsi="Times New Roman" w:cs="Times New Roman"/>
                <w:color w:val="000000"/>
                <w:sz w:val="24"/>
                <w:szCs w:val="24"/>
              </w:rPr>
            </w:pPr>
          </w:p>
          <w:p w:rsidR="003B4EE8" w:rsidRPr="00CD5D17" w:rsidRDefault="00127547" w:rsidP="0012754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DE7D49">
              <w:rPr>
                <w:rFonts w:ascii="Times New Roman" w:hAnsi="Times New Roman" w:cs="Times New Roman"/>
                <w:color w:val="000000"/>
                <w:sz w:val="24"/>
                <w:szCs w:val="24"/>
              </w:rPr>
              <w:t>0360</w:t>
            </w:r>
          </w:p>
          <w:p w:rsidR="003B4EE8" w:rsidRPr="00CD5D17" w:rsidRDefault="003B4EE8" w:rsidP="003B4EE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single" w:sz="4" w:space="0" w:color="auto"/>
              <w:left w:val="single" w:sz="6" w:space="0" w:color="auto"/>
              <w:bottom w:val="single" w:sz="4" w:space="0" w:color="auto"/>
              <w:right w:val="single" w:sz="6" w:space="0" w:color="auto"/>
            </w:tcBorders>
            <w:shd w:val="clear" w:color="auto" w:fill="auto"/>
          </w:tcPr>
          <w:p w:rsidR="003B4EE8" w:rsidRPr="00CD5D17" w:rsidRDefault="003B4EE8" w:rsidP="00B70C89">
            <w:pPr>
              <w:autoSpaceDE w:val="0"/>
              <w:autoSpaceDN w:val="0"/>
              <w:adjustRightInd w:val="0"/>
              <w:spacing w:after="0" w:line="240" w:lineRule="auto"/>
              <w:jc w:val="center"/>
              <w:rPr>
                <w:rFonts w:ascii="Times New Roman" w:hAnsi="Times New Roman" w:cs="Times New Roman"/>
                <w:color w:val="000000"/>
                <w:sz w:val="24"/>
                <w:szCs w:val="24"/>
              </w:rPr>
            </w:pPr>
          </w:p>
          <w:p w:rsidR="003B4EE8" w:rsidRPr="00CD5D17" w:rsidRDefault="00127547" w:rsidP="0012754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30360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DE7D49" w:rsidP="001275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DE7D49" w:rsidP="00B70C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B4EE8" w:rsidRPr="00CD5D17" w:rsidRDefault="003B4EE8" w:rsidP="00127547">
            <w:pPr>
              <w:spacing w:after="0" w:line="240" w:lineRule="auto"/>
              <w:rPr>
                <w:rFonts w:ascii="Times New Roman" w:eastAsia="Times New Roman" w:hAnsi="Times New Roman" w:cs="Times New Roman"/>
                <w:sz w:val="24"/>
                <w:szCs w:val="24"/>
                <w:lang w:eastAsia="ru-RU"/>
              </w:rPr>
            </w:pPr>
          </w:p>
        </w:tc>
      </w:tr>
      <w:tr w:rsidR="003B4EE8" w:rsidRPr="002C7BE9" w:rsidTr="00774D3E">
        <w:trPr>
          <w:trHeight w:val="660"/>
        </w:trPr>
        <w:tc>
          <w:tcPr>
            <w:tcW w:w="565" w:type="dxa"/>
            <w:vMerge/>
            <w:tcBorders>
              <w:left w:val="single" w:sz="4" w:space="0" w:color="auto"/>
              <w:bottom w:val="single" w:sz="4" w:space="0" w:color="auto"/>
              <w:right w:val="single" w:sz="4" w:space="0" w:color="auto"/>
            </w:tcBorders>
            <w:shd w:val="clear" w:color="auto" w:fill="auto"/>
            <w:vAlign w:val="center"/>
          </w:tcPr>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3B4EE8" w:rsidRPr="00CD5D17" w:rsidRDefault="003B4EE8" w:rsidP="00B70C89">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B70C89">
            <w:pPr>
              <w:spacing w:after="200" w:line="276" w:lineRule="auto"/>
              <w:rPr>
                <w:rFonts w:ascii="Times New Roman" w:eastAsia="Times New Roman" w:hAnsi="Times New Roman" w:cs="Times New Roman"/>
                <w:i/>
                <w:sz w:val="24"/>
                <w:szCs w:val="24"/>
                <w:lang w:eastAsia="ru-RU"/>
              </w:rPr>
            </w:pPr>
            <w:r w:rsidRPr="00CD5D17">
              <w:rPr>
                <w:rFonts w:ascii="Times New Roman" w:eastAsia="Times New Roman" w:hAnsi="Times New Roman" w:cs="Times New Roman"/>
                <w:i/>
                <w:sz w:val="24"/>
                <w:szCs w:val="24"/>
                <w:lang w:eastAsia="ru-RU"/>
              </w:rPr>
              <w:t xml:space="preserve"> Предоставление государственных и муниципальных услуг населению и юридическим лицам Дятьковского района по принципу "одного </w:t>
            </w:r>
            <w:r w:rsidRPr="00CD5D17">
              <w:rPr>
                <w:rFonts w:ascii="Times New Roman" w:eastAsia="Times New Roman" w:hAnsi="Times New Roman" w:cs="Times New Roman"/>
                <w:i/>
                <w:sz w:val="24"/>
                <w:szCs w:val="24"/>
                <w:lang w:eastAsia="ru-RU"/>
              </w:rPr>
              <w:lastRenderedPageBreak/>
              <w:t>окна"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B70C8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B70C8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B4EE8" w:rsidRPr="00CD5D17" w:rsidRDefault="003B4EE8" w:rsidP="00B70C8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3B4EE8" w:rsidRPr="002C7BE9" w:rsidTr="00774D3E">
        <w:trPr>
          <w:trHeight w:val="1010"/>
        </w:trPr>
        <w:tc>
          <w:tcPr>
            <w:tcW w:w="565" w:type="dxa"/>
            <w:vMerge w:val="restart"/>
            <w:tcBorders>
              <w:left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18</w:t>
            </w: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3546" w:type="dxa"/>
            <w:vMerge w:val="restart"/>
            <w:tcBorders>
              <w:left w:val="nil"/>
              <w:right w:val="single" w:sz="4" w:space="0" w:color="auto"/>
            </w:tcBorders>
            <w:shd w:val="clear" w:color="auto" w:fill="auto"/>
            <w:vAlign w:val="center"/>
          </w:tcPr>
          <w:p w:rsidR="003B4EE8" w:rsidRPr="00CD5D17" w:rsidRDefault="003B4EE8" w:rsidP="0029749B">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sz w:val="24"/>
                <w:szCs w:val="24"/>
              </w:rPr>
              <w:t>Спортивно-оздоровительные комплексы и центры</w:t>
            </w: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127547">
            <w:pPr>
              <w:spacing w:after="200" w:line="276" w:lineRule="auto"/>
              <w:rPr>
                <w:rFonts w:ascii="Times New Roman" w:eastAsia="Times New Roman" w:hAnsi="Times New Roman" w:cs="Times New Roman"/>
                <w:i/>
                <w:sz w:val="24"/>
                <w:szCs w:val="24"/>
                <w:lang w:eastAsia="ru-RU"/>
              </w:rPr>
            </w:pPr>
            <w:r w:rsidRPr="00B70C89">
              <w:rPr>
                <w:rFonts w:ascii="Times New Roman" w:eastAsia="Times New Roman" w:hAnsi="Times New Roman" w:cs="Times New Roman"/>
                <w:i/>
                <w:sz w:val="24"/>
                <w:szCs w:val="24"/>
                <w:lang w:eastAsia="ru-RU"/>
              </w:rPr>
              <w:t xml:space="preserve">Увеличение количества детей и молодежи, занимающихся в спортивных секциях ФСК "Олимп"  </w:t>
            </w:r>
          </w:p>
        </w:tc>
        <w:tc>
          <w:tcPr>
            <w:tcW w:w="1276" w:type="dxa"/>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Чел.</w:t>
            </w:r>
          </w:p>
          <w:p w:rsidR="003B4EE8" w:rsidRPr="00CD5D17" w:rsidRDefault="003B4EE8" w:rsidP="003B4EE8">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p>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270</w:t>
            </w:r>
          </w:p>
          <w:p w:rsidR="003B4EE8" w:rsidRPr="00CD5D17" w:rsidRDefault="003B4EE8" w:rsidP="003B4EE8">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p>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238</w:t>
            </w:r>
          </w:p>
          <w:p w:rsidR="003B4EE8" w:rsidRPr="00CD5D17" w:rsidRDefault="003B4EE8" w:rsidP="003B4EE8">
            <w:pPr>
              <w:autoSpaceDE w:val="0"/>
              <w:autoSpaceDN w:val="0"/>
              <w:adjustRightInd w:val="0"/>
              <w:spacing w:after="0" w:line="240" w:lineRule="auto"/>
              <w:rPr>
                <w:rFonts w:ascii="Times New Roman" w:hAnsi="Times New Roman" w:cs="Times New Roman"/>
                <w:color w:val="000000"/>
                <w:sz w:val="24"/>
                <w:szCs w:val="24"/>
              </w:rPr>
            </w:pPr>
          </w:p>
        </w:tc>
        <w:tc>
          <w:tcPr>
            <w:tcW w:w="1278" w:type="dxa"/>
            <w:gridSpan w:val="2"/>
            <w:tcBorders>
              <w:top w:val="nil"/>
              <w:left w:val="single" w:sz="4" w:space="0" w:color="auto"/>
              <w:bottom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(-32)</w:t>
            </w: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88,1%</w:t>
            </w:r>
          </w:p>
          <w:p w:rsidR="003B4EE8" w:rsidRPr="00CD5D17" w:rsidRDefault="003B4EE8" w:rsidP="003B4EE8">
            <w:pPr>
              <w:spacing w:after="0" w:line="240" w:lineRule="auto"/>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3B4EE8" w:rsidRPr="00CD5D17" w:rsidRDefault="00127547" w:rsidP="001275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B4EE8" w:rsidRPr="002C7BE9" w:rsidTr="00774D3E">
        <w:trPr>
          <w:gridAfter w:val="1"/>
          <w:wAfter w:w="10" w:type="dxa"/>
          <w:trHeight w:val="660"/>
        </w:trPr>
        <w:tc>
          <w:tcPr>
            <w:tcW w:w="565" w:type="dxa"/>
            <w:vMerge/>
            <w:tcBorders>
              <w:left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3B4EE8" w:rsidRPr="00CD5D17" w:rsidRDefault="003B4EE8" w:rsidP="0029749B">
            <w:pPr>
              <w:spacing w:after="0" w:line="240" w:lineRule="auto"/>
              <w:rPr>
                <w:rFonts w:ascii="Times New Roman" w:hAnsi="Times New Roman" w:cs="Times New Roman"/>
                <w:sz w:val="24"/>
                <w:szCs w:val="24"/>
              </w:rPr>
            </w:pP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200" w:line="276" w:lineRule="auto"/>
              <w:rPr>
                <w:rFonts w:ascii="Times New Roman" w:eastAsia="Times New Roman" w:hAnsi="Times New Roman" w:cs="Times New Roman"/>
                <w:i/>
                <w:sz w:val="24"/>
                <w:szCs w:val="24"/>
                <w:lang w:eastAsia="ru-RU"/>
              </w:rPr>
            </w:pPr>
            <w:r w:rsidRPr="00CD5D17">
              <w:rPr>
                <w:rFonts w:ascii="Times New Roman" w:eastAsia="Times New Roman" w:hAnsi="Times New Roman" w:cs="Times New Roman"/>
                <w:i/>
                <w:sz w:val="24"/>
                <w:szCs w:val="24"/>
                <w:lang w:eastAsia="ru-RU"/>
              </w:rPr>
              <w:t>Увеличение показателей роста спортивного мастерства учащихся ФСК "Олимп":</w:t>
            </w:r>
          </w:p>
        </w:tc>
        <w:tc>
          <w:tcPr>
            <w:tcW w:w="5950" w:type="dxa"/>
            <w:gridSpan w:val="6"/>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r>
      <w:tr w:rsidR="003B4EE8" w:rsidRPr="002C7BE9" w:rsidTr="00774D3E">
        <w:trPr>
          <w:trHeight w:val="573"/>
        </w:trPr>
        <w:tc>
          <w:tcPr>
            <w:tcW w:w="565" w:type="dxa"/>
            <w:vMerge/>
            <w:tcBorders>
              <w:left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3B4EE8" w:rsidRPr="00CD5D17" w:rsidRDefault="003B4EE8" w:rsidP="0029749B">
            <w:pPr>
              <w:spacing w:after="0" w:line="240" w:lineRule="auto"/>
              <w:rPr>
                <w:rFonts w:ascii="Times New Roman" w:hAnsi="Times New Roman" w:cs="Times New Roman"/>
                <w:sz w:val="24"/>
                <w:szCs w:val="24"/>
              </w:rPr>
            </w:pP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200" w:line="276" w:lineRule="auto"/>
              <w:rPr>
                <w:rFonts w:ascii="Times New Roman" w:eastAsia="Times New Roman" w:hAnsi="Times New Roman" w:cs="Times New Roman"/>
                <w:i/>
                <w:sz w:val="24"/>
                <w:szCs w:val="24"/>
                <w:lang w:eastAsia="ru-RU"/>
              </w:rPr>
            </w:pPr>
            <w:r w:rsidRPr="00B70C89">
              <w:rPr>
                <w:rFonts w:ascii="Times New Roman" w:eastAsia="Times New Roman" w:hAnsi="Times New Roman" w:cs="Times New Roman"/>
                <w:i/>
                <w:sz w:val="24"/>
                <w:szCs w:val="24"/>
                <w:lang w:eastAsia="ru-RU"/>
              </w:rPr>
              <w:t>1 разряд</w:t>
            </w:r>
          </w:p>
        </w:tc>
        <w:tc>
          <w:tcPr>
            <w:tcW w:w="1276" w:type="dxa"/>
            <w:tcBorders>
              <w:top w:val="nil"/>
              <w:left w:val="nil"/>
              <w:bottom w:val="single" w:sz="4" w:space="0" w:color="auto"/>
              <w:right w:val="single" w:sz="4" w:space="0" w:color="auto"/>
            </w:tcBorders>
            <w:shd w:val="clear" w:color="auto" w:fill="auto"/>
            <w:vAlign w:val="center"/>
          </w:tcPr>
          <w:p w:rsidR="003B4EE8" w:rsidRPr="00CD5D17" w:rsidRDefault="003B4EE8" w:rsidP="003B4E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3</w:t>
            </w:r>
          </w:p>
        </w:tc>
        <w:tc>
          <w:tcPr>
            <w:tcW w:w="1278" w:type="dxa"/>
            <w:gridSpan w:val="2"/>
            <w:tcBorders>
              <w:top w:val="nil"/>
              <w:left w:val="single" w:sz="4" w:space="0" w:color="auto"/>
              <w:bottom w:val="single" w:sz="4" w:space="0" w:color="auto"/>
              <w:right w:val="single" w:sz="4" w:space="0" w:color="auto"/>
            </w:tcBorders>
            <w:shd w:val="clear" w:color="auto" w:fill="auto"/>
            <w:vAlign w:val="center"/>
          </w:tcPr>
          <w:p w:rsidR="003B4EE8" w:rsidRPr="00CD5D17" w:rsidRDefault="003B4EE8" w:rsidP="003B4E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3B4EE8" w:rsidRPr="00CD5D17" w:rsidRDefault="003B4EE8" w:rsidP="003B4E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300%</w:t>
            </w: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nil"/>
              <w:left w:val="nil"/>
              <w:bottom w:val="single" w:sz="4" w:space="0" w:color="auto"/>
              <w:right w:val="single" w:sz="4" w:space="0" w:color="auto"/>
            </w:tcBorders>
            <w:shd w:val="clear" w:color="auto" w:fill="auto"/>
            <w:vAlign w:val="center"/>
          </w:tcPr>
          <w:p w:rsidR="003B4EE8" w:rsidRPr="00CD5D17" w:rsidRDefault="003B4EE8" w:rsidP="003B4EE8">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 xml:space="preserve">     2</w:t>
            </w:r>
          </w:p>
        </w:tc>
      </w:tr>
      <w:tr w:rsidR="003B4EE8" w:rsidRPr="002C7BE9" w:rsidTr="00774D3E">
        <w:trPr>
          <w:trHeight w:val="443"/>
        </w:trPr>
        <w:tc>
          <w:tcPr>
            <w:tcW w:w="565" w:type="dxa"/>
            <w:vMerge/>
            <w:tcBorders>
              <w:left w:val="single" w:sz="4" w:space="0" w:color="auto"/>
              <w:bottom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3B4EE8" w:rsidRPr="00CD5D17" w:rsidRDefault="003B4EE8" w:rsidP="0029749B">
            <w:pPr>
              <w:spacing w:after="0" w:line="240" w:lineRule="auto"/>
              <w:rPr>
                <w:rFonts w:ascii="Times New Roman" w:hAnsi="Times New Roman" w:cs="Times New Roman"/>
                <w:sz w:val="24"/>
                <w:szCs w:val="24"/>
              </w:rPr>
            </w:pPr>
          </w:p>
        </w:tc>
        <w:tc>
          <w:tcPr>
            <w:tcW w:w="5532" w:type="dxa"/>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200" w:line="276" w:lineRule="auto"/>
              <w:rPr>
                <w:rFonts w:ascii="Times New Roman" w:eastAsia="Times New Roman" w:hAnsi="Times New Roman" w:cs="Times New Roman"/>
                <w:i/>
                <w:sz w:val="24"/>
                <w:szCs w:val="24"/>
                <w:lang w:eastAsia="ru-RU"/>
              </w:rPr>
            </w:pPr>
            <w:r w:rsidRPr="00CD5D17">
              <w:rPr>
                <w:rFonts w:ascii="Times New Roman" w:eastAsia="Times New Roman" w:hAnsi="Times New Roman" w:cs="Times New Roman"/>
                <w:i/>
                <w:sz w:val="24"/>
                <w:szCs w:val="24"/>
                <w:lang w:eastAsia="ru-RU"/>
              </w:rPr>
              <w:t>Массовые разряды</w:t>
            </w:r>
          </w:p>
        </w:tc>
        <w:tc>
          <w:tcPr>
            <w:tcW w:w="1276" w:type="dxa"/>
            <w:tcBorders>
              <w:top w:val="nil"/>
              <w:left w:val="nil"/>
              <w:bottom w:val="single" w:sz="4" w:space="0" w:color="auto"/>
              <w:right w:val="single" w:sz="4" w:space="0" w:color="auto"/>
            </w:tcBorders>
            <w:shd w:val="clear" w:color="auto" w:fill="auto"/>
            <w:vAlign w:val="center"/>
          </w:tcPr>
          <w:p w:rsidR="003B4EE8" w:rsidRPr="00CD5D17" w:rsidRDefault="003B4EE8" w:rsidP="003B4E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4EE8" w:rsidRPr="00CD5D17" w:rsidRDefault="003B4EE8" w:rsidP="0029749B">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77</w:t>
            </w:r>
          </w:p>
        </w:tc>
        <w:tc>
          <w:tcPr>
            <w:tcW w:w="1278" w:type="dxa"/>
            <w:gridSpan w:val="2"/>
            <w:tcBorders>
              <w:top w:val="nil"/>
              <w:left w:val="single" w:sz="4" w:space="0" w:color="auto"/>
              <w:bottom w:val="single" w:sz="4" w:space="0" w:color="auto"/>
              <w:right w:val="single" w:sz="4" w:space="0" w:color="auto"/>
            </w:tcBorders>
            <w:shd w:val="clear" w:color="auto" w:fill="auto"/>
            <w:vAlign w:val="center"/>
          </w:tcPr>
          <w:p w:rsidR="003B4EE8" w:rsidRPr="00CD5D17" w:rsidRDefault="00EC758D" w:rsidP="00EC758D">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 xml:space="preserve">     </w:t>
            </w:r>
            <w:r w:rsidR="003B4EE8" w:rsidRPr="00CD5D17">
              <w:rPr>
                <w:rFonts w:ascii="Times New Roman" w:eastAsia="Times New Roman" w:hAnsi="Times New Roman" w:cs="Times New Roman"/>
                <w:sz w:val="24"/>
                <w:szCs w:val="24"/>
                <w:lang w:eastAsia="ru-RU"/>
              </w:rPr>
              <w:t>(-80)</w:t>
            </w:r>
          </w:p>
          <w:p w:rsidR="003B4EE8" w:rsidRPr="00CD5D17" w:rsidRDefault="003B4EE8" w:rsidP="003B4EE8">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49,04%</w:t>
            </w:r>
          </w:p>
        </w:tc>
        <w:tc>
          <w:tcPr>
            <w:tcW w:w="995" w:type="dxa"/>
            <w:gridSpan w:val="2"/>
            <w:tcBorders>
              <w:top w:val="nil"/>
              <w:left w:val="nil"/>
              <w:bottom w:val="single" w:sz="4" w:space="0" w:color="auto"/>
              <w:right w:val="single" w:sz="4" w:space="0" w:color="auto"/>
            </w:tcBorders>
            <w:shd w:val="clear" w:color="auto" w:fill="auto"/>
            <w:vAlign w:val="center"/>
          </w:tcPr>
          <w:p w:rsidR="003B4EE8" w:rsidRPr="00CD5D17" w:rsidRDefault="003B4EE8" w:rsidP="0029749B">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EC758D" w:rsidRPr="002C7BE9" w:rsidTr="00774D3E">
        <w:trPr>
          <w:trHeight w:val="1022"/>
        </w:trPr>
        <w:tc>
          <w:tcPr>
            <w:tcW w:w="565" w:type="dxa"/>
            <w:vMerge w:val="restart"/>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19</w:t>
            </w:r>
          </w:p>
        </w:tc>
        <w:tc>
          <w:tcPr>
            <w:tcW w:w="3546" w:type="dxa"/>
            <w:vMerge w:val="restart"/>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sz w:val="24"/>
                <w:szCs w:val="24"/>
              </w:rPr>
              <w:t>Центры спортивной подготовки (сборные команды)</w:t>
            </w:r>
          </w:p>
        </w:tc>
        <w:tc>
          <w:tcPr>
            <w:tcW w:w="5532" w:type="dxa"/>
            <w:tcBorders>
              <w:top w:val="nil"/>
              <w:left w:val="nil"/>
              <w:bottom w:val="single" w:sz="4" w:space="0" w:color="auto"/>
              <w:right w:val="single" w:sz="4" w:space="0" w:color="auto"/>
            </w:tcBorders>
            <w:shd w:val="clear" w:color="auto" w:fill="auto"/>
            <w:vAlign w:val="center"/>
          </w:tcPr>
          <w:p w:rsidR="00EC758D" w:rsidRPr="00CD5D17" w:rsidRDefault="00EC758D" w:rsidP="00B80CE2">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 xml:space="preserve">Увеличение количества детей и молодежи, занимающихся в спортивных секциях СП "Электрон".                 </w:t>
            </w:r>
          </w:p>
          <w:p w:rsidR="00EC758D" w:rsidRPr="00CD5D17" w:rsidRDefault="00EC758D" w:rsidP="00EC758D">
            <w:pPr>
              <w:spacing w:after="200" w:line="276" w:lineRule="auto"/>
              <w:rPr>
                <w:rFonts w:ascii="Times New Roman" w:eastAsia="Times New Roman" w:hAnsi="Times New Roman" w:cs="Times New Roman"/>
                <w:i/>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EC758D">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Чел.</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850</w:t>
            </w:r>
          </w:p>
          <w:p w:rsidR="00EC758D" w:rsidRPr="00CD5D17" w:rsidRDefault="00EC758D" w:rsidP="00EC758D">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single" w:sz="4" w:space="0" w:color="auto"/>
              <w:left w:val="single" w:sz="6" w:space="0" w:color="auto"/>
              <w:bottom w:val="single" w:sz="4" w:space="0" w:color="auto"/>
              <w:right w:val="single" w:sz="6"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 xml:space="preserve">       </w:t>
            </w:r>
            <w:r w:rsidRPr="00CD5D17">
              <w:rPr>
                <w:rFonts w:ascii="Times New Roman" w:hAnsi="Times New Roman" w:cs="Times New Roman"/>
                <w:spacing w:val="-4"/>
                <w:sz w:val="24"/>
                <w:szCs w:val="24"/>
              </w:rPr>
              <w:t>846</w:t>
            </w:r>
          </w:p>
          <w:p w:rsidR="00EC758D" w:rsidRPr="00CD5D17" w:rsidRDefault="00EC758D" w:rsidP="00EC758D">
            <w:pPr>
              <w:autoSpaceDE w:val="0"/>
              <w:autoSpaceDN w:val="0"/>
              <w:adjustRightInd w:val="0"/>
              <w:spacing w:after="0" w:line="240" w:lineRule="auto"/>
              <w:rPr>
                <w:rFonts w:ascii="Times New Roman" w:hAnsi="Times New Roman" w:cs="Times New Roman"/>
                <w:color w:val="000000"/>
                <w:sz w:val="24"/>
                <w:szCs w:val="24"/>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EC758D" w:rsidRPr="00CD5D17" w:rsidRDefault="00127547" w:rsidP="001275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C758D" w:rsidRPr="00CD5D17">
              <w:rPr>
                <w:rFonts w:ascii="Times New Roman" w:eastAsia="Times New Roman" w:hAnsi="Times New Roman" w:cs="Times New Roman"/>
                <w:sz w:val="24"/>
                <w:szCs w:val="24"/>
                <w:lang w:eastAsia="ru-RU"/>
              </w:rPr>
              <w:t>(-4)</w:t>
            </w:r>
          </w:p>
          <w:p w:rsidR="00EC758D" w:rsidRPr="00CD5D17" w:rsidRDefault="00127547" w:rsidP="001275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99,5%</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EC758D">
            <w:pPr>
              <w:spacing w:after="0" w:line="240" w:lineRule="auto"/>
              <w:rPr>
                <w:rFonts w:ascii="Times New Roman" w:eastAsia="Times New Roman" w:hAnsi="Times New Roman" w:cs="Times New Roman"/>
                <w:sz w:val="24"/>
                <w:szCs w:val="24"/>
                <w:lang w:eastAsia="ru-RU"/>
              </w:rPr>
            </w:pPr>
          </w:p>
        </w:tc>
      </w:tr>
      <w:tr w:rsidR="00EC758D" w:rsidRPr="002C7BE9" w:rsidTr="00774D3E">
        <w:trPr>
          <w:gridAfter w:val="1"/>
          <w:wAfter w:w="10" w:type="dxa"/>
          <w:trHeight w:val="758"/>
        </w:trPr>
        <w:tc>
          <w:tcPr>
            <w:tcW w:w="565" w:type="dxa"/>
            <w:vMerge/>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Увеличение показателей роста спортивного мастерства учащихся СШ "Электрон"</w:t>
            </w:r>
            <w:r w:rsidRPr="00CD5D17">
              <w:rPr>
                <w:rFonts w:ascii="Times New Roman" w:eastAsia="Times New Roman" w:hAnsi="Times New Roman" w:cs="Times New Roman"/>
                <w:i/>
                <w:sz w:val="24"/>
                <w:szCs w:val="24"/>
                <w:lang w:eastAsia="ru-RU"/>
              </w:rPr>
              <w:t>:</w:t>
            </w:r>
          </w:p>
        </w:tc>
        <w:tc>
          <w:tcPr>
            <w:tcW w:w="5950" w:type="dxa"/>
            <w:gridSpan w:val="6"/>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r>
      <w:tr w:rsidR="00EC758D" w:rsidRPr="002C7BE9" w:rsidTr="00774D3E">
        <w:trPr>
          <w:trHeight w:val="637"/>
        </w:trPr>
        <w:tc>
          <w:tcPr>
            <w:tcW w:w="565" w:type="dxa"/>
            <w:vMerge/>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B80CE2" w:rsidRDefault="00EC758D" w:rsidP="00EC758D">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Мастер спорта</w:t>
            </w:r>
          </w:p>
          <w:p w:rsidR="00EC758D" w:rsidRPr="00CD5D17" w:rsidRDefault="00EC758D" w:rsidP="00B80CE2">
            <w:pPr>
              <w:spacing w:after="200" w:line="276" w:lineRule="auto"/>
              <w:rPr>
                <w:rFonts w:ascii="Times New Roman" w:eastAsia="Times New Roman" w:hAnsi="Times New Roman" w:cs="Times New Roman"/>
                <w:i/>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r>
      <w:tr w:rsidR="00EC758D" w:rsidRPr="002C7BE9" w:rsidTr="00774D3E">
        <w:trPr>
          <w:trHeight w:val="718"/>
        </w:trPr>
        <w:tc>
          <w:tcPr>
            <w:tcW w:w="565" w:type="dxa"/>
            <w:vMerge/>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B80CE2" w:rsidRDefault="00EC758D" w:rsidP="00EC758D">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Кандидат в мастера спорта</w:t>
            </w:r>
          </w:p>
          <w:p w:rsidR="00EC758D" w:rsidRPr="00CD5D17" w:rsidRDefault="00EC758D" w:rsidP="00B80CE2">
            <w:pPr>
              <w:spacing w:after="200" w:line="276" w:lineRule="auto"/>
              <w:rPr>
                <w:rFonts w:ascii="Times New Roman" w:eastAsia="Times New Roman" w:hAnsi="Times New Roman" w:cs="Times New Roman"/>
                <w:i/>
                <w:sz w:val="24"/>
                <w:szCs w:val="24"/>
                <w:lang w:eastAsia="ru-RU"/>
              </w:rPr>
            </w:pPr>
          </w:p>
        </w:tc>
        <w:tc>
          <w:tcPr>
            <w:tcW w:w="1276" w:type="dxa"/>
            <w:tcBorders>
              <w:top w:val="single" w:sz="4" w:space="0" w:color="auto"/>
              <w:left w:val="nil"/>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tc>
        <w:tc>
          <w:tcPr>
            <w:tcW w:w="1275"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14</w:t>
            </w:r>
          </w:p>
        </w:tc>
        <w:tc>
          <w:tcPr>
            <w:tcW w:w="1136"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5</w:t>
            </w:r>
          </w:p>
        </w:tc>
        <w:tc>
          <w:tcPr>
            <w:tcW w:w="1278" w:type="dxa"/>
            <w:gridSpan w:val="2"/>
            <w:tcBorders>
              <w:top w:val="single" w:sz="4" w:space="0" w:color="auto"/>
              <w:left w:val="nil"/>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(-9)</w:t>
            </w:r>
          </w:p>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35,7%</w:t>
            </w:r>
          </w:p>
        </w:tc>
        <w:tc>
          <w:tcPr>
            <w:tcW w:w="995" w:type="dxa"/>
            <w:gridSpan w:val="2"/>
            <w:tcBorders>
              <w:top w:val="single" w:sz="4" w:space="0" w:color="auto"/>
              <w:left w:val="nil"/>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EC758D" w:rsidRPr="00CD5D17" w:rsidRDefault="00EC758D" w:rsidP="00EC758D">
            <w:pPr>
              <w:spacing w:after="0" w:line="240" w:lineRule="auto"/>
              <w:rPr>
                <w:rFonts w:ascii="Times New Roman" w:eastAsia="Times New Roman" w:hAnsi="Times New Roman" w:cs="Times New Roman"/>
                <w:sz w:val="24"/>
                <w:szCs w:val="24"/>
                <w:lang w:eastAsia="ru-RU"/>
              </w:rPr>
            </w:pPr>
          </w:p>
        </w:tc>
      </w:tr>
      <w:tr w:rsidR="00EC758D" w:rsidRPr="002C7BE9" w:rsidTr="00774D3E">
        <w:trPr>
          <w:trHeight w:val="753"/>
        </w:trPr>
        <w:tc>
          <w:tcPr>
            <w:tcW w:w="565" w:type="dxa"/>
            <w:vMerge/>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B80CE2" w:rsidRDefault="00EC758D" w:rsidP="00EC758D">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1 разряд</w:t>
            </w:r>
          </w:p>
          <w:p w:rsidR="00EC758D" w:rsidRPr="00CD5D17" w:rsidRDefault="00EC758D" w:rsidP="00B80CE2">
            <w:pPr>
              <w:spacing w:after="200" w:line="276" w:lineRule="auto"/>
              <w:rPr>
                <w:rFonts w:ascii="Times New Roman" w:eastAsia="Times New Roman" w:hAnsi="Times New Roman" w:cs="Times New Roman"/>
                <w:i/>
                <w:sz w:val="24"/>
                <w:szCs w:val="24"/>
                <w:lang w:eastAsia="ru-RU"/>
              </w:rPr>
            </w:pPr>
          </w:p>
        </w:tc>
        <w:tc>
          <w:tcPr>
            <w:tcW w:w="1276" w:type="dxa"/>
            <w:tcBorders>
              <w:top w:val="single" w:sz="4" w:space="0" w:color="auto"/>
              <w:left w:val="nil"/>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tc>
        <w:tc>
          <w:tcPr>
            <w:tcW w:w="1275"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20</w:t>
            </w:r>
          </w:p>
        </w:tc>
        <w:tc>
          <w:tcPr>
            <w:tcW w:w="1136"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9</w:t>
            </w:r>
          </w:p>
        </w:tc>
        <w:tc>
          <w:tcPr>
            <w:tcW w:w="1278" w:type="dxa"/>
            <w:gridSpan w:val="2"/>
            <w:tcBorders>
              <w:top w:val="single" w:sz="4" w:space="0" w:color="auto"/>
              <w:left w:val="nil"/>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(-11)</w:t>
            </w:r>
          </w:p>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45%</w:t>
            </w:r>
          </w:p>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nil"/>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EC758D" w:rsidRPr="002C7BE9" w:rsidTr="00774D3E">
        <w:trPr>
          <w:trHeight w:val="864"/>
        </w:trPr>
        <w:tc>
          <w:tcPr>
            <w:tcW w:w="565" w:type="dxa"/>
            <w:vMerge/>
            <w:tcBorders>
              <w:left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B80CE2" w:rsidRDefault="00EC758D" w:rsidP="00EC758D">
            <w:pPr>
              <w:spacing w:after="200" w:line="276" w:lineRule="auto"/>
              <w:rPr>
                <w:rFonts w:ascii="Times New Roman" w:eastAsia="Times New Roman" w:hAnsi="Times New Roman" w:cs="Times New Roman"/>
                <w:i/>
                <w:sz w:val="24"/>
                <w:szCs w:val="24"/>
                <w:lang w:eastAsia="ru-RU"/>
              </w:rPr>
            </w:pPr>
            <w:r w:rsidRPr="00B80CE2">
              <w:rPr>
                <w:rFonts w:ascii="Times New Roman" w:eastAsia="Times New Roman" w:hAnsi="Times New Roman" w:cs="Times New Roman"/>
                <w:i/>
                <w:sz w:val="24"/>
                <w:szCs w:val="24"/>
                <w:lang w:eastAsia="ru-RU"/>
              </w:rPr>
              <w:t xml:space="preserve">Массовае разряды          </w:t>
            </w:r>
          </w:p>
          <w:p w:rsidR="00EC758D" w:rsidRPr="00CD5D17" w:rsidRDefault="00EC758D" w:rsidP="00B80CE2">
            <w:pPr>
              <w:spacing w:after="200" w:line="276" w:lineRule="auto"/>
              <w:rPr>
                <w:rFonts w:ascii="Times New Roman" w:eastAsia="Times New Roman" w:hAnsi="Times New Roman" w:cs="Times New Roman"/>
                <w:i/>
                <w:sz w:val="24"/>
                <w:szCs w:val="24"/>
                <w:lang w:eastAsia="ru-RU"/>
              </w:rPr>
            </w:pPr>
          </w:p>
        </w:tc>
        <w:tc>
          <w:tcPr>
            <w:tcW w:w="1276" w:type="dxa"/>
            <w:tcBorders>
              <w:top w:val="single" w:sz="4" w:space="0" w:color="auto"/>
              <w:left w:val="nil"/>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Кол-во человек</w:t>
            </w:r>
          </w:p>
        </w:tc>
        <w:tc>
          <w:tcPr>
            <w:tcW w:w="1275"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240</w:t>
            </w:r>
          </w:p>
        </w:tc>
        <w:tc>
          <w:tcPr>
            <w:tcW w:w="1136" w:type="dxa"/>
            <w:tcBorders>
              <w:top w:val="single" w:sz="4" w:space="0" w:color="auto"/>
              <w:left w:val="single" w:sz="6" w:space="0" w:color="auto"/>
              <w:bottom w:val="nil"/>
              <w:right w:val="single" w:sz="6"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133</w:t>
            </w:r>
          </w:p>
        </w:tc>
        <w:tc>
          <w:tcPr>
            <w:tcW w:w="1278" w:type="dxa"/>
            <w:gridSpan w:val="2"/>
            <w:tcBorders>
              <w:top w:val="single" w:sz="4" w:space="0" w:color="auto"/>
              <w:left w:val="nil"/>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(-107)</w:t>
            </w:r>
          </w:p>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55,4%</w:t>
            </w:r>
          </w:p>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nil"/>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EC758D" w:rsidRPr="002C7BE9" w:rsidTr="00774D3E">
        <w:trPr>
          <w:trHeight w:val="693"/>
        </w:trPr>
        <w:tc>
          <w:tcPr>
            <w:tcW w:w="565" w:type="dxa"/>
            <w:vMerge/>
            <w:tcBorders>
              <w:left w:val="single" w:sz="4" w:space="0" w:color="auto"/>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200" w:line="276" w:lineRule="auto"/>
              <w:rPr>
                <w:rFonts w:ascii="Times New Roman" w:eastAsia="Times New Roman" w:hAnsi="Times New Roman" w:cs="Times New Roman"/>
                <w:i/>
                <w:sz w:val="24"/>
                <w:szCs w:val="24"/>
                <w:lang w:eastAsia="ru-RU"/>
              </w:rPr>
            </w:pPr>
            <w:r w:rsidRPr="00CD5D17">
              <w:rPr>
                <w:rFonts w:ascii="Times New Roman" w:eastAsia="Times New Roman" w:hAnsi="Times New Roman" w:cs="Times New Roman"/>
                <w:i/>
                <w:sz w:val="24"/>
                <w:szCs w:val="24"/>
                <w:lang w:eastAsia="ru-RU"/>
              </w:rPr>
              <w:t>Обеспечение условий для подготовки спортивных сборных команд.</w:t>
            </w:r>
          </w:p>
        </w:tc>
        <w:tc>
          <w:tcPr>
            <w:tcW w:w="1276"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EC758D" w:rsidRPr="00CD5D17" w:rsidRDefault="00EC758D" w:rsidP="00B80CE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6" w:space="0" w:color="auto"/>
              <w:bottom w:val="single" w:sz="4" w:space="0" w:color="auto"/>
              <w:right w:val="single" w:sz="6" w:space="0" w:color="auto"/>
            </w:tcBorders>
            <w:shd w:val="clear" w:color="auto" w:fill="auto"/>
          </w:tcPr>
          <w:p w:rsidR="00EC758D" w:rsidRPr="00CD5D17" w:rsidRDefault="00EC758D" w:rsidP="00B80CE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B80CE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EC758D" w:rsidRPr="002C7BE9" w:rsidTr="00774D3E">
        <w:trPr>
          <w:trHeight w:val="409"/>
        </w:trPr>
        <w:tc>
          <w:tcPr>
            <w:tcW w:w="565" w:type="dxa"/>
            <w:vMerge w:val="restart"/>
            <w:tcBorders>
              <w:top w:val="single" w:sz="4" w:space="0" w:color="auto"/>
              <w:left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20</w:t>
            </w:r>
          </w:p>
        </w:tc>
        <w:tc>
          <w:tcPr>
            <w:tcW w:w="3546" w:type="dxa"/>
            <w:vMerge w:val="restart"/>
            <w:tcBorders>
              <w:top w:val="single" w:sz="4" w:space="0" w:color="auto"/>
              <w:left w:val="nil"/>
              <w:right w:val="single" w:sz="4" w:space="0" w:color="auto"/>
            </w:tcBorders>
            <w:shd w:val="clear" w:color="auto" w:fill="auto"/>
            <w:vAlign w:val="center"/>
          </w:tcPr>
          <w:p w:rsidR="00EC758D" w:rsidRPr="00CD5D17" w:rsidRDefault="00EC758D" w:rsidP="00C272B7">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sz w:val="24"/>
                <w:szCs w:val="24"/>
              </w:rPr>
              <w:t>Мероприятия по развитию физической культуры и спорта</w:t>
            </w: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C272B7">
            <w:pPr>
              <w:rPr>
                <w:rFonts w:ascii="Times New Roman" w:eastAsia="Times New Roman" w:hAnsi="Times New Roman" w:cs="Times New Roman"/>
                <w:i/>
                <w:sz w:val="24"/>
                <w:szCs w:val="24"/>
                <w:lang w:eastAsia="ru-RU"/>
              </w:rPr>
            </w:pPr>
            <w:r w:rsidRPr="00CD5D17">
              <w:rPr>
                <w:rFonts w:ascii="Times New Roman" w:hAnsi="Times New Roman" w:cs="Times New Roman"/>
                <w:i/>
                <w:iCs/>
                <w:sz w:val="24"/>
                <w:szCs w:val="24"/>
              </w:rPr>
              <w:t xml:space="preserve"> </w:t>
            </w:r>
            <w:r w:rsidRPr="00CD5D17">
              <w:rPr>
                <w:rFonts w:ascii="Times New Roman" w:eastAsia="Times New Roman" w:hAnsi="Times New Roman" w:cs="Times New Roman"/>
                <w:i/>
                <w:sz w:val="24"/>
                <w:szCs w:val="24"/>
                <w:lang w:eastAsia="ru-RU"/>
              </w:rPr>
              <w:t>Удельный вес населения Дятьковского района, систематически занимающегося физической культурой и спортом.</w:t>
            </w:r>
          </w:p>
        </w:tc>
        <w:tc>
          <w:tcPr>
            <w:tcW w:w="1276"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C758D" w:rsidRPr="00CD5D17" w:rsidRDefault="00EC758D" w:rsidP="00C272B7">
            <w:pPr>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48</w:t>
            </w:r>
          </w:p>
          <w:p w:rsidR="00EC758D" w:rsidRPr="00CD5D17" w:rsidRDefault="00EC758D" w:rsidP="00C272B7">
            <w:pPr>
              <w:spacing w:after="0" w:line="240" w:lineRule="auto"/>
              <w:jc w:val="center"/>
              <w:rPr>
                <w:rFonts w:ascii="Times New Roman" w:hAnsi="Times New Roman" w:cs="Times New Roman"/>
                <w:color w:val="000000"/>
                <w:sz w:val="24"/>
                <w:szCs w:val="24"/>
              </w:rPr>
            </w:pPr>
          </w:p>
          <w:p w:rsidR="00EC758D" w:rsidRPr="00CD5D17" w:rsidRDefault="00EC758D" w:rsidP="00C272B7">
            <w:pPr>
              <w:spacing w:after="0" w:line="240" w:lineRule="auto"/>
              <w:jc w:val="center"/>
              <w:rPr>
                <w:rFonts w:ascii="Times New Roman" w:hAnsi="Times New Roman" w:cs="Times New Roman"/>
                <w:color w:val="000000"/>
                <w:sz w:val="24"/>
                <w:szCs w:val="24"/>
              </w:rPr>
            </w:pPr>
          </w:p>
          <w:p w:rsidR="00EC758D" w:rsidRPr="00CD5D17" w:rsidRDefault="00EC758D" w:rsidP="00EC758D">
            <w:pPr>
              <w:spacing w:after="0" w:line="240" w:lineRule="auto"/>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C758D" w:rsidRPr="00CD5D17" w:rsidRDefault="00EC758D" w:rsidP="00C272B7">
            <w:pPr>
              <w:spacing w:after="0" w:line="240" w:lineRule="auto"/>
              <w:rPr>
                <w:rFonts w:ascii="Times New Roman" w:hAnsi="Times New Roman" w:cs="Times New Roman"/>
                <w:spacing w:val="-4"/>
                <w:sz w:val="24"/>
                <w:szCs w:val="24"/>
              </w:rPr>
            </w:pPr>
            <w:r w:rsidRPr="00CD5D17">
              <w:rPr>
                <w:rFonts w:ascii="Times New Roman" w:hAnsi="Times New Roman" w:cs="Times New Roman"/>
                <w:spacing w:val="-4"/>
                <w:sz w:val="24"/>
                <w:szCs w:val="24"/>
              </w:rPr>
              <w:t xml:space="preserve">    62,8</w:t>
            </w:r>
          </w:p>
          <w:p w:rsidR="00EC758D" w:rsidRPr="00CD5D17" w:rsidRDefault="00EC758D" w:rsidP="00C272B7">
            <w:pPr>
              <w:spacing w:after="0" w:line="240" w:lineRule="auto"/>
              <w:rPr>
                <w:rFonts w:ascii="Times New Roman" w:hAnsi="Times New Roman" w:cs="Times New Roman"/>
                <w:spacing w:val="-4"/>
                <w:sz w:val="24"/>
                <w:szCs w:val="24"/>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(+14,8)</w:t>
            </w: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130,8%</w:t>
            </w: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EC758D">
            <w:pPr>
              <w:spacing w:after="0" w:line="240" w:lineRule="auto"/>
              <w:rPr>
                <w:rFonts w:ascii="Times New Roman" w:eastAsia="Times New Roman" w:hAnsi="Times New Roman" w:cs="Times New Roman"/>
                <w:sz w:val="24"/>
                <w:szCs w:val="24"/>
                <w:lang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p w:rsidR="00EC758D" w:rsidRPr="00CD5D17" w:rsidRDefault="00EC758D" w:rsidP="00EC758D">
            <w:pPr>
              <w:spacing w:after="0" w:line="240" w:lineRule="auto"/>
              <w:rPr>
                <w:rFonts w:ascii="Times New Roman" w:eastAsia="Times New Roman" w:hAnsi="Times New Roman" w:cs="Times New Roman"/>
                <w:sz w:val="24"/>
                <w:szCs w:val="24"/>
                <w:lang w:eastAsia="ru-RU"/>
              </w:rPr>
            </w:pPr>
          </w:p>
        </w:tc>
      </w:tr>
      <w:tr w:rsidR="00EC758D" w:rsidRPr="002C7BE9" w:rsidTr="00774D3E">
        <w:trPr>
          <w:trHeight w:val="672"/>
        </w:trPr>
        <w:tc>
          <w:tcPr>
            <w:tcW w:w="565" w:type="dxa"/>
            <w:vMerge/>
            <w:tcBorders>
              <w:left w:val="single" w:sz="4" w:space="0" w:color="auto"/>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nil"/>
              <w:bottom w:val="single" w:sz="4" w:space="0" w:color="auto"/>
              <w:right w:val="single" w:sz="4" w:space="0" w:color="auto"/>
            </w:tcBorders>
            <w:shd w:val="clear" w:color="auto" w:fill="auto"/>
            <w:vAlign w:val="center"/>
          </w:tcPr>
          <w:p w:rsidR="00EC758D" w:rsidRPr="00CD5D17" w:rsidRDefault="00EC758D" w:rsidP="00C272B7">
            <w:pPr>
              <w:spacing w:after="0" w:line="240" w:lineRule="auto"/>
              <w:rPr>
                <w:rFonts w:ascii="Times New Roman" w:hAnsi="Times New Roman" w:cs="Times New Roman"/>
                <w:sz w:val="24"/>
                <w:szCs w:val="24"/>
              </w:rPr>
            </w:pPr>
          </w:p>
        </w:tc>
        <w:tc>
          <w:tcPr>
            <w:tcW w:w="5532"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C272B7">
            <w:pPr>
              <w:rPr>
                <w:rFonts w:ascii="Times New Roman" w:hAnsi="Times New Roman" w:cs="Times New Roman"/>
                <w:i/>
                <w:iCs/>
                <w:sz w:val="24"/>
                <w:szCs w:val="24"/>
              </w:rPr>
            </w:pPr>
            <w:r w:rsidRPr="00CD5D17">
              <w:rPr>
                <w:rFonts w:ascii="Times New Roman" w:eastAsia="Times New Roman" w:hAnsi="Times New Roman" w:cs="Times New Roman"/>
                <w:i/>
                <w:sz w:val="24"/>
                <w:szCs w:val="24"/>
                <w:lang w:eastAsia="ru-RU"/>
              </w:rPr>
              <w:t>Удельный вес детей, подростков и молодежи, занимающихся в физкультурно-спортивных секциях, клубах и ДЮСШ.</w:t>
            </w:r>
          </w:p>
        </w:tc>
        <w:tc>
          <w:tcPr>
            <w:tcW w:w="1276" w:type="dxa"/>
            <w:tcBorders>
              <w:top w:val="single" w:sz="4" w:space="0" w:color="auto"/>
              <w:left w:val="nil"/>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C272B7">
            <w:pPr>
              <w:spacing w:after="0" w:line="240" w:lineRule="auto"/>
              <w:jc w:val="center"/>
              <w:rPr>
                <w:rFonts w:ascii="Times New Roman" w:hAnsi="Times New Roman" w:cs="Times New Roman"/>
                <w:color w:val="000000"/>
                <w:sz w:val="24"/>
                <w:szCs w:val="24"/>
              </w:rPr>
            </w:pPr>
          </w:p>
          <w:p w:rsidR="00EC758D" w:rsidRPr="00CD5D17" w:rsidRDefault="00EC758D" w:rsidP="00C272B7">
            <w:pPr>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79,5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EC758D" w:rsidP="00C272B7">
            <w:pPr>
              <w:spacing w:after="0" w:line="240" w:lineRule="auto"/>
              <w:rPr>
                <w:rFonts w:ascii="Times New Roman" w:hAnsi="Times New Roman" w:cs="Times New Roman"/>
                <w:spacing w:val="-4"/>
                <w:sz w:val="24"/>
                <w:szCs w:val="24"/>
              </w:rPr>
            </w:pPr>
            <w:r w:rsidRPr="00CD5D17">
              <w:rPr>
                <w:rFonts w:ascii="Times New Roman" w:hAnsi="Times New Roman" w:cs="Times New Roman"/>
                <w:spacing w:val="-4"/>
                <w:sz w:val="24"/>
                <w:szCs w:val="24"/>
              </w:rPr>
              <w:t xml:space="preserve">     </w:t>
            </w:r>
          </w:p>
          <w:p w:rsidR="00EC758D" w:rsidRPr="00CD5D17" w:rsidRDefault="00CD5D17" w:rsidP="00C272B7">
            <w:pPr>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lang w:val="en-US"/>
              </w:rPr>
              <w:t xml:space="preserve">     </w:t>
            </w:r>
            <w:r w:rsidR="00EC758D" w:rsidRPr="00CD5D17">
              <w:rPr>
                <w:rFonts w:ascii="Times New Roman" w:hAnsi="Times New Roman" w:cs="Times New Roman"/>
                <w:spacing w:val="-4"/>
                <w:sz w:val="24"/>
                <w:szCs w:val="24"/>
              </w:rPr>
              <w:t>80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(+0,5)</w:t>
            </w:r>
          </w:p>
          <w:p w:rsidR="00EC758D" w:rsidRPr="00CD5D17" w:rsidRDefault="00EC758D"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100,6%</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758D" w:rsidRPr="00CD5D17" w:rsidRDefault="00EC758D" w:rsidP="00C272B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1C2579" w:rsidRPr="002C7BE9" w:rsidTr="00774D3E">
        <w:trPr>
          <w:trHeight w:val="1411"/>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579" w:rsidRPr="00CD5D17" w:rsidRDefault="001C2579" w:rsidP="001C2579">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21</w:t>
            </w:r>
          </w:p>
        </w:tc>
        <w:tc>
          <w:tcPr>
            <w:tcW w:w="3546" w:type="dxa"/>
            <w:tcBorders>
              <w:top w:val="single" w:sz="4" w:space="0" w:color="auto"/>
              <w:left w:val="nil"/>
              <w:bottom w:val="single" w:sz="4" w:space="0" w:color="auto"/>
              <w:right w:val="single" w:sz="4" w:space="0" w:color="auto"/>
            </w:tcBorders>
            <w:shd w:val="clear" w:color="auto" w:fill="auto"/>
            <w:vAlign w:val="center"/>
            <w:hideMark/>
          </w:tcPr>
          <w:p w:rsidR="001C2579" w:rsidRPr="00CD5D17" w:rsidRDefault="001C2579" w:rsidP="001C2579">
            <w:pPr>
              <w:spacing w:after="0" w:line="240" w:lineRule="auto"/>
              <w:rPr>
                <w:rFonts w:ascii="Times New Roman" w:eastAsia="Times New Roman" w:hAnsi="Times New Roman" w:cs="Times New Roman"/>
                <w:sz w:val="24"/>
                <w:szCs w:val="24"/>
                <w:lang w:eastAsia="ru-RU"/>
              </w:rPr>
            </w:pPr>
            <w:r w:rsidRPr="00CD5D17">
              <w:rPr>
                <w:rFonts w:ascii="Times New Roman" w:hAnsi="Times New Roman" w:cs="Times New Roman"/>
                <w:sz w:val="24"/>
                <w:szCs w:val="24"/>
              </w:rPr>
              <w:t>Реализация мероприятий по поэтапному внедрению Всероссийского физкультурно-спортивного комплекса «Готов к труду и обороне» (ГТО)</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579" w:rsidRPr="00CD5D17" w:rsidRDefault="001C2579" w:rsidP="001C2579">
            <w:pPr>
              <w:rPr>
                <w:rFonts w:ascii="Times New Roman" w:hAnsi="Times New Roman" w:cs="Times New Roman"/>
                <w:i/>
                <w:iCs/>
                <w:sz w:val="24"/>
                <w:szCs w:val="24"/>
              </w:rPr>
            </w:pPr>
            <w:r w:rsidRPr="00CD5D17">
              <w:rPr>
                <w:rFonts w:ascii="Times New Roman" w:hAnsi="Times New Roman" w:cs="Times New Roman"/>
                <w:i/>
                <w:sz w:val="24"/>
                <w:szCs w:val="24"/>
              </w:rPr>
              <w:t>Увеличение количества человек, участвующих в тестировании нормативов ГТО.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Чел.</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5600</w:t>
            </w: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2456</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(-3144)</w:t>
            </w:r>
          </w:p>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43,86%</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1C2579" w:rsidRPr="002C7BE9" w:rsidTr="00774D3E">
        <w:trPr>
          <w:trHeight w:val="224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579" w:rsidRPr="00CD5D17" w:rsidRDefault="001C2579" w:rsidP="001C2579">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22</w:t>
            </w:r>
          </w:p>
        </w:tc>
        <w:tc>
          <w:tcPr>
            <w:tcW w:w="3546" w:type="dxa"/>
            <w:tcBorders>
              <w:top w:val="single" w:sz="4" w:space="0" w:color="auto"/>
              <w:left w:val="single" w:sz="4" w:space="0" w:color="auto"/>
              <w:bottom w:val="single" w:sz="4" w:space="0" w:color="auto"/>
              <w:right w:val="single" w:sz="4" w:space="0" w:color="auto"/>
            </w:tcBorders>
            <w:shd w:val="clear" w:color="auto" w:fill="auto"/>
            <w:hideMark/>
          </w:tcPr>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Развитие материально-технической базы муниципальных образовательных организаций в сфере физической культуры и спорта (приобретение спортивной формы, спортивного оборудования и инвентаря для муниципальных образовательных организаций в сфере физической культуры и спорта (Электрон, Олимп)</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i/>
                <w:sz w:val="24"/>
                <w:szCs w:val="24"/>
              </w:rPr>
            </w:pPr>
            <w:r w:rsidRPr="00CD5D17">
              <w:rPr>
                <w:rFonts w:ascii="Times New Roman" w:hAnsi="Times New Roman" w:cs="Times New Roman"/>
                <w:i/>
                <w:sz w:val="24"/>
                <w:szCs w:val="24"/>
              </w:rPr>
              <w:t>Доля нового спортивного оборудования, инвентаря, формы в имуществе муниципальных СШ,СШОР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sz w:val="24"/>
                <w:szCs w:val="24"/>
              </w:rPr>
            </w:pPr>
          </w:p>
          <w:p w:rsidR="00CD5D17" w:rsidRDefault="00CD5D17" w:rsidP="001C2579">
            <w:pPr>
              <w:rPr>
                <w:rFonts w:ascii="Times New Roman" w:hAnsi="Times New Roman" w:cs="Times New Roman"/>
                <w:sz w:val="24"/>
                <w:szCs w:val="24"/>
              </w:rPr>
            </w:pPr>
          </w:p>
          <w:p w:rsidR="00CD5D17" w:rsidRDefault="00CD5D17" w:rsidP="001C2579">
            <w:pPr>
              <w:rPr>
                <w:rFonts w:ascii="Times New Roman" w:hAnsi="Times New Roman" w:cs="Times New Roman"/>
                <w:sz w:val="24"/>
                <w:szCs w:val="24"/>
              </w:rPr>
            </w:pPr>
          </w:p>
          <w:p w:rsidR="00CD5D17" w:rsidRDefault="00CD5D17" w:rsidP="001C2579">
            <w:pPr>
              <w:rPr>
                <w:rFonts w:ascii="Times New Roman" w:hAnsi="Times New Roman" w:cs="Times New Roman"/>
                <w:sz w:val="24"/>
                <w:szCs w:val="24"/>
              </w:rPr>
            </w:pPr>
          </w:p>
          <w:p w:rsidR="00CD5D17" w:rsidRDefault="00CD5D17" w:rsidP="001C2579">
            <w:pPr>
              <w:rPr>
                <w:rFonts w:ascii="Times New Roman" w:hAnsi="Times New Roman" w:cs="Times New Roman"/>
                <w:sz w:val="24"/>
                <w:szCs w:val="24"/>
              </w:rPr>
            </w:pPr>
          </w:p>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1C2579" w:rsidP="001C2579">
            <w:pPr>
              <w:autoSpaceDE w:val="0"/>
              <w:autoSpaceDN w:val="0"/>
              <w:adjustRightInd w:val="0"/>
              <w:spacing w:after="0" w:line="240" w:lineRule="auto"/>
              <w:jc w:val="both"/>
              <w:rPr>
                <w:rFonts w:ascii="Times New Roman" w:hAnsi="Times New Roman" w:cs="Times New Roman"/>
                <w:color w:val="000000"/>
                <w:sz w:val="24"/>
                <w:szCs w:val="24"/>
              </w:rPr>
            </w:pPr>
            <w:r w:rsidRPr="00CD5D17">
              <w:rPr>
                <w:rFonts w:ascii="Times New Roman" w:hAnsi="Times New Roman" w:cs="Times New Roman"/>
                <w:color w:val="000000"/>
                <w:sz w:val="24"/>
                <w:szCs w:val="24"/>
              </w:rPr>
              <w:t xml:space="preserve">  </w:t>
            </w: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p>
          <w:p w:rsidR="001C2579" w:rsidRPr="00CD5D17" w:rsidRDefault="00CD5D17" w:rsidP="001C257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1C2579" w:rsidRPr="00CD5D17">
              <w:rPr>
                <w:rFonts w:ascii="Times New Roman" w:hAnsi="Times New Roman" w:cs="Times New Roman"/>
                <w:color w:val="000000"/>
                <w:sz w:val="24"/>
                <w:szCs w:val="24"/>
              </w:rPr>
              <w:t xml:space="preserve"> 2,39</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1C2579" w:rsidRPr="002C7BE9" w:rsidTr="00774D3E">
        <w:trPr>
          <w:trHeight w:val="157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right"/>
              <w:rPr>
                <w:rFonts w:ascii="Times New Roman" w:eastAsia="Times New Roman" w:hAnsi="Times New Roman" w:cs="Times New Roman"/>
                <w:sz w:val="24"/>
                <w:szCs w:val="24"/>
                <w:lang w:eastAsia="ru-RU"/>
              </w:rPr>
            </w:pPr>
          </w:p>
          <w:p w:rsidR="001C2579" w:rsidRPr="00CD5D17" w:rsidRDefault="001C2579" w:rsidP="001C2579">
            <w:pPr>
              <w:spacing w:after="0" w:line="240" w:lineRule="auto"/>
              <w:jc w:val="right"/>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23</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Развитие материально-технической базы и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 (приобретение спортивной формы, спортивного оборудования и инвентаря для муниципальных учреждений, осуществляющих спортивную подготовку для муниципальных образовательных организаций в сфере физической культуры и спорта) (Электрон, Олимп)</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i/>
                <w:sz w:val="24"/>
                <w:szCs w:val="24"/>
              </w:rPr>
            </w:pPr>
            <w:r w:rsidRPr="00CD5D17">
              <w:rPr>
                <w:rFonts w:ascii="Times New Roman" w:hAnsi="Times New Roman" w:cs="Times New Roman"/>
                <w:i/>
                <w:sz w:val="24"/>
                <w:szCs w:val="24"/>
              </w:rPr>
              <w:t>Доля нового спортивного оборудования, инвентаря, предусмотренного федеральными стандартами спортивной подготовки по видам спорта и необходимого для прохождения спортивной подготовки в имуществе муниципальных организаций, осуществляющих спортивную подготовку по дополнительным образованиям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rPr>
                <w:rFonts w:ascii="Times New Roman" w:hAnsi="Times New Roman" w:cs="Times New Roman"/>
                <w:sz w:val="24"/>
                <w:szCs w:val="24"/>
              </w:rPr>
            </w:pPr>
          </w:p>
          <w:p w:rsidR="009002C4" w:rsidRDefault="00CD5D17" w:rsidP="001C2579">
            <w:pPr>
              <w:rPr>
                <w:rFonts w:ascii="Times New Roman" w:hAnsi="Times New Roman" w:cs="Times New Roman"/>
                <w:sz w:val="24"/>
                <w:szCs w:val="24"/>
              </w:rPr>
            </w:pPr>
            <w:r w:rsidRPr="00756163">
              <w:rPr>
                <w:rFonts w:ascii="Times New Roman" w:hAnsi="Times New Roman" w:cs="Times New Roman"/>
                <w:sz w:val="24"/>
                <w:szCs w:val="24"/>
              </w:rPr>
              <w:t xml:space="preserve">    </w:t>
            </w:r>
          </w:p>
          <w:p w:rsidR="009002C4" w:rsidRDefault="009002C4" w:rsidP="001C2579">
            <w:pPr>
              <w:rPr>
                <w:rFonts w:ascii="Times New Roman" w:hAnsi="Times New Roman" w:cs="Times New Roman"/>
                <w:sz w:val="24"/>
                <w:szCs w:val="24"/>
              </w:rPr>
            </w:pPr>
          </w:p>
          <w:p w:rsidR="009002C4" w:rsidRDefault="009002C4" w:rsidP="001C2579">
            <w:pPr>
              <w:rPr>
                <w:rFonts w:ascii="Times New Roman" w:hAnsi="Times New Roman" w:cs="Times New Roman"/>
                <w:sz w:val="24"/>
                <w:szCs w:val="24"/>
              </w:rPr>
            </w:pPr>
          </w:p>
          <w:p w:rsidR="009002C4" w:rsidRDefault="009002C4" w:rsidP="001C2579">
            <w:pPr>
              <w:rPr>
                <w:rFonts w:ascii="Times New Roman" w:hAnsi="Times New Roman" w:cs="Times New Roman"/>
                <w:sz w:val="24"/>
                <w:szCs w:val="24"/>
              </w:rPr>
            </w:pPr>
          </w:p>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lang w:val="en-US"/>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0,123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0,123</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314F86" w:rsidRPr="002C7BE9" w:rsidTr="00774D3E">
        <w:trPr>
          <w:trHeight w:val="1036"/>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24</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rPr>
                <w:rFonts w:ascii="Times New Roman" w:hAnsi="Times New Roman" w:cs="Times New Roman"/>
                <w:sz w:val="24"/>
                <w:szCs w:val="24"/>
              </w:rPr>
            </w:pPr>
            <w:r w:rsidRPr="00CD5D17">
              <w:rPr>
                <w:rFonts w:ascii="Times New Roman" w:hAnsi="Times New Roman" w:cs="Times New Roman"/>
                <w:sz w:val="24"/>
                <w:szCs w:val="24"/>
              </w:rPr>
              <w:t>Мероприятия в сфере коммунального хозяйства</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rPr>
                <w:rFonts w:ascii="Times New Roman" w:hAnsi="Times New Roman" w:cs="Times New Roman"/>
                <w:i/>
                <w:sz w:val="24"/>
                <w:szCs w:val="24"/>
              </w:rPr>
            </w:pPr>
            <w:r w:rsidRPr="00CD5D17">
              <w:rPr>
                <w:rFonts w:ascii="Times New Roman" w:hAnsi="Times New Roman" w:cs="Times New Roman"/>
                <w:i/>
                <w:sz w:val="24"/>
                <w:szCs w:val="24"/>
              </w:rPr>
              <w:t xml:space="preserve">разработка ПСД, прохождение                  государственной экспертизы ПСД  в рамках реализации программы "Чистая вода".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after="0" w:line="240" w:lineRule="auto"/>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Количество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1/1</w:t>
            </w:r>
          </w:p>
          <w:p w:rsidR="00314F86" w:rsidRPr="00CD5D17" w:rsidRDefault="00314F86" w:rsidP="00127547">
            <w:pPr>
              <w:autoSpaceDE w:val="0"/>
              <w:autoSpaceDN w:val="0"/>
              <w:adjustRightInd w:val="0"/>
              <w:spacing w:after="0" w:line="240" w:lineRule="auto"/>
              <w:rPr>
                <w:rFonts w:ascii="Times New Roman" w:hAnsi="Times New Roman" w:cs="Times New Roman"/>
                <w:color w:val="000000"/>
                <w:sz w:val="24"/>
                <w:szCs w:val="24"/>
              </w:rPr>
            </w:pPr>
          </w:p>
          <w:p w:rsidR="00314F86" w:rsidRPr="00CD5D17" w:rsidRDefault="00314F86" w:rsidP="00314F86">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0</w:t>
            </w:r>
            <w:r w:rsidR="009002C4">
              <w:rPr>
                <w:rFonts w:ascii="Times New Roman" w:hAnsi="Times New Roman" w:cs="Times New Roman"/>
                <w:color w:val="000000"/>
                <w:sz w:val="24"/>
                <w:szCs w:val="24"/>
              </w:rPr>
              <w:t>/0</w:t>
            </w:r>
          </w:p>
          <w:p w:rsidR="00314F86" w:rsidRPr="00CD5D17" w:rsidRDefault="00314F86" w:rsidP="001C2579">
            <w:pPr>
              <w:autoSpaceDE w:val="0"/>
              <w:autoSpaceDN w:val="0"/>
              <w:adjustRightInd w:val="0"/>
              <w:spacing w:after="0" w:line="240" w:lineRule="auto"/>
              <w:rPr>
                <w:rFonts w:ascii="Times New Roman" w:hAnsi="Times New Roman" w:cs="Times New Roman"/>
                <w:color w:val="000000"/>
                <w:sz w:val="24"/>
                <w:szCs w:val="24"/>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CD5D17" w:rsidP="00CD5D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00314F86" w:rsidRPr="00CD5D17">
              <w:rPr>
                <w:rFonts w:ascii="Times New Roman" w:eastAsia="Times New Roman" w:hAnsi="Times New Roman" w:cs="Times New Roman"/>
                <w:sz w:val="24"/>
                <w:szCs w:val="24"/>
                <w:lang w:eastAsia="ru-RU"/>
              </w:rPr>
              <w:t>(-1</w:t>
            </w:r>
            <w:r w:rsidR="009002C4">
              <w:rPr>
                <w:rFonts w:ascii="Times New Roman" w:eastAsia="Times New Roman" w:hAnsi="Times New Roman" w:cs="Times New Roman"/>
                <w:sz w:val="24"/>
                <w:szCs w:val="24"/>
                <w:lang w:eastAsia="ru-RU"/>
              </w:rPr>
              <w:t>/-1</w:t>
            </w:r>
            <w:r w:rsidR="00314F86" w:rsidRPr="00CD5D17">
              <w:rPr>
                <w:rFonts w:ascii="Times New Roman" w:eastAsia="Times New Roman" w:hAnsi="Times New Roman" w:cs="Times New Roman"/>
                <w:sz w:val="24"/>
                <w:szCs w:val="24"/>
                <w:lang w:eastAsia="ru-RU"/>
              </w:rPr>
              <w:t>)</w:t>
            </w:r>
          </w:p>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314F86" w:rsidRPr="00CD5D17" w:rsidRDefault="00314F86" w:rsidP="00314F86">
            <w:pPr>
              <w:spacing w:after="0" w:line="240" w:lineRule="auto"/>
              <w:rPr>
                <w:rFonts w:ascii="Times New Roman" w:eastAsia="Times New Roman" w:hAnsi="Times New Roman" w:cs="Times New Roman"/>
                <w:sz w:val="24"/>
                <w:szCs w:val="24"/>
                <w:lang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p w:rsidR="00314F86" w:rsidRPr="00CD5D17" w:rsidRDefault="00314F86" w:rsidP="00314F86">
            <w:pPr>
              <w:spacing w:after="0" w:line="240" w:lineRule="auto"/>
              <w:rPr>
                <w:rFonts w:ascii="Times New Roman" w:eastAsia="Times New Roman" w:hAnsi="Times New Roman" w:cs="Times New Roman"/>
                <w:sz w:val="24"/>
                <w:szCs w:val="24"/>
                <w:lang w:eastAsia="ru-RU"/>
              </w:rPr>
            </w:pPr>
          </w:p>
        </w:tc>
      </w:tr>
      <w:tr w:rsidR="00314F86" w:rsidRPr="002C7BE9" w:rsidTr="00774D3E">
        <w:trPr>
          <w:trHeight w:val="90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p>
        </w:tc>
        <w:tc>
          <w:tcPr>
            <w:tcW w:w="3546" w:type="dxa"/>
            <w:vMerge/>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rPr>
                <w:rFonts w:ascii="Times New Roman" w:hAnsi="Times New Roman" w:cs="Times New Roman"/>
                <w:i/>
                <w:sz w:val="24"/>
                <w:szCs w:val="24"/>
              </w:rPr>
            </w:pPr>
            <w:r w:rsidRPr="00CD5D17">
              <w:rPr>
                <w:rFonts w:ascii="Times New Roman" w:hAnsi="Times New Roman" w:cs="Times New Roman"/>
                <w:i/>
                <w:sz w:val="24"/>
                <w:szCs w:val="24"/>
              </w:rPr>
              <w:t xml:space="preserve">Актуализация схем теплоснабжения и водоснабжения сельских поселений (количество сельских поселений).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Количество поселений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3</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314F86" w:rsidRPr="00CD5D17" w:rsidRDefault="00127547" w:rsidP="001275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314F86" w:rsidRPr="002C7BE9" w:rsidTr="00774D3E">
        <w:trPr>
          <w:trHeight w:val="692"/>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p>
        </w:tc>
        <w:tc>
          <w:tcPr>
            <w:tcW w:w="3546" w:type="dxa"/>
            <w:vMerge/>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1C2579">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127547" w:rsidP="001C2579">
            <w:pPr>
              <w:rPr>
                <w:rFonts w:ascii="Times New Roman" w:hAnsi="Times New Roman" w:cs="Times New Roman"/>
                <w:i/>
                <w:sz w:val="24"/>
                <w:szCs w:val="24"/>
              </w:rPr>
            </w:pPr>
            <w:r>
              <w:rPr>
                <w:rFonts w:ascii="Times New Roman" w:hAnsi="Times New Roman" w:cs="Times New Roman"/>
                <w:i/>
                <w:sz w:val="24"/>
                <w:szCs w:val="24"/>
              </w:rPr>
              <w:t xml:space="preserve"> </w:t>
            </w:r>
            <w:r w:rsidR="00314F86" w:rsidRPr="00CD5D17">
              <w:rPr>
                <w:rFonts w:ascii="Times New Roman" w:hAnsi="Times New Roman" w:cs="Times New Roman"/>
                <w:i/>
                <w:sz w:val="24"/>
                <w:szCs w:val="24"/>
              </w:rPr>
              <w:t xml:space="preserve"> Обновление версии ПК "Грант-Смета".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Количество рабочих мест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p w:rsidR="00314F86" w:rsidRPr="00CD5D17" w:rsidRDefault="00314F86" w:rsidP="00EC758D">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50%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1C2579" w:rsidRPr="002C7BE9" w:rsidTr="00774D3E">
        <w:trPr>
          <w:trHeight w:val="983"/>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25</w:t>
            </w:r>
          </w:p>
        </w:tc>
        <w:tc>
          <w:tcPr>
            <w:tcW w:w="3546" w:type="dxa"/>
            <w:tcBorders>
              <w:top w:val="single" w:sz="4" w:space="0" w:color="auto"/>
              <w:left w:val="single" w:sz="6" w:space="0" w:color="auto"/>
              <w:bottom w:val="single" w:sz="4" w:space="0" w:color="auto"/>
              <w:right w:val="single" w:sz="6" w:space="0" w:color="auto"/>
            </w:tcBorders>
            <w:shd w:val="clear" w:color="auto" w:fill="auto"/>
          </w:tcPr>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Мероприятия в сфере охраны окружающей среды</w:t>
            </w:r>
          </w:p>
        </w:tc>
        <w:tc>
          <w:tcPr>
            <w:tcW w:w="5532" w:type="dxa"/>
            <w:tcBorders>
              <w:top w:val="single" w:sz="4" w:space="0" w:color="auto"/>
              <w:left w:val="single" w:sz="6"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i/>
                <w:sz w:val="24"/>
                <w:szCs w:val="24"/>
              </w:rPr>
            </w:pPr>
            <w:r w:rsidRPr="00CD5D17">
              <w:rPr>
                <w:rFonts w:ascii="Times New Roman" w:hAnsi="Times New Roman" w:cs="Times New Roman"/>
                <w:i/>
                <w:sz w:val="24"/>
                <w:szCs w:val="24"/>
              </w:rPr>
              <w:t>Осуществление переданных полномочий сельским поселениям в сфере охраны окружающей среды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B0000F" w:rsidP="001C2579">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периодичность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B0000F" w:rsidP="001C257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 мере необходимости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B0000F" w:rsidP="001C257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 мере необходимости</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B0000F" w:rsidP="001C25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1C2579" w:rsidRPr="00CD5D17" w:rsidRDefault="00B0000F" w:rsidP="001C25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C2579" w:rsidRPr="002C7BE9" w:rsidTr="00774D3E">
        <w:trPr>
          <w:trHeight w:val="1413"/>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26</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sz w:val="24"/>
                <w:szCs w:val="24"/>
              </w:rPr>
            </w:pPr>
            <w:r w:rsidRPr="00CD5D17">
              <w:rPr>
                <w:rFonts w:ascii="Times New Roman" w:hAnsi="Times New Roman" w:cs="Times New Roman"/>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1C2579" w:rsidRPr="00CD5D17" w:rsidRDefault="001C2579" w:rsidP="001C2579">
            <w:pPr>
              <w:rPr>
                <w:rFonts w:ascii="Times New Roman" w:hAnsi="Times New Roman" w:cs="Times New Roman"/>
                <w:i/>
                <w:sz w:val="24"/>
                <w:szCs w:val="24"/>
              </w:rPr>
            </w:pPr>
            <w:r w:rsidRPr="00CD5D17">
              <w:rPr>
                <w:rFonts w:ascii="Times New Roman" w:hAnsi="Times New Roman" w:cs="Times New Roman"/>
                <w:i/>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1C2579" w:rsidP="001C2579">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периодичность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1C2579">
            <w:pPr>
              <w:autoSpaceDE w:val="0"/>
              <w:autoSpaceDN w:val="0"/>
              <w:adjustRightInd w:val="0"/>
              <w:spacing w:after="0" w:line="240" w:lineRule="auto"/>
              <w:jc w:val="center"/>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По мере необходимости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127547">
            <w:pPr>
              <w:autoSpaceDE w:val="0"/>
              <w:autoSpaceDN w:val="0"/>
              <w:adjustRightInd w:val="0"/>
              <w:spacing w:after="0" w:line="240" w:lineRule="auto"/>
              <w:rPr>
                <w:rFonts w:ascii="Times New Roman" w:hAnsi="Times New Roman" w:cs="Times New Roman"/>
                <w:color w:val="000000"/>
                <w:sz w:val="24"/>
                <w:szCs w:val="24"/>
              </w:rPr>
            </w:pPr>
          </w:p>
          <w:p w:rsidR="001C2579" w:rsidRPr="00CD5D17" w:rsidRDefault="001C2579" w:rsidP="001C2579">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По мере необходимости</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2579" w:rsidRPr="00CD5D17" w:rsidRDefault="00864CEF"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1C2579" w:rsidRPr="00CD5D17" w:rsidRDefault="00864CEF" w:rsidP="001C2579">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864CEF" w:rsidRPr="002C7BE9" w:rsidTr="00774D3E">
        <w:trPr>
          <w:trHeight w:val="90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864CEF" w:rsidRPr="00CD5D17" w:rsidRDefault="00864CEF" w:rsidP="00864CEF">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27</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64CEF" w:rsidRPr="00CD5D17" w:rsidRDefault="00864CEF" w:rsidP="00864CEF">
            <w:pPr>
              <w:spacing w:after="0" w:line="240" w:lineRule="auto"/>
              <w:rPr>
                <w:rFonts w:ascii="Times New Roman" w:hAnsi="Times New Roman" w:cs="Times New Roman"/>
                <w:sz w:val="24"/>
                <w:szCs w:val="24"/>
              </w:rPr>
            </w:pPr>
            <w:r w:rsidRPr="00CD5D17">
              <w:rPr>
                <w:rFonts w:ascii="Times New Roman" w:hAnsi="Times New Roman" w:cs="Times New Roman"/>
                <w:sz w:val="24"/>
                <w:szCs w:val="24"/>
              </w:rPr>
              <w:t>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5532" w:type="dxa"/>
            <w:tcBorders>
              <w:top w:val="single" w:sz="4" w:space="0" w:color="auto"/>
              <w:left w:val="nil"/>
              <w:bottom w:val="single" w:sz="4" w:space="0" w:color="auto"/>
              <w:right w:val="single" w:sz="4" w:space="0" w:color="auto"/>
            </w:tcBorders>
            <w:shd w:val="clear" w:color="auto" w:fill="auto"/>
            <w:vAlign w:val="center"/>
          </w:tcPr>
          <w:p w:rsidR="00864CEF" w:rsidRPr="00CD5D17" w:rsidRDefault="00864CEF" w:rsidP="00864CEF">
            <w:pPr>
              <w:spacing w:after="0" w:line="240" w:lineRule="auto"/>
              <w:jc w:val="both"/>
              <w:rPr>
                <w:rFonts w:ascii="Times New Roman" w:hAnsi="Times New Roman" w:cs="Times New Roman"/>
                <w:i/>
                <w:sz w:val="24"/>
                <w:szCs w:val="24"/>
              </w:rPr>
            </w:pPr>
            <w:r w:rsidRPr="00CD5D17">
              <w:rPr>
                <w:rFonts w:ascii="Times New Roman" w:hAnsi="Times New Roman" w:cs="Times New Roman"/>
                <w:i/>
                <w:sz w:val="24"/>
                <w:szCs w:val="24"/>
              </w:rPr>
              <w:t>Осуществление мероприятий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864CEF" w:rsidRPr="00CD5D17" w:rsidRDefault="00864CEF" w:rsidP="00864CEF">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864CEF" w:rsidRPr="00CD5D17" w:rsidRDefault="00864CEF" w:rsidP="00864CEF">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864CEF">
            <w:pPr>
              <w:autoSpaceDE w:val="0"/>
              <w:autoSpaceDN w:val="0"/>
              <w:adjustRightInd w:val="0"/>
              <w:spacing w:after="0" w:line="240" w:lineRule="auto"/>
              <w:jc w:val="center"/>
              <w:rPr>
                <w:rFonts w:ascii="Times New Roman" w:hAnsi="Times New Roman" w:cs="Times New Roman"/>
                <w:color w:val="000000"/>
                <w:sz w:val="24"/>
                <w:szCs w:val="24"/>
              </w:rPr>
            </w:pPr>
          </w:p>
          <w:p w:rsidR="00864CEF" w:rsidRPr="00CD5D17" w:rsidRDefault="00864CEF" w:rsidP="00864CEF">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4CEF" w:rsidRPr="00CD5D17" w:rsidRDefault="00864CEF" w:rsidP="00864CEF">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864CEF" w:rsidRPr="00CD5D17" w:rsidRDefault="00347F72" w:rsidP="00864CEF">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347F72" w:rsidRPr="002C7BE9" w:rsidTr="00774D3E">
        <w:trPr>
          <w:trHeight w:val="900"/>
        </w:trPr>
        <w:tc>
          <w:tcPr>
            <w:tcW w:w="565" w:type="dxa"/>
            <w:tcBorders>
              <w:top w:val="nil"/>
              <w:left w:val="single" w:sz="4" w:space="0" w:color="auto"/>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28</w:t>
            </w:r>
          </w:p>
        </w:tc>
        <w:tc>
          <w:tcPr>
            <w:tcW w:w="3546" w:type="dxa"/>
            <w:tcBorders>
              <w:top w:val="nil"/>
              <w:left w:val="single" w:sz="4" w:space="0" w:color="auto"/>
              <w:bottom w:val="single" w:sz="4" w:space="0" w:color="auto"/>
              <w:right w:val="single" w:sz="4" w:space="0" w:color="auto"/>
            </w:tcBorders>
            <w:shd w:val="clear" w:color="auto" w:fill="auto"/>
          </w:tcPr>
          <w:p w:rsidR="00347F72" w:rsidRPr="00CD5D17" w:rsidRDefault="00347F72" w:rsidP="00347F72">
            <w:pPr>
              <w:rPr>
                <w:rFonts w:ascii="Times New Roman" w:hAnsi="Times New Roman" w:cs="Times New Roman"/>
                <w:sz w:val="24"/>
                <w:szCs w:val="24"/>
              </w:rPr>
            </w:pPr>
            <w:r w:rsidRPr="00CD5D17">
              <w:rPr>
                <w:rFonts w:ascii="Times New Roman" w:hAnsi="Times New Roman" w:cs="Times New Roman"/>
                <w:color w:val="000000"/>
                <w:sz w:val="24"/>
                <w:szCs w:val="24"/>
              </w:rPr>
              <w:t>Оповещение населения об опасностях, возникающих при ведении военных действий и возникновении чрезвычайных ситуаций</w:t>
            </w:r>
          </w:p>
        </w:tc>
        <w:tc>
          <w:tcPr>
            <w:tcW w:w="5532" w:type="dxa"/>
            <w:tcBorders>
              <w:top w:val="nil"/>
              <w:left w:val="nil"/>
              <w:bottom w:val="single" w:sz="4" w:space="0" w:color="auto"/>
              <w:right w:val="single" w:sz="4" w:space="0" w:color="auto"/>
            </w:tcBorders>
            <w:shd w:val="clear" w:color="auto" w:fill="auto"/>
            <w:vAlign w:val="center"/>
          </w:tcPr>
          <w:p w:rsidR="00347F72" w:rsidRPr="00CD5D17" w:rsidRDefault="00347F72" w:rsidP="00347F72">
            <w:pPr>
              <w:rPr>
                <w:rFonts w:ascii="Times New Roman" w:hAnsi="Times New Roman" w:cs="Times New Roman"/>
                <w:i/>
                <w:iCs/>
                <w:sz w:val="24"/>
                <w:szCs w:val="24"/>
              </w:rPr>
            </w:pPr>
            <w:r w:rsidRPr="00CD5D17">
              <w:rPr>
                <w:rFonts w:ascii="Times New Roman" w:hAnsi="Times New Roman" w:cs="Times New Roman"/>
                <w:i/>
                <w:color w:val="000000"/>
                <w:sz w:val="24"/>
                <w:szCs w:val="24"/>
              </w:rPr>
              <w:t>Оповещение населения об опасностях, возникающих при ведении военных действий и возникновении чрезвычайных ситуаций</w:t>
            </w:r>
          </w:p>
        </w:tc>
        <w:tc>
          <w:tcPr>
            <w:tcW w:w="1276" w:type="dxa"/>
            <w:tcBorders>
              <w:top w:val="nil"/>
              <w:left w:val="nil"/>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периодичность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47F72" w:rsidRPr="00CD5D17" w:rsidRDefault="00347F72"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По мере необходимости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7F72" w:rsidRPr="00CD5D17" w:rsidRDefault="00347F72"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По мере необходимости</w:t>
            </w:r>
          </w:p>
        </w:tc>
        <w:tc>
          <w:tcPr>
            <w:tcW w:w="1278" w:type="dxa"/>
            <w:gridSpan w:val="2"/>
            <w:tcBorders>
              <w:top w:val="nil"/>
              <w:left w:val="single" w:sz="4" w:space="0" w:color="auto"/>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nil"/>
              <w:left w:val="nil"/>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BD0A73" w:rsidRPr="002C7BE9" w:rsidTr="00774D3E">
        <w:trPr>
          <w:trHeight w:val="900"/>
        </w:trPr>
        <w:tc>
          <w:tcPr>
            <w:tcW w:w="565" w:type="dxa"/>
            <w:tcBorders>
              <w:top w:val="nil"/>
              <w:left w:val="single" w:sz="4" w:space="0" w:color="auto"/>
              <w:bottom w:val="single" w:sz="4" w:space="0" w:color="auto"/>
              <w:right w:val="single" w:sz="4" w:space="0" w:color="auto"/>
            </w:tcBorders>
            <w:shd w:val="clear" w:color="auto" w:fill="auto"/>
            <w:vAlign w:val="center"/>
          </w:tcPr>
          <w:p w:rsidR="00BD0A73" w:rsidRPr="00CD5D17" w:rsidRDefault="00BD0A73" w:rsidP="00BD0A7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29</w:t>
            </w:r>
          </w:p>
        </w:tc>
        <w:tc>
          <w:tcPr>
            <w:tcW w:w="3546" w:type="dxa"/>
            <w:tcBorders>
              <w:top w:val="nil"/>
              <w:left w:val="single" w:sz="4" w:space="0" w:color="auto"/>
              <w:bottom w:val="single" w:sz="4" w:space="0" w:color="auto"/>
              <w:right w:val="single" w:sz="4" w:space="0" w:color="auto"/>
            </w:tcBorders>
            <w:shd w:val="clear" w:color="auto" w:fill="auto"/>
          </w:tcPr>
          <w:p w:rsidR="00BD0A73" w:rsidRPr="00CD5D17" w:rsidRDefault="00347F72" w:rsidP="00BD0A73">
            <w:pPr>
              <w:rPr>
                <w:rFonts w:ascii="Times New Roman" w:hAnsi="Times New Roman" w:cs="Times New Roman"/>
                <w:sz w:val="24"/>
                <w:szCs w:val="24"/>
              </w:rPr>
            </w:pPr>
            <w:r w:rsidRPr="00CD5D17">
              <w:rPr>
                <w:rFonts w:ascii="Times New Roman" w:hAnsi="Times New Roman" w:cs="Times New Roman"/>
                <w:color w:val="000000"/>
                <w:sz w:val="24"/>
                <w:szCs w:val="24"/>
              </w:rPr>
              <w:t>Совершенствование системы профилактики правонарушений и усиление борьбы с преступностью</w:t>
            </w:r>
          </w:p>
        </w:tc>
        <w:tc>
          <w:tcPr>
            <w:tcW w:w="5532" w:type="dxa"/>
            <w:tcBorders>
              <w:top w:val="nil"/>
              <w:left w:val="nil"/>
              <w:bottom w:val="single" w:sz="4" w:space="0" w:color="auto"/>
              <w:right w:val="single" w:sz="4" w:space="0" w:color="auto"/>
            </w:tcBorders>
            <w:shd w:val="clear" w:color="auto" w:fill="auto"/>
            <w:vAlign w:val="center"/>
          </w:tcPr>
          <w:p w:rsidR="00BD0A73" w:rsidRPr="00CD5D17" w:rsidRDefault="00347F72" w:rsidP="00BD0A73">
            <w:pPr>
              <w:spacing w:after="0" w:line="240" w:lineRule="auto"/>
              <w:jc w:val="both"/>
              <w:rPr>
                <w:rFonts w:ascii="Times New Roman" w:hAnsi="Times New Roman" w:cs="Times New Roman"/>
                <w:i/>
                <w:sz w:val="24"/>
                <w:szCs w:val="24"/>
              </w:rPr>
            </w:pPr>
            <w:r w:rsidRPr="00CD5D17">
              <w:rPr>
                <w:rFonts w:ascii="Times New Roman" w:hAnsi="Times New Roman" w:cs="Times New Roman"/>
                <w:i/>
                <w:color w:val="000000"/>
                <w:sz w:val="24"/>
                <w:szCs w:val="24"/>
              </w:rPr>
              <w:t>Выполнение мероприятий, направленных на профилактику правонарушений и усиление борьбы с преступностью</w:t>
            </w:r>
          </w:p>
        </w:tc>
        <w:tc>
          <w:tcPr>
            <w:tcW w:w="1276" w:type="dxa"/>
            <w:tcBorders>
              <w:top w:val="nil"/>
              <w:left w:val="nil"/>
              <w:bottom w:val="single" w:sz="4" w:space="0" w:color="auto"/>
              <w:right w:val="single" w:sz="4" w:space="0" w:color="auto"/>
            </w:tcBorders>
            <w:shd w:val="clear" w:color="auto" w:fill="auto"/>
            <w:vAlign w:val="center"/>
          </w:tcPr>
          <w:p w:rsidR="00004355" w:rsidRPr="00CD5D17" w:rsidRDefault="00347F72" w:rsidP="00BD0A73">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004355" w:rsidRPr="00CD5D17" w:rsidRDefault="00347F72" w:rsidP="00BD0A7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tcBorders>
              <w:top w:val="single" w:sz="4" w:space="0" w:color="auto"/>
              <w:left w:val="nil"/>
              <w:bottom w:val="single" w:sz="4" w:space="0" w:color="auto"/>
              <w:right w:val="single" w:sz="4" w:space="0" w:color="auto"/>
            </w:tcBorders>
            <w:shd w:val="clear" w:color="auto" w:fill="auto"/>
            <w:vAlign w:val="center"/>
          </w:tcPr>
          <w:p w:rsidR="00BD0A73" w:rsidRPr="00CD5D17" w:rsidRDefault="00347F72" w:rsidP="00BD0A7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tcBorders>
              <w:top w:val="nil"/>
              <w:left w:val="nil"/>
              <w:bottom w:val="single" w:sz="4" w:space="0" w:color="auto"/>
              <w:right w:val="single" w:sz="4" w:space="0" w:color="auto"/>
            </w:tcBorders>
            <w:shd w:val="clear" w:color="auto" w:fill="auto"/>
            <w:vAlign w:val="center"/>
          </w:tcPr>
          <w:p w:rsidR="00BD0A73" w:rsidRPr="00CD5D17" w:rsidRDefault="00347F72" w:rsidP="00BD0A7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nil"/>
              <w:left w:val="nil"/>
              <w:bottom w:val="single" w:sz="4" w:space="0" w:color="auto"/>
              <w:right w:val="single" w:sz="4" w:space="0" w:color="auto"/>
            </w:tcBorders>
            <w:shd w:val="clear" w:color="auto" w:fill="auto"/>
            <w:vAlign w:val="center"/>
          </w:tcPr>
          <w:p w:rsidR="00BD0A73" w:rsidRPr="00CD5D17" w:rsidRDefault="00347F72" w:rsidP="00BD0A73">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347F72" w:rsidRPr="002C7BE9" w:rsidTr="00774D3E">
        <w:trPr>
          <w:trHeight w:val="1259"/>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30</w:t>
            </w:r>
          </w:p>
        </w:tc>
        <w:tc>
          <w:tcPr>
            <w:tcW w:w="3546" w:type="dxa"/>
            <w:tcBorders>
              <w:top w:val="single" w:sz="4" w:space="0" w:color="auto"/>
              <w:left w:val="single" w:sz="4" w:space="0" w:color="auto"/>
              <w:bottom w:val="single" w:sz="4" w:space="0" w:color="auto"/>
              <w:right w:val="single" w:sz="6" w:space="0" w:color="auto"/>
            </w:tcBorders>
            <w:shd w:val="clear" w:color="auto" w:fill="auto"/>
          </w:tcPr>
          <w:p w:rsidR="00347F72" w:rsidRPr="00CD5D17" w:rsidRDefault="00347F72" w:rsidP="00347F72">
            <w:pPr>
              <w:autoSpaceDE w:val="0"/>
              <w:autoSpaceDN w:val="0"/>
              <w:adjustRightInd w:val="0"/>
              <w:spacing w:after="0" w:line="240" w:lineRule="auto"/>
              <w:rPr>
                <w:rFonts w:ascii="Times New Roman" w:hAnsi="Times New Roman" w:cs="Times New Roman"/>
                <w:color w:val="000000"/>
                <w:sz w:val="24"/>
                <w:szCs w:val="24"/>
              </w:rPr>
            </w:pPr>
            <w:r w:rsidRPr="00CD5D17">
              <w:rPr>
                <w:rFonts w:ascii="Times New Roman" w:hAnsi="Times New Roman" w:cs="Times New Roman"/>
                <w:color w:val="000000"/>
                <w:sz w:val="24"/>
                <w:szCs w:val="24"/>
              </w:rPr>
              <w:t xml:space="preserve">Организация транспортного обслуживания населения по муниципальным маршрутам регулярных перевозок по регулируемым тарифам </w:t>
            </w:r>
          </w:p>
        </w:tc>
        <w:tc>
          <w:tcPr>
            <w:tcW w:w="5532" w:type="dxa"/>
            <w:tcBorders>
              <w:top w:val="single" w:sz="4" w:space="0" w:color="auto"/>
              <w:left w:val="single" w:sz="6" w:space="0" w:color="auto"/>
              <w:bottom w:val="single" w:sz="4" w:space="0" w:color="auto"/>
              <w:right w:val="single" w:sz="4" w:space="0" w:color="auto"/>
            </w:tcBorders>
            <w:shd w:val="clear" w:color="auto" w:fill="auto"/>
          </w:tcPr>
          <w:p w:rsidR="00347F72" w:rsidRPr="00CD5D17" w:rsidRDefault="00347F72"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Оказание услуг перевозки пассажиров автомобильным транспортом общего пользования для осуществления регулярных перевозок по регулярным тарифам муниципальных маршрутов.     </w:t>
            </w:r>
          </w:p>
          <w:p w:rsidR="00347F72" w:rsidRPr="00CD5D17" w:rsidRDefault="00347F72" w:rsidP="00347F72">
            <w:pPr>
              <w:autoSpaceDE w:val="0"/>
              <w:autoSpaceDN w:val="0"/>
              <w:adjustRightInd w:val="0"/>
              <w:spacing w:after="0" w:line="240" w:lineRule="auto"/>
              <w:jc w:val="center"/>
              <w:rPr>
                <w:rFonts w:ascii="Times New Roman" w:hAnsi="Times New Roman" w:cs="Times New Roman"/>
                <w:i/>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Кол-во маршрутов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47F7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47F72">
            <w:pPr>
              <w:autoSpaceDE w:val="0"/>
              <w:autoSpaceDN w:val="0"/>
              <w:adjustRightInd w:val="0"/>
              <w:spacing w:after="0" w:line="240" w:lineRule="auto"/>
              <w:jc w:val="center"/>
              <w:rPr>
                <w:rFonts w:ascii="Times New Roman" w:hAnsi="Times New Roman" w:cs="Times New Roman"/>
                <w:color w:val="000000"/>
                <w:sz w:val="24"/>
                <w:szCs w:val="24"/>
              </w:rPr>
            </w:pPr>
          </w:p>
          <w:p w:rsidR="00347F72" w:rsidRPr="00CD5D17" w:rsidRDefault="00347F72"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47F7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47F72">
            <w:pPr>
              <w:autoSpaceDE w:val="0"/>
              <w:autoSpaceDN w:val="0"/>
              <w:adjustRightInd w:val="0"/>
              <w:spacing w:after="0" w:line="240" w:lineRule="auto"/>
              <w:jc w:val="center"/>
              <w:rPr>
                <w:rFonts w:ascii="Times New Roman" w:hAnsi="Times New Roman" w:cs="Times New Roman"/>
                <w:color w:val="000000"/>
                <w:sz w:val="24"/>
                <w:szCs w:val="24"/>
              </w:rPr>
            </w:pPr>
          </w:p>
          <w:p w:rsidR="00347F72" w:rsidRPr="00CD5D17" w:rsidRDefault="00347F72"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5</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47F72" w:rsidRPr="00CD5D17" w:rsidRDefault="00347F72"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314F86" w:rsidRPr="002C7BE9" w:rsidTr="00774D3E">
        <w:trPr>
          <w:trHeight w:val="992"/>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31</w:t>
            </w:r>
          </w:p>
        </w:tc>
        <w:tc>
          <w:tcPr>
            <w:tcW w:w="3546" w:type="dxa"/>
            <w:vMerge w:val="restart"/>
            <w:tcBorders>
              <w:top w:val="single" w:sz="4" w:space="0" w:color="auto"/>
              <w:left w:val="single" w:sz="4" w:space="0" w:color="auto"/>
              <w:right w:val="single" w:sz="4" w:space="0" w:color="auto"/>
            </w:tcBorders>
            <w:shd w:val="clear" w:color="auto" w:fill="auto"/>
            <w:hideMark/>
          </w:tcPr>
          <w:p w:rsidR="00314F86" w:rsidRPr="00CD5D17" w:rsidRDefault="00314F86" w:rsidP="00347F72">
            <w:pPr>
              <w:rPr>
                <w:rFonts w:ascii="Times New Roman" w:hAnsi="Times New Roman" w:cs="Times New Roman"/>
                <w:sz w:val="24"/>
                <w:szCs w:val="24"/>
              </w:rPr>
            </w:pPr>
            <w:r w:rsidRPr="00CD5D17">
              <w:rPr>
                <w:rFonts w:ascii="Times New Roman" w:hAnsi="Times New Roman" w:cs="Times New Roman"/>
                <w:sz w:val="24"/>
                <w:szCs w:val="24"/>
              </w:rPr>
              <w:t>Мероприятия в сфере социальной и демографической политики</w:t>
            </w:r>
          </w:p>
        </w:tc>
        <w:tc>
          <w:tcPr>
            <w:tcW w:w="5532" w:type="dxa"/>
            <w:tcBorders>
              <w:top w:val="single" w:sz="4" w:space="0" w:color="auto"/>
              <w:left w:val="single" w:sz="4" w:space="0" w:color="auto"/>
              <w:bottom w:val="single" w:sz="4" w:space="0" w:color="auto"/>
              <w:right w:val="single" w:sz="4" w:space="0" w:color="auto"/>
            </w:tcBorders>
            <w:shd w:val="clear" w:color="auto" w:fill="auto"/>
            <w:hideMark/>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Увеличение количества многодетных семей.           </w:t>
            </w:r>
          </w:p>
          <w:p w:rsidR="00314F86" w:rsidRPr="00CD5D17" w:rsidRDefault="00314F86" w:rsidP="00347F72">
            <w:pPr>
              <w:rPr>
                <w:rFonts w:ascii="Times New Roman" w:hAnsi="Times New Roman" w:cs="Times New Roman"/>
                <w:i/>
                <w:sz w:val="24"/>
                <w:szCs w:val="24"/>
              </w:rPr>
            </w:pPr>
          </w:p>
          <w:p w:rsidR="00314F86" w:rsidRPr="00CD5D17" w:rsidRDefault="00314F86" w:rsidP="00347F72">
            <w:pPr>
              <w:rPr>
                <w:rFonts w:ascii="Times New Roman" w:hAnsi="Times New Roman" w:cs="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Ед.</w:t>
            </w:r>
          </w:p>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p>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1090</w:t>
            </w:r>
          </w:p>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314F86">
            <w:pPr>
              <w:autoSpaceDE w:val="0"/>
              <w:autoSpaceDN w:val="0"/>
              <w:adjustRightInd w:val="0"/>
              <w:spacing w:after="0" w:line="240" w:lineRule="auto"/>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hideMark/>
          </w:tcPr>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1100</w:t>
            </w:r>
          </w:p>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314F86">
            <w:pPr>
              <w:autoSpaceDE w:val="0"/>
              <w:autoSpaceDN w:val="0"/>
              <w:adjustRightInd w:val="0"/>
              <w:spacing w:after="0" w:line="240" w:lineRule="auto"/>
              <w:rPr>
                <w:rFonts w:ascii="Times New Roman" w:hAnsi="Times New Roman" w:cs="Times New Roman"/>
                <w:color w:val="000000"/>
                <w:sz w:val="24"/>
                <w:szCs w:val="24"/>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before="240"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w:t>
            </w:r>
          </w:p>
          <w:p w:rsidR="00314F86" w:rsidRPr="00CD5D17" w:rsidRDefault="00314F86" w:rsidP="00314F86">
            <w:pPr>
              <w:spacing w:before="240"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100,9%</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p w:rsidR="00314F86" w:rsidRPr="00CD5D17" w:rsidRDefault="00314F86" w:rsidP="00314F86">
            <w:pPr>
              <w:spacing w:after="0" w:line="240" w:lineRule="auto"/>
              <w:rPr>
                <w:rFonts w:ascii="Times New Roman" w:eastAsia="Times New Roman" w:hAnsi="Times New Roman" w:cs="Times New Roman"/>
                <w:sz w:val="24"/>
                <w:szCs w:val="24"/>
                <w:lang w:eastAsia="ru-RU"/>
              </w:rPr>
            </w:pPr>
          </w:p>
        </w:tc>
      </w:tr>
      <w:tr w:rsidR="00314F86" w:rsidRPr="002C7BE9" w:rsidTr="00774D3E">
        <w:trPr>
          <w:trHeight w:val="551"/>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Увеличение коэффициента естественного прироста населения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14F86">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-6,8</w:t>
            </w:r>
          </w:p>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14F86">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-8,3</w:t>
            </w:r>
          </w:p>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before="240"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(-1,5)</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14F86">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0</w:t>
            </w:r>
          </w:p>
        </w:tc>
      </w:tr>
      <w:tr w:rsidR="00314F86" w:rsidRPr="002C7BE9" w:rsidTr="00774D3E">
        <w:trPr>
          <w:trHeight w:val="976"/>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p>
        </w:tc>
        <w:tc>
          <w:tcPr>
            <w:tcW w:w="3546" w:type="dxa"/>
            <w:vMerge/>
            <w:tcBorders>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  Увеличение количества мероприятий, проводимых в целях повышения социального статуса семьи.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Шт.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8</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before="240"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314F86" w:rsidRPr="002C7BE9" w:rsidTr="00774D3E">
        <w:trPr>
          <w:trHeight w:val="692"/>
        </w:trPr>
        <w:tc>
          <w:tcPr>
            <w:tcW w:w="565" w:type="dxa"/>
            <w:vMerge w:val="restart"/>
            <w:tcBorders>
              <w:top w:val="single" w:sz="4" w:space="0" w:color="auto"/>
              <w:left w:val="single" w:sz="4" w:space="0" w:color="auto"/>
              <w:right w:val="single" w:sz="4" w:space="0" w:color="auto"/>
            </w:tcBorders>
            <w:vAlign w:val="center"/>
          </w:tcPr>
          <w:p w:rsidR="00314F86" w:rsidRPr="00CD5D17" w:rsidRDefault="00314F86" w:rsidP="00347F72">
            <w:pPr>
              <w:spacing w:after="0" w:line="240" w:lineRule="auto"/>
              <w:rPr>
                <w:rFonts w:ascii="Times New Roman" w:eastAsia="Times New Roman" w:hAnsi="Times New Roman" w:cs="Times New Roman"/>
                <w:sz w:val="24"/>
                <w:szCs w:val="24"/>
                <w:lang w:eastAsia="ru-RU"/>
              </w:rPr>
            </w:pPr>
            <w:r w:rsidRPr="00985A39">
              <w:rPr>
                <w:rFonts w:ascii="Times New Roman" w:eastAsia="Times New Roman" w:hAnsi="Times New Roman" w:cs="Times New Roman"/>
                <w:sz w:val="24"/>
                <w:szCs w:val="24"/>
                <w:lang w:eastAsia="ru-RU"/>
              </w:rPr>
              <w:t>32</w:t>
            </w:r>
          </w:p>
        </w:tc>
        <w:tc>
          <w:tcPr>
            <w:tcW w:w="3546" w:type="dxa"/>
            <w:vMerge w:val="restart"/>
            <w:tcBorders>
              <w:top w:val="single" w:sz="4" w:space="0" w:color="auto"/>
              <w:left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sz w:val="24"/>
                <w:szCs w:val="24"/>
              </w:rPr>
            </w:pPr>
            <w:r w:rsidRPr="00CD5D17">
              <w:rPr>
                <w:rFonts w:ascii="Times New Roman" w:hAnsi="Times New Roman" w:cs="Times New Roman"/>
                <w:sz w:val="24"/>
                <w:szCs w:val="24"/>
              </w:rPr>
              <w:t>Профилактика безнадзорности и правонарушений несовершеннолетних</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Количество несовершеннолетних, </w:t>
            </w:r>
            <w:r w:rsidR="00EE258F">
              <w:rPr>
                <w:rFonts w:ascii="Times New Roman" w:hAnsi="Times New Roman" w:cs="Times New Roman"/>
                <w:i/>
                <w:sz w:val="24"/>
                <w:szCs w:val="24"/>
              </w:rPr>
              <w:t>с социально опасным положением</w:t>
            </w:r>
          </w:p>
          <w:p w:rsidR="00314F86" w:rsidRPr="00CD5D17" w:rsidRDefault="00314F86" w:rsidP="00347F72">
            <w:pPr>
              <w:rPr>
                <w:rFonts w:ascii="Times New Roman" w:hAnsi="Times New Roman" w:cs="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Чел.</w:t>
            </w:r>
          </w:p>
          <w:p w:rsidR="00314F86" w:rsidRPr="00CD5D17" w:rsidRDefault="00314F86" w:rsidP="00314F86">
            <w:pPr>
              <w:spacing w:after="0" w:line="240" w:lineRule="auto"/>
              <w:rPr>
                <w:rFonts w:ascii="Times New Roman" w:eastAsia="Times New Roman" w:hAnsi="Times New Roman" w:cs="Times New Roman"/>
                <w:spacing w:val="-4"/>
                <w:sz w:val="24"/>
                <w:szCs w:val="24"/>
                <w:lang w:val="en-US"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FE6DD5" w:rsidRDefault="00314F86" w:rsidP="00FE6D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E6DD5">
              <w:rPr>
                <w:rFonts w:ascii="Times New Roman" w:eastAsia="Times New Roman" w:hAnsi="Times New Roman" w:cs="Times New Roman"/>
                <w:color w:val="000000"/>
                <w:sz w:val="24"/>
                <w:szCs w:val="24"/>
                <w:lang w:eastAsia="ru-RU"/>
              </w:rPr>
              <w:t>Не более 25</w:t>
            </w:r>
          </w:p>
          <w:p w:rsidR="00314F86" w:rsidRPr="00CD5D17" w:rsidRDefault="00314F86" w:rsidP="00314F86">
            <w:pPr>
              <w:spacing w:after="0" w:line="240" w:lineRule="auto"/>
              <w:rPr>
                <w:rFonts w:ascii="Times New Roman" w:eastAsia="Times New Roman" w:hAnsi="Times New Roman" w:cs="Times New Roman"/>
                <w:sz w:val="24"/>
                <w:szCs w:val="24"/>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0D1720" w:rsidP="00314F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8</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9002C4" w:rsidP="00314F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(17)</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314F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p>
        </w:tc>
      </w:tr>
      <w:tr w:rsidR="00314F86" w:rsidRPr="002C7BE9" w:rsidTr="00774D3E">
        <w:trPr>
          <w:trHeight w:val="818"/>
        </w:trPr>
        <w:tc>
          <w:tcPr>
            <w:tcW w:w="565" w:type="dxa"/>
            <w:vMerge/>
            <w:tcBorders>
              <w:left w:val="single" w:sz="4" w:space="0" w:color="auto"/>
              <w:right w:val="single" w:sz="4" w:space="0" w:color="auto"/>
            </w:tcBorders>
            <w:vAlign w:val="center"/>
          </w:tcPr>
          <w:p w:rsidR="00314F86" w:rsidRPr="00CD5D17" w:rsidRDefault="00314F86" w:rsidP="00347F72">
            <w:pPr>
              <w:spacing w:after="0" w:line="240" w:lineRule="auto"/>
              <w:rPr>
                <w:rFonts w:ascii="Times New Roman" w:eastAsia="Times New Roman" w:hAnsi="Times New Roman" w:cs="Times New Roman"/>
                <w:sz w:val="24"/>
                <w:szCs w:val="24"/>
                <w:lang w:eastAsia="ru-RU"/>
              </w:rPr>
            </w:pPr>
          </w:p>
        </w:tc>
        <w:tc>
          <w:tcPr>
            <w:tcW w:w="3546" w:type="dxa"/>
            <w:vMerge/>
            <w:tcBorders>
              <w:left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  Количество несовершеннолетних, привлеченных к административной ответственности.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Чел.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FE6DD5" w:rsidRDefault="00314F86" w:rsidP="00314F8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E6DD5">
              <w:rPr>
                <w:rFonts w:ascii="Times New Roman" w:eastAsia="Times New Roman" w:hAnsi="Times New Roman" w:cs="Times New Roman"/>
                <w:color w:val="000000"/>
                <w:sz w:val="24"/>
                <w:szCs w:val="24"/>
                <w:lang w:eastAsia="ru-RU"/>
              </w:rPr>
              <w:t>Не более 106</w:t>
            </w:r>
          </w:p>
          <w:p w:rsidR="00314F86" w:rsidRPr="00CD5D17" w:rsidRDefault="00314F86" w:rsidP="00FE6D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162A51"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Default="00774D3E"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p w:rsidR="00774D3E" w:rsidRPr="00CD5D17" w:rsidRDefault="00774D3E" w:rsidP="00347F72">
            <w:pPr>
              <w:spacing w:after="0" w:line="240" w:lineRule="auto"/>
              <w:jc w:val="center"/>
              <w:rPr>
                <w:rFonts w:ascii="Times New Roman" w:eastAsia="Times New Roman" w:hAnsi="Times New Roman" w:cs="Times New Roman"/>
                <w:sz w:val="24"/>
                <w:szCs w:val="24"/>
                <w:lang w:eastAsia="ru-RU"/>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14F86" w:rsidRPr="002C7BE9" w:rsidTr="00774D3E">
        <w:trPr>
          <w:trHeight w:val="660"/>
        </w:trPr>
        <w:tc>
          <w:tcPr>
            <w:tcW w:w="565" w:type="dxa"/>
            <w:vMerge/>
            <w:tcBorders>
              <w:left w:val="single" w:sz="4" w:space="0" w:color="auto"/>
              <w:bottom w:val="single" w:sz="4" w:space="0" w:color="auto"/>
              <w:right w:val="single" w:sz="4" w:space="0" w:color="auto"/>
            </w:tcBorders>
            <w:vAlign w:val="center"/>
          </w:tcPr>
          <w:p w:rsidR="00314F86" w:rsidRPr="00CD5D17" w:rsidRDefault="00314F86" w:rsidP="00347F72">
            <w:pPr>
              <w:spacing w:after="0" w:line="240" w:lineRule="auto"/>
              <w:rPr>
                <w:rFonts w:ascii="Times New Roman" w:eastAsia="Times New Roman" w:hAnsi="Times New Roman" w:cs="Times New Roman"/>
                <w:sz w:val="24"/>
                <w:szCs w:val="24"/>
                <w:lang w:eastAsia="ru-RU"/>
              </w:rPr>
            </w:pPr>
          </w:p>
        </w:tc>
        <w:tc>
          <w:tcPr>
            <w:tcW w:w="3546" w:type="dxa"/>
            <w:vMerge/>
            <w:tcBorders>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347F72">
            <w:pPr>
              <w:rPr>
                <w:rFonts w:ascii="Times New Roman" w:hAnsi="Times New Roman" w:cs="Times New Roman"/>
                <w:i/>
                <w:sz w:val="24"/>
                <w:szCs w:val="24"/>
              </w:rPr>
            </w:pPr>
            <w:r w:rsidRPr="00CD5D17">
              <w:rPr>
                <w:rFonts w:ascii="Times New Roman" w:hAnsi="Times New Roman" w:cs="Times New Roman"/>
                <w:i/>
                <w:sz w:val="24"/>
                <w:szCs w:val="24"/>
              </w:rPr>
              <w:t xml:space="preserve"> Процент несовершеннолетних, вовлеченных в досуговую деятельность от общего количества несовершеннолетних, состоящих на ведомственных учетах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347F7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FE6DD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D5D17">
              <w:rPr>
                <w:rFonts w:ascii="Times New Roman" w:eastAsia="Times New Roman" w:hAnsi="Times New Roman" w:cs="Times New Roman"/>
                <w:color w:val="000000"/>
                <w:sz w:val="24"/>
                <w:szCs w:val="24"/>
                <w:lang w:eastAsia="ru-RU"/>
              </w:rPr>
              <w:t>Не менее 87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162A51"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347F7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14F86" w:rsidRPr="002C7BE9" w:rsidTr="00774D3E">
        <w:trPr>
          <w:trHeight w:val="784"/>
        </w:trPr>
        <w:tc>
          <w:tcPr>
            <w:tcW w:w="565" w:type="dxa"/>
            <w:vMerge w:val="restart"/>
            <w:tcBorders>
              <w:top w:val="single" w:sz="4" w:space="0" w:color="auto"/>
              <w:left w:val="single" w:sz="4" w:space="0" w:color="auto"/>
              <w:right w:val="single" w:sz="4" w:space="0" w:color="auto"/>
            </w:tcBorders>
            <w:vAlign w:val="center"/>
          </w:tcPr>
          <w:p w:rsidR="00314F86" w:rsidRPr="00CD5D17" w:rsidRDefault="00314F86" w:rsidP="00FE6DD5">
            <w:pPr>
              <w:spacing w:after="0" w:line="240" w:lineRule="auto"/>
              <w:rPr>
                <w:rFonts w:ascii="Times New Roman" w:eastAsia="Times New Roman" w:hAnsi="Times New Roman" w:cs="Times New Roman"/>
                <w:sz w:val="24"/>
                <w:szCs w:val="24"/>
                <w:lang w:eastAsia="ru-RU"/>
              </w:rPr>
            </w:pPr>
            <w:r w:rsidRPr="008339EA">
              <w:rPr>
                <w:rFonts w:ascii="Times New Roman" w:eastAsia="Times New Roman" w:hAnsi="Times New Roman" w:cs="Times New Roman"/>
                <w:sz w:val="24"/>
                <w:szCs w:val="24"/>
                <w:lang w:eastAsia="ru-RU"/>
              </w:rPr>
              <w:t>33</w:t>
            </w:r>
          </w:p>
        </w:tc>
        <w:tc>
          <w:tcPr>
            <w:tcW w:w="3546" w:type="dxa"/>
            <w:vMerge w:val="restart"/>
            <w:tcBorders>
              <w:top w:val="single" w:sz="4" w:space="0" w:color="auto"/>
              <w:left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sz w:val="24"/>
                <w:szCs w:val="24"/>
              </w:rPr>
            </w:pPr>
            <w:r w:rsidRPr="00CD5D17">
              <w:rPr>
                <w:rFonts w:ascii="Times New Roman" w:hAnsi="Times New Roman" w:cs="Times New Roman"/>
                <w:sz w:val="24"/>
                <w:szCs w:val="24"/>
              </w:rPr>
              <w:t>Противодействие злоупотреблению наркотиками и их незаконному обороту</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i/>
                <w:sz w:val="24"/>
                <w:szCs w:val="24"/>
              </w:rPr>
            </w:pPr>
            <w:r w:rsidRPr="00CD5D17">
              <w:rPr>
                <w:rFonts w:ascii="Times New Roman" w:hAnsi="Times New Roman" w:cs="Times New Roman"/>
                <w:i/>
                <w:sz w:val="24"/>
                <w:szCs w:val="24"/>
              </w:rPr>
              <w:t>Доля лиц прошедших лечение от наркозависимости и выполнившим данную обязанность 0т общего количества лиц, имеющих дополнительную обязанность (установленную судом)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FE6DD5">
            <w:pPr>
              <w:spacing w:after="0" w:line="240" w:lineRule="auto"/>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p w:rsidR="00314F86" w:rsidRPr="00CD5D17" w:rsidRDefault="00314F86" w:rsidP="00FE6DD5">
            <w:pPr>
              <w:spacing w:after="0" w:line="240" w:lineRule="auto"/>
              <w:rPr>
                <w:rFonts w:ascii="Times New Roman" w:eastAsia="Times New Roman" w:hAnsi="Times New Roman" w:cs="Times New Roman"/>
                <w:spacing w:val="-4"/>
                <w:sz w:val="24"/>
                <w:szCs w:val="24"/>
                <w:lang w:eastAsia="ru-RU"/>
              </w:rPr>
            </w:pPr>
          </w:p>
          <w:p w:rsidR="00314F86" w:rsidRPr="00CD5D17" w:rsidRDefault="00314F86" w:rsidP="00FE6DD5">
            <w:pPr>
              <w:spacing w:after="0" w:line="240" w:lineRule="auto"/>
              <w:rPr>
                <w:rFonts w:ascii="Times New Roman" w:eastAsia="Times New Roman" w:hAnsi="Times New Roman" w:cs="Times New Roman"/>
                <w:spacing w:val="-4"/>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r w:rsidRPr="00CD5D17">
              <w:rPr>
                <w:rFonts w:ascii="Times New Roman" w:hAnsi="Times New Roman" w:cs="Times New Roman"/>
                <w:color w:val="000000"/>
                <w:sz w:val="24"/>
                <w:szCs w:val="24"/>
                <w:lang w:val="en-US"/>
              </w:rPr>
              <w:t>&gt;=80</w:t>
            </w:r>
          </w:p>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p>
          <w:p w:rsidR="00314F86" w:rsidRPr="00CD5D17" w:rsidRDefault="00314F86" w:rsidP="00314F86">
            <w:pPr>
              <w:autoSpaceDE w:val="0"/>
              <w:autoSpaceDN w:val="0"/>
              <w:adjustRightInd w:val="0"/>
              <w:spacing w:after="0" w:line="240" w:lineRule="auto"/>
              <w:rPr>
                <w:rFonts w:ascii="Times New Roman" w:hAnsi="Times New Roman" w:cs="Times New Roman"/>
                <w:color w:val="000000"/>
                <w:sz w:val="24"/>
                <w:szCs w:val="24"/>
                <w:lang w:val="en-US"/>
              </w:rPr>
            </w:pPr>
          </w:p>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707187" w:rsidP="00FE6DD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Default="00707187"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707187" w:rsidRPr="00CD5D17" w:rsidRDefault="00707187"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07187"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14F86" w:rsidRPr="002C7BE9" w:rsidTr="00774D3E">
        <w:trPr>
          <w:trHeight w:val="784"/>
        </w:trPr>
        <w:tc>
          <w:tcPr>
            <w:tcW w:w="565" w:type="dxa"/>
            <w:vMerge/>
            <w:tcBorders>
              <w:left w:val="single" w:sz="4" w:space="0" w:color="auto"/>
              <w:right w:val="single" w:sz="4" w:space="0" w:color="auto"/>
            </w:tcBorders>
            <w:vAlign w:val="center"/>
          </w:tcPr>
          <w:p w:rsidR="00314F86" w:rsidRPr="00CD5D17" w:rsidRDefault="00314F86" w:rsidP="00FE6DD5">
            <w:pPr>
              <w:spacing w:after="0" w:line="240" w:lineRule="auto"/>
              <w:rPr>
                <w:rFonts w:ascii="Times New Roman" w:eastAsia="Times New Roman" w:hAnsi="Times New Roman" w:cs="Times New Roman"/>
                <w:sz w:val="24"/>
                <w:szCs w:val="24"/>
                <w:lang w:eastAsia="ru-RU"/>
              </w:rPr>
            </w:pPr>
          </w:p>
        </w:tc>
        <w:tc>
          <w:tcPr>
            <w:tcW w:w="3546" w:type="dxa"/>
            <w:vMerge/>
            <w:tcBorders>
              <w:left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i/>
                <w:sz w:val="24"/>
                <w:szCs w:val="24"/>
              </w:rPr>
            </w:pPr>
            <w:r w:rsidRPr="00CD5D17">
              <w:rPr>
                <w:rFonts w:ascii="Times New Roman" w:hAnsi="Times New Roman" w:cs="Times New Roman"/>
                <w:i/>
                <w:sz w:val="24"/>
                <w:szCs w:val="24"/>
              </w:rPr>
              <w:t xml:space="preserve">   Процент несовершеннолетних, употреблявших наркотические вещества, выявленные в результате добровольного тестирования.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FE6DD5">
            <w:pPr>
              <w:spacing w:after="0" w:line="240" w:lineRule="auto"/>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rPr>
            </w:pPr>
          </w:p>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r w:rsidRPr="00CD5D17">
              <w:rPr>
                <w:rFonts w:ascii="Times New Roman" w:hAnsi="Times New Roman" w:cs="Times New Roman"/>
                <w:color w:val="000000"/>
                <w:sz w:val="24"/>
                <w:szCs w:val="24"/>
                <w:lang w:val="en-US"/>
              </w:rPr>
              <w:t>&lt;1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Default="00314F86" w:rsidP="00FE6DD5">
            <w:pPr>
              <w:autoSpaceDE w:val="0"/>
              <w:autoSpaceDN w:val="0"/>
              <w:adjustRightInd w:val="0"/>
              <w:spacing w:after="0" w:line="240" w:lineRule="auto"/>
              <w:jc w:val="center"/>
              <w:rPr>
                <w:rFonts w:ascii="Times New Roman" w:hAnsi="Times New Roman" w:cs="Times New Roman"/>
                <w:color w:val="000000"/>
                <w:sz w:val="24"/>
                <w:szCs w:val="24"/>
              </w:rPr>
            </w:pPr>
          </w:p>
          <w:p w:rsidR="00162A51" w:rsidRPr="00CD5D17" w:rsidRDefault="00162A51" w:rsidP="00FE6DD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14F86" w:rsidRPr="002C7BE9" w:rsidTr="00774D3E">
        <w:trPr>
          <w:trHeight w:val="784"/>
        </w:trPr>
        <w:tc>
          <w:tcPr>
            <w:tcW w:w="565" w:type="dxa"/>
            <w:vMerge/>
            <w:tcBorders>
              <w:left w:val="single" w:sz="4" w:space="0" w:color="auto"/>
              <w:bottom w:val="single" w:sz="4" w:space="0" w:color="auto"/>
              <w:right w:val="single" w:sz="4" w:space="0" w:color="auto"/>
            </w:tcBorders>
            <w:vAlign w:val="center"/>
          </w:tcPr>
          <w:p w:rsidR="00314F86" w:rsidRPr="00CD5D17" w:rsidRDefault="00314F86" w:rsidP="00FE6DD5">
            <w:pPr>
              <w:spacing w:after="0" w:line="240" w:lineRule="auto"/>
              <w:rPr>
                <w:rFonts w:ascii="Times New Roman" w:eastAsia="Times New Roman" w:hAnsi="Times New Roman" w:cs="Times New Roman"/>
                <w:sz w:val="24"/>
                <w:szCs w:val="24"/>
                <w:lang w:eastAsia="ru-RU"/>
              </w:rPr>
            </w:pPr>
          </w:p>
        </w:tc>
        <w:tc>
          <w:tcPr>
            <w:tcW w:w="3546" w:type="dxa"/>
            <w:vMerge/>
            <w:tcBorders>
              <w:left w:val="single" w:sz="4" w:space="0" w:color="auto"/>
              <w:bottom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14F86" w:rsidRPr="00CD5D17" w:rsidRDefault="00314F86" w:rsidP="00FE6DD5">
            <w:pPr>
              <w:rPr>
                <w:rFonts w:ascii="Times New Roman" w:hAnsi="Times New Roman" w:cs="Times New Roman"/>
                <w:i/>
                <w:sz w:val="24"/>
                <w:szCs w:val="24"/>
              </w:rPr>
            </w:pPr>
            <w:r w:rsidRPr="00CD5D17">
              <w:rPr>
                <w:rFonts w:ascii="Times New Roman" w:hAnsi="Times New Roman" w:cs="Times New Roman"/>
                <w:i/>
                <w:sz w:val="24"/>
                <w:szCs w:val="24"/>
              </w:rPr>
              <w:t>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314F86" w:rsidP="00FE6DD5">
            <w:pPr>
              <w:spacing w:after="0" w:line="240" w:lineRule="auto"/>
              <w:rPr>
                <w:rFonts w:ascii="Times New Roman" w:eastAsia="Times New Roman" w:hAnsi="Times New Roman" w:cs="Times New Roman"/>
                <w:spacing w:val="-4"/>
                <w:sz w:val="24"/>
                <w:szCs w:val="24"/>
                <w:lang w:val="en-US"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62A51" w:rsidRDefault="00162A51"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p>
          <w:p w:rsidR="00162A51" w:rsidRDefault="00162A51"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p>
          <w:p w:rsidR="00314F86" w:rsidRPr="00CD5D17" w:rsidRDefault="00314F86" w:rsidP="00FE6DD5">
            <w:pPr>
              <w:autoSpaceDE w:val="0"/>
              <w:autoSpaceDN w:val="0"/>
              <w:adjustRightInd w:val="0"/>
              <w:spacing w:after="0" w:line="240" w:lineRule="auto"/>
              <w:jc w:val="center"/>
              <w:rPr>
                <w:rFonts w:ascii="Times New Roman" w:hAnsi="Times New Roman" w:cs="Times New Roman"/>
                <w:color w:val="000000"/>
                <w:sz w:val="24"/>
                <w:szCs w:val="24"/>
                <w:lang w:val="en-US"/>
              </w:rPr>
            </w:pPr>
            <w:r w:rsidRPr="00CD5D17">
              <w:rPr>
                <w:rFonts w:ascii="Times New Roman" w:hAnsi="Times New Roman" w:cs="Times New Roman"/>
                <w:color w:val="000000"/>
                <w:sz w:val="24"/>
                <w:szCs w:val="24"/>
                <w:lang w:val="en-US"/>
              </w:rPr>
              <w:t>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14F86" w:rsidRDefault="00314F86" w:rsidP="00FE6DD5">
            <w:pPr>
              <w:autoSpaceDE w:val="0"/>
              <w:autoSpaceDN w:val="0"/>
              <w:adjustRightInd w:val="0"/>
              <w:spacing w:after="0" w:line="240" w:lineRule="auto"/>
              <w:jc w:val="center"/>
              <w:rPr>
                <w:rFonts w:ascii="Times New Roman" w:hAnsi="Times New Roman" w:cs="Times New Roman"/>
                <w:color w:val="000000"/>
                <w:sz w:val="24"/>
                <w:szCs w:val="24"/>
              </w:rPr>
            </w:pPr>
          </w:p>
          <w:p w:rsidR="00162A51" w:rsidRDefault="00162A51" w:rsidP="00162A51">
            <w:pPr>
              <w:autoSpaceDE w:val="0"/>
              <w:autoSpaceDN w:val="0"/>
              <w:adjustRightInd w:val="0"/>
              <w:spacing w:after="0" w:line="240" w:lineRule="auto"/>
              <w:rPr>
                <w:rFonts w:ascii="Times New Roman" w:hAnsi="Times New Roman" w:cs="Times New Roman"/>
                <w:color w:val="000000"/>
                <w:sz w:val="24"/>
                <w:szCs w:val="24"/>
              </w:rPr>
            </w:pPr>
          </w:p>
          <w:p w:rsidR="00162A51" w:rsidRPr="00CD5D17" w:rsidRDefault="00162A51" w:rsidP="00162A5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37</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F86" w:rsidRPr="00CD5D17" w:rsidRDefault="00774D3E" w:rsidP="00FE6D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E6DD5" w:rsidRPr="002C7BE9" w:rsidTr="00774D3E">
        <w:trPr>
          <w:trHeight w:val="2117"/>
        </w:trPr>
        <w:tc>
          <w:tcPr>
            <w:tcW w:w="565" w:type="dxa"/>
            <w:tcBorders>
              <w:top w:val="single" w:sz="4" w:space="0" w:color="auto"/>
              <w:left w:val="single" w:sz="4" w:space="0" w:color="auto"/>
              <w:bottom w:val="single" w:sz="4" w:space="0" w:color="auto"/>
              <w:right w:val="single" w:sz="4" w:space="0" w:color="auto"/>
            </w:tcBorders>
            <w:vAlign w:val="center"/>
          </w:tcPr>
          <w:p w:rsidR="00FE6DD5" w:rsidRPr="00CD5D17" w:rsidRDefault="00FE6DD5" w:rsidP="00FE6DD5">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34</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sz w:val="24"/>
                <w:szCs w:val="24"/>
              </w:rPr>
            </w:pPr>
            <w:r w:rsidRPr="00CD5D17">
              <w:rPr>
                <w:rFonts w:ascii="Times New Roman" w:hAnsi="Times New Roman" w:cs="Times New Roman"/>
                <w:sz w:val="24"/>
                <w:szCs w:val="24"/>
              </w:rPr>
              <w:t>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 а также осуществление иных полномочий в области использования автомобильных дорог и осуществление дорожной деятельности</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i/>
                <w:sz w:val="24"/>
                <w:szCs w:val="24"/>
              </w:rPr>
            </w:pPr>
            <w:r w:rsidRPr="00CD5D17">
              <w:rPr>
                <w:rFonts w:ascii="Times New Roman" w:hAnsi="Times New Roman" w:cs="Times New Roman"/>
                <w:i/>
                <w:sz w:val="24"/>
                <w:szCs w:val="24"/>
              </w:rPr>
              <w:t>Осуществление мероприятий по содержанию автомобильных дорог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FE6DD5" w:rsidRPr="002C7BE9" w:rsidTr="00774D3E">
        <w:trPr>
          <w:trHeight w:val="1633"/>
        </w:trPr>
        <w:tc>
          <w:tcPr>
            <w:tcW w:w="565" w:type="dxa"/>
            <w:tcBorders>
              <w:top w:val="single" w:sz="4" w:space="0" w:color="auto"/>
              <w:left w:val="single" w:sz="4" w:space="0" w:color="auto"/>
              <w:right w:val="single" w:sz="4" w:space="0" w:color="auto"/>
            </w:tcBorders>
            <w:vAlign w:val="center"/>
          </w:tcPr>
          <w:p w:rsidR="00FE6DD5" w:rsidRPr="00CD5D17" w:rsidRDefault="00FE6DD5" w:rsidP="00FE6DD5">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35</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sz w:val="24"/>
                <w:szCs w:val="24"/>
              </w:rPr>
            </w:pPr>
            <w:r w:rsidRPr="00CD5D17">
              <w:rPr>
                <w:rFonts w:ascii="Times New Roman" w:hAnsi="Times New Roman" w:cs="Times New Roman"/>
                <w:sz w:val="24"/>
                <w:szCs w:val="24"/>
              </w:rPr>
              <w:t>Осуществление отдельных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i/>
                <w:sz w:val="24"/>
                <w:szCs w:val="24"/>
              </w:rPr>
            </w:pPr>
            <w:r w:rsidRPr="00CD5D17">
              <w:rPr>
                <w:rFonts w:ascii="Times New Roman" w:hAnsi="Times New Roman" w:cs="Times New Roman"/>
                <w:i/>
                <w:sz w:val="24"/>
                <w:szCs w:val="24"/>
              </w:rPr>
              <w:t>Осуществление первичного воинского учета на территориях, где отсутствуют военные комиссариаты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z w:val="24"/>
                <w:szCs w:val="24"/>
                <w:lang w:val="en-US" w:eastAsia="ru-RU"/>
              </w:rPr>
            </w:pPr>
            <w:r w:rsidRPr="00CD5D17">
              <w:rPr>
                <w:rFonts w:ascii="Times New Roman" w:eastAsia="Times New Roman" w:hAnsi="Times New Roman" w:cs="Times New Roman"/>
                <w:sz w:val="24"/>
                <w:szCs w:val="24"/>
                <w:lang w:eastAsia="ru-RU"/>
              </w:rPr>
              <w:t>100</w:t>
            </w:r>
            <w:r w:rsidR="00CD5D17">
              <w:rPr>
                <w:rFonts w:ascii="Times New Roman" w:eastAsia="Times New Roman" w:hAnsi="Times New Roman" w:cs="Times New Roman"/>
                <w:sz w:val="24"/>
                <w:szCs w:val="24"/>
                <w:lang w:val="en-US" w:eastAsia="ru-RU"/>
              </w:rPr>
              <w:t>%</w:t>
            </w:r>
          </w:p>
        </w:tc>
        <w:tc>
          <w:tcPr>
            <w:tcW w:w="995" w:type="dxa"/>
            <w:gridSpan w:val="2"/>
            <w:tcBorders>
              <w:top w:val="single" w:sz="4" w:space="0" w:color="auto"/>
              <w:left w:val="nil"/>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FE6DD5" w:rsidRPr="002C7BE9" w:rsidTr="00774D3E">
        <w:trPr>
          <w:trHeight w:val="105"/>
        </w:trPr>
        <w:tc>
          <w:tcPr>
            <w:tcW w:w="565" w:type="dxa"/>
            <w:tcBorders>
              <w:top w:val="single" w:sz="4" w:space="0" w:color="auto"/>
              <w:left w:val="single" w:sz="4" w:space="0" w:color="auto"/>
              <w:bottom w:val="single" w:sz="4" w:space="0" w:color="auto"/>
              <w:right w:val="single" w:sz="4" w:space="0" w:color="auto"/>
            </w:tcBorders>
            <w:vAlign w:val="center"/>
          </w:tcPr>
          <w:p w:rsidR="00FE6DD5" w:rsidRPr="00CD5D17" w:rsidRDefault="00FE6DD5" w:rsidP="00FE6DD5">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36</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sz w:val="24"/>
                <w:szCs w:val="24"/>
              </w:rPr>
            </w:pPr>
            <w:r w:rsidRPr="00CD5D17">
              <w:rPr>
                <w:rFonts w:ascii="Times New Roman" w:hAnsi="Times New Roman" w:cs="Times New Roman"/>
                <w:sz w:val="24"/>
                <w:szCs w:val="24"/>
              </w:rPr>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 желающих принять на воспитание в свою семью ребенка, оставшегося без попечения родителей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FE6DD5" w:rsidRPr="00CD5D17" w:rsidRDefault="00FE6DD5" w:rsidP="00FE6DD5">
            <w:pPr>
              <w:rPr>
                <w:rFonts w:ascii="Times New Roman" w:hAnsi="Times New Roman" w:cs="Times New Roman"/>
                <w:i/>
                <w:sz w:val="24"/>
                <w:szCs w:val="24"/>
              </w:rPr>
            </w:pPr>
            <w:r w:rsidRPr="00CD5D17">
              <w:rPr>
                <w:rFonts w:ascii="Times New Roman" w:hAnsi="Times New Roman" w:cs="Times New Roman"/>
                <w:i/>
                <w:sz w:val="24"/>
                <w:szCs w:val="24"/>
              </w:rPr>
              <w:t>Осуществление ежемесячных выплат на содержание и проезд ребенка, переданного на воспитание в семью опекуна (попечителя), приемную семью, вознаграждения приемным родителям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5D17" w:rsidRDefault="00CD5D17" w:rsidP="00CD5D17">
            <w:pPr>
              <w:spacing w:after="0" w:line="240" w:lineRule="auto"/>
              <w:rPr>
                <w:rFonts w:ascii="Times New Roman" w:eastAsia="Times New Roman" w:hAnsi="Times New Roman" w:cs="Times New Roman"/>
                <w:spacing w:val="-4"/>
                <w:sz w:val="24"/>
                <w:szCs w:val="24"/>
                <w:lang w:eastAsia="ru-RU"/>
              </w:rPr>
            </w:pPr>
          </w:p>
          <w:p w:rsidR="00FE6DD5" w:rsidRPr="00CD5D17" w:rsidRDefault="00FE6DD5" w:rsidP="00CD5D17">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FE6DD5">
            <w:pPr>
              <w:autoSpaceDE w:val="0"/>
              <w:autoSpaceDN w:val="0"/>
              <w:adjustRightInd w:val="0"/>
              <w:spacing w:after="0" w:line="240" w:lineRule="auto"/>
              <w:jc w:val="center"/>
              <w:rPr>
                <w:rFonts w:ascii="Times New Roman" w:hAnsi="Times New Roman" w:cs="Times New Roman"/>
                <w:color w:val="000000"/>
                <w:sz w:val="24"/>
                <w:szCs w:val="24"/>
              </w:rPr>
            </w:pPr>
          </w:p>
          <w:p w:rsidR="00FE6DD5" w:rsidRPr="00CD5D17" w:rsidRDefault="00FE6DD5" w:rsidP="00FE6DD5">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6DD5" w:rsidRPr="00CD5D17" w:rsidRDefault="00CD5D17" w:rsidP="00FE6DD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FE6DD5" w:rsidRPr="00CD5D17" w:rsidRDefault="00FE6DD5" w:rsidP="00FE6DD5">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3A50A2" w:rsidRPr="002C7BE9" w:rsidTr="00774D3E">
        <w:trPr>
          <w:trHeight w:val="943"/>
        </w:trPr>
        <w:tc>
          <w:tcPr>
            <w:tcW w:w="565" w:type="dxa"/>
            <w:tcBorders>
              <w:top w:val="single" w:sz="4" w:space="0" w:color="auto"/>
              <w:left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37</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Обеспечение сохранности жилых помещений, закрепленных за детьми-сиротами и детьми, оставшимися без попечения родителей</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t>Осуществление обеспечения сохранности жилых помещений, закрепленных за детьми-сиротами и детьми, оставшимися без попечения родителей</w:t>
            </w:r>
          </w:p>
        </w:tc>
        <w:tc>
          <w:tcPr>
            <w:tcW w:w="1276" w:type="dxa"/>
            <w:tcBorders>
              <w:top w:val="single" w:sz="4" w:space="0" w:color="auto"/>
              <w:left w:val="single" w:sz="4" w:space="0" w:color="auto"/>
              <w:right w:val="single" w:sz="4" w:space="0" w:color="auto"/>
            </w:tcBorders>
            <w:shd w:val="clear" w:color="auto" w:fill="auto"/>
            <w:vAlign w:val="center"/>
          </w:tcPr>
          <w:p w:rsidR="003A50A2" w:rsidRPr="00CD5D17" w:rsidRDefault="003A50A2" w:rsidP="003A50A2">
            <w:pPr>
              <w:spacing w:after="0" w:line="240" w:lineRule="auto"/>
              <w:jc w:val="both"/>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3A50A2" w:rsidRPr="002C7BE9" w:rsidTr="00774D3E">
        <w:trPr>
          <w:trHeight w:val="660"/>
        </w:trPr>
        <w:tc>
          <w:tcPr>
            <w:tcW w:w="565" w:type="dxa"/>
            <w:tcBorders>
              <w:top w:val="single" w:sz="4" w:space="0" w:color="auto"/>
              <w:left w:val="single" w:sz="4" w:space="0" w:color="auto"/>
              <w:bottom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38</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 xml:space="preserve">Обеспечение дополнительных гарантий прав на жилое помещение детей сирот и детей, оставшихся без попечения родителей, лиц из числа детей сирот и детей, оставшихся без </w:t>
            </w:r>
            <w:r w:rsidRPr="00CD5D17">
              <w:rPr>
                <w:rFonts w:ascii="Times New Roman" w:hAnsi="Times New Roman" w:cs="Times New Roman"/>
                <w:sz w:val="24"/>
                <w:szCs w:val="24"/>
              </w:rPr>
              <w:lastRenderedPageBreak/>
              <w:t xml:space="preserve">попечения родителей </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lastRenderedPageBreak/>
              <w:t>Увеличение количества жилых помещений, предоставленных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Кол-во помещений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A50A2"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p>
          <w:p w:rsidR="00756163" w:rsidRDefault="00756163" w:rsidP="003A50A2">
            <w:pPr>
              <w:autoSpaceDE w:val="0"/>
              <w:autoSpaceDN w:val="0"/>
              <w:adjustRightInd w:val="0"/>
              <w:spacing w:after="0" w:line="240" w:lineRule="auto"/>
              <w:jc w:val="center"/>
              <w:rPr>
                <w:rFonts w:ascii="Times New Roman" w:hAnsi="Times New Roman" w:cs="Times New Roman"/>
                <w:color w:val="000000"/>
                <w:sz w:val="24"/>
                <w:szCs w:val="24"/>
              </w:rPr>
            </w:pPr>
          </w:p>
          <w:p w:rsidR="00756163" w:rsidRDefault="00756163" w:rsidP="003A50A2">
            <w:pPr>
              <w:autoSpaceDE w:val="0"/>
              <w:autoSpaceDN w:val="0"/>
              <w:adjustRightInd w:val="0"/>
              <w:spacing w:after="0" w:line="240" w:lineRule="auto"/>
              <w:jc w:val="center"/>
              <w:rPr>
                <w:rFonts w:ascii="Times New Roman" w:hAnsi="Times New Roman" w:cs="Times New Roman"/>
                <w:color w:val="000000"/>
                <w:sz w:val="24"/>
                <w:szCs w:val="24"/>
              </w:rPr>
            </w:pPr>
          </w:p>
          <w:p w:rsidR="00756163" w:rsidRDefault="00756163" w:rsidP="003A50A2">
            <w:pPr>
              <w:autoSpaceDE w:val="0"/>
              <w:autoSpaceDN w:val="0"/>
              <w:adjustRightInd w:val="0"/>
              <w:spacing w:after="0" w:line="240" w:lineRule="auto"/>
              <w:jc w:val="center"/>
              <w:rPr>
                <w:rFonts w:ascii="Times New Roman" w:hAnsi="Times New Roman" w:cs="Times New Roman"/>
                <w:color w:val="000000"/>
                <w:sz w:val="24"/>
                <w:szCs w:val="24"/>
              </w:rPr>
            </w:pPr>
          </w:p>
          <w:p w:rsidR="00756163" w:rsidRPr="00CD5D17" w:rsidRDefault="00756163" w:rsidP="003A50A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50A2" w:rsidRDefault="00756163"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756163" w:rsidRPr="00CD5D17" w:rsidRDefault="00756163"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78,3%</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756163"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A50A2" w:rsidRPr="002C7BE9" w:rsidTr="00774D3E">
        <w:trPr>
          <w:trHeight w:val="976"/>
        </w:trPr>
        <w:tc>
          <w:tcPr>
            <w:tcW w:w="565" w:type="dxa"/>
            <w:tcBorders>
              <w:top w:val="single" w:sz="4" w:space="0" w:color="auto"/>
              <w:left w:val="single" w:sz="4" w:space="0" w:color="auto"/>
              <w:bottom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39</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Организация и проведение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w:t>
            </w:r>
            <w:r w:rsidR="00CD5D17" w:rsidRPr="00CD5D17">
              <w:rPr>
                <w:rFonts w:ascii="Times New Roman" w:hAnsi="Times New Roman" w:cs="Times New Roman"/>
                <w:sz w:val="24"/>
                <w:szCs w:val="24"/>
              </w:rPr>
              <w:t xml:space="preserve">нию с животными без владельцев </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t>Осуществление мероприятий по отлову животных, в целях кастрации и вакцинации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CD5D17" w:rsidRDefault="00CD5D17"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100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r w:rsidR="003A50A2" w:rsidRPr="002C7BE9" w:rsidTr="00774D3E">
        <w:trPr>
          <w:trHeight w:val="660"/>
        </w:trPr>
        <w:tc>
          <w:tcPr>
            <w:tcW w:w="565" w:type="dxa"/>
            <w:tcBorders>
              <w:top w:val="single" w:sz="4" w:space="0" w:color="auto"/>
              <w:left w:val="single" w:sz="4" w:space="0" w:color="auto"/>
              <w:bottom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985A39">
              <w:rPr>
                <w:rFonts w:ascii="Times New Roman" w:eastAsia="Times New Roman" w:hAnsi="Times New Roman" w:cs="Times New Roman"/>
                <w:sz w:val="24"/>
                <w:szCs w:val="24"/>
                <w:lang w:eastAsia="ru-RU"/>
              </w:rPr>
              <w:t>40</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 xml:space="preserve">Реализация мероприятий по обеспечению жильем молодых семей </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t>Количество молодых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Ед.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3A50A2" w:rsidP="003A50A2">
            <w:pPr>
              <w:autoSpaceDE w:val="0"/>
              <w:autoSpaceDN w:val="0"/>
              <w:adjustRightInd w:val="0"/>
              <w:spacing w:after="0" w:line="240" w:lineRule="auto"/>
              <w:jc w:val="center"/>
              <w:rPr>
                <w:rFonts w:ascii="Times New Roman" w:hAnsi="Times New Roman" w:cs="Times New Roman"/>
                <w:color w:val="000000"/>
                <w:sz w:val="24"/>
                <w:szCs w:val="24"/>
              </w:rPr>
            </w:pPr>
            <w:r w:rsidRPr="00CD5D17">
              <w:rPr>
                <w:rFonts w:ascii="Times New Roman" w:hAnsi="Times New Roman" w:cs="Times New Roman"/>
                <w:color w:val="000000"/>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002C4"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p>
          <w:p w:rsidR="003A50A2" w:rsidRPr="00CD5D17" w:rsidRDefault="009002C4" w:rsidP="003A50A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985A39"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985A39"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A50A2" w:rsidRPr="002C7BE9" w:rsidTr="00774D3E">
        <w:trPr>
          <w:trHeight w:val="660"/>
        </w:trPr>
        <w:tc>
          <w:tcPr>
            <w:tcW w:w="565" w:type="dxa"/>
            <w:tcBorders>
              <w:top w:val="single" w:sz="4" w:space="0" w:color="auto"/>
              <w:left w:val="single" w:sz="4" w:space="0" w:color="auto"/>
              <w:bottom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41</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t>Общее число граждан, подлежащих к включению в списки кандидатов присяжные заседатели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Кол-во граждан</w:t>
            </w:r>
          </w:p>
        </w:tc>
        <w:tc>
          <w:tcPr>
            <w:tcW w:w="1275" w:type="dxa"/>
            <w:tcBorders>
              <w:top w:val="single" w:sz="4" w:space="0" w:color="auto"/>
              <w:left w:val="nil"/>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233</w:t>
            </w:r>
          </w:p>
        </w:tc>
        <w:tc>
          <w:tcPr>
            <w:tcW w:w="1136" w:type="dxa"/>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233</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w:t>
            </w:r>
          </w:p>
        </w:tc>
      </w:tr>
      <w:tr w:rsidR="00CD5D17" w:rsidRPr="002C7BE9" w:rsidTr="00774D3E">
        <w:trPr>
          <w:trHeight w:val="970"/>
        </w:trPr>
        <w:tc>
          <w:tcPr>
            <w:tcW w:w="565" w:type="dxa"/>
            <w:vMerge w:val="restart"/>
            <w:tcBorders>
              <w:top w:val="single" w:sz="4" w:space="0" w:color="auto"/>
              <w:left w:val="single" w:sz="4" w:space="0" w:color="auto"/>
              <w:right w:val="single" w:sz="4" w:space="0" w:color="auto"/>
            </w:tcBorders>
            <w:vAlign w:val="center"/>
          </w:tcPr>
          <w:p w:rsidR="00CD5D17" w:rsidRPr="00CD5D17" w:rsidRDefault="00CD5D17" w:rsidP="003A50A2">
            <w:pPr>
              <w:spacing w:after="0" w:line="240" w:lineRule="auto"/>
              <w:rPr>
                <w:rFonts w:ascii="Times New Roman" w:eastAsia="Times New Roman" w:hAnsi="Times New Roman" w:cs="Times New Roman"/>
                <w:sz w:val="24"/>
                <w:szCs w:val="24"/>
                <w:lang w:eastAsia="ru-RU"/>
              </w:rPr>
            </w:pPr>
            <w:r w:rsidRPr="008339EA">
              <w:rPr>
                <w:rFonts w:ascii="Times New Roman" w:eastAsia="Times New Roman" w:hAnsi="Times New Roman" w:cs="Times New Roman"/>
                <w:sz w:val="24"/>
                <w:szCs w:val="24"/>
                <w:lang w:eastAsia="ru-RU"/>
              </w:rPr>
              <w:t>42</w:t>
            </w:r>
          </w:p>
        </w:tc>
        <w:tc>
          <w:tcPr>
            <w:tcW w:w="3546" w:type="dxa"/>
            <w:vMerge w:val="restart"/>
            <w:tcBorders>
              <w:top w:val="single" w:sz="4" w:space="0" w:color="auto"/>
              <w:left w:val="single" w:sz="4" w:space="0" w:color="auto"/>
              <w:right w:val="single" w:sz="4" w:space="0" w:color="auto"/>
            </w:tcBorders>
            <w:shd w:val="clear" w:color="auto" w:fill="auto"/>
          </w:tcPr>
          <w:p w:rsidR="00CD5D17" w:rsidRPr="00CD5D17" w:rsidRDefault="00CD5D17" w:rsidP="003A50A2">
            <w:pPr>
              <w:rPr>
                <w:rFonts w:ascii="Times New Roman" w:hAnsi="Times New Roman" w:cs="Times New Roman"/>
                <w:sz w:val="24"/>
                <w:szCs w:val="24"/>
              </w:rPr>
            </w:pPr>
            <w:r w:rsidRPr="00CD5D17">
              <w:rPr>
                <w:rFonts w:ascii="Times New Roman" w:hAnsi="Times New Roman" w:cs="Times New Roman"/>
                <w:sz w:val="24"/>
                <w:szCs w:val="24"/>
              </w:rPr>
              <w:t>Мероприятия по работе с семьей, детьми и молодежью</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CD5D17" w:rsidRPr="00CD5D17" w:rsidRDefault="00CD5D17" w:rsidP="003A50A2">
            <w:pPr>
              <w:rPr>
                <w:rFonts w:ascii="Times New Roman" w:hAnsi="Times New Roman" w:cs="Times New Roman"/>
                <w:i/>
                <w:sz w:val="24"/>
                <w:szCs w:val="24"/>
              </w:rPr>
            </w:pPr>
            <w:r w:rsidRPr="00CD5D17">
              <w:rPr>
                <w:rFonts w:ascii="Times New Roman" w:hAnsi="Times New Roman" w:cs="Times New Roman"/>
                <w:i/>
                <w:sz w:val="24"/>
                <w:szCs w:val="24"/>
              </w:rPr>
              <w:t xml:space="preserve">Количество детей и молодежи вовлеченных в мероприятия гражданско-патриоческой направленности.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5D17" w:rsidRPr="00CD5D17" w:rsidRDefault="00CD5D17"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Кол-во чел.</w:t>
            </w:r>
          </w:p>
          <w:p w:rsidR="00CD5D17" w:rsidRPr="00CD5D17" w:rsidRDefault="00CD5D17" w:rsidP="00CD5D17">
            <w:pPr>
              <w:spacing w:after="0" w:line="240" w:lineRule="auto"/>
              <w:rPr>
                <w:rFonts w:ascii="Times New Roman" w:eastAsia="Times New Roman" w:hAnsi="Times New Roman" w:cs="Times New Roman"/>
                <w:spacing w:val="-4"/>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CD5D17" w:rsidRPr="00CD5D17" w:rsidRDefault="00CD5D17" w:rsidP="00CD5D17">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Не менее 1600 чел.</w:t>
            </w:r>
          </w:p>
        </w:tc>
        <w:tc>
          <w:tcPr>
            <w:tcW w:w="1136" w:type="dxa"/>
            <w:tcBorders>
              <w:top w:val="single" w:sz="4" w:space="0" w:color="auto"/>
              <w:left w:val="nil"/>
              <w:bottom w:val="single" w:sz="4" w:space="0" w:color="auto"/>
              <w:right w:val="single" w:sz="4" w:space="0" w:color="auto"/>
            </w:tcBorders>
            <w:shd w:val="clear" w:color="auto" w:fill="auto"/>
            <w:vAlign w:val="center"/>
          </w:tcPr>
          <w:p w:rsidR="00CD5D1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w:t>
            </w:r>
          </w:p>
          <w:p w:rsidR="0070718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CD5D1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D5D17" w:rsidRPr="002C7BE9" w:rsidTr="00774D3E">
        <w:trPr>
          <w:trHeight w:val="660"/>
        </w:trPr>
        <w:tc>
          <w:tcPr>
            <w:tcW w:w="565" w:type="dxa"/>
            <w:vMerge/>
            <w:tcBorders>
              <w:left w:val="single" w:sz="4" w:space="0" w:color="auto"/>
              <w:bottom w:val="single" w:sz="4" w:space="0" w:color="auto"/>
              <w:right w:val="single" w:sz="4" w:space="0" w:color="auto"/>
            </w:tcBorders>
            <w:vAlign w:val="center"/>
          </w:tcPr>
          <w:p w:rsidR="00CD5D17" w:rsidRPr="00CD5D17" w:rsidRDefault="00CD5D17" w:rsidP="003A50A2">
            <w:pPr>
              <w:spacing w:after="0" w:line="240" w:lineRule="auto"/>
              <w:rPr>
                <w:rFonts w:ascii="Times New Roman" w:eastAsia="Times New Roman" w:hAnsi="Times New Roman" w:cs="Times New Roman"/>
                <w:sz w:val="24"/>
                <w:szCs w:val="24"/>
                <w:lang w:eastAsia="ru-RU"/>
              </w:rPr>
            </w:pPr>
          </w:p>
        </w:tc>
        <w:tc>
          <w:tcPr>
            <w:tcW w:w="3546" w:type="dxa"/>
            <w:vMerge/>
            <w:tcBorders>
              <w:left w:val="single" w:sz="4" w:space="0" w:color="auto"/>
              <w:bottom w:val="single" w:sz="4" w:space="0" w:color="auto"/>
              <w:right w:val="single" w:sz="4" w:space="0" w:color="auto"/>
            </w:tcBorders>
            <w:shd w:val="clear" w:color="auto" w:fill="auto"/>
          </w:tcPr>
          <w:p w:rsidR="00CD5D17" w:rsidRPr="00CD5D17" w:rsidRDefault="00CD5D17" w:rsidP="003A50A2">
            <w:pPr>
              <w:rPr>
                <w:rFonts w:ascii="Times New Roman" w:hAnsi="Times New Roman" w:cs="Times New Roman"/>
                <w:sz w:val="24"/>
                <w:szCs w:val="24"/>
              </w:rPr>
            </w:pP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CD5D17" w:rsidRPr="00CD5D17" w:rsidRDefault="00CD5D17" w:rsidP="003A50A2">
            <w:pPr>
              <w:rPr>
                <w:rFonts w:ascii="Times New Roman" w:hAnsi="Times New Roman" w:cs="Times New Roman"/>
                <w:i/>
                <w:sz w:val="24"/>
                <w:szCs w:val="24"/>
              </w:rPr>
            </w:pPr>
            <w:r w:rsidRPr="00CD5D17">
              <w:rPr>
                <w:rFonts w:ascii="Times New Roman" w:hAnsi="Times New Roman" w:cs="Times New Roman"/>
                <w:i/>
                <w:sz w:val="24"/>
                <w:szCs w:val="24"/>
              </w:rPr>
              <w:t xml:space="preserve"> Количество мероприятий для детей 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5D17" w:rsidRPr="00CD5D17" w:rsidRDefault="00CD5D17"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Кол-во мероприят</w:t>
            </w:r>
            <w:r w:rsidRPr="00CD5D17">
              <w:rPr>
                <w:rFonts w:ascii="Times New Roman" w:eastAsia="Times New Roman" w:hAnsi="Times New Roman" w:cs="Times New Roman"/>
                <w:spacing w:val="-4"/>
                <w:sz w:val="24"/>
                <w:szCs w:val="24"/>
                <w:lang w:eastAsia="ru-RU"/>
              </w:rPr>
              <w:lastRenderedPageBreak/>
              <w:t>ий</w:t>
            </w:r>
          </w:p>
        </w:tc>
        <w:tc>
          <w:tcPr>
            <w:tcW w:w="1275" w:type="dxa"/>
            <w:tcBorders>
              <w:top w:val="single" w:sz="4" w:space="0" w:color="auto"/>
              <w:left w:val="nil"/>
              <w:bottom w:val="single" w:sz="4" w:space="0" w:color="auto"/>
              <w:right w:val="single" w:sz="4" w:space="0" w:color="auto"/>
            </w:tcBorders>
            <w:shd w:val="clear" w:color="auto" w:fill="auto"/>
            <w:vAlign w:val="center"/>
          </w:tcPr>
          <w:p w:rsidR="00CD5D17" w:rsidRPr="00CD5D17" w:rsidRDefault="00CD5D17"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Не менее 35</w:t>
            </w:r>
          </w:p>
        </w:tc>
        <w:tc>
          <w:tcPr>
            <w:tcW w:w="1136" w:type="dxa"/>
            <w:tcBorders>
              <w:top w:val="single" w:sz="4" w:space="0" w:color="auto"/>
              <w:left w:val="nil"/>
              <w:bottom w:val="single" w:sz="4" w:space="0" w:color="auto"/>
              <w:right w:val="single" w:sz="4" w:space="0" w:color="auto"/>
            </w:tcBorders>
            <w:shd w:val="clear" w:color="auto" w:fill="auto"/>
            <w:vAlign w:val="center"/>
          </w:tcPr>
          <w:p w:rsidR="00CD5D1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p w:rsidR="0070718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CD5D17" w:rsidRPr="00CD5D17" w:rsidRDefault="00707187" w:rsidP="003A50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A50A2" w:rsidRPr="002C7BE9" w:rsidTr="00774D3E">
        <w:trPr>
          <w:trHeight w:val="660"/>
        </w:trPr>
        <w:tc>
          <w:tcPr>
            <w:tcW w:w="565" w:type="dxa"/>
            <w:tcBorders>
              <w:top w:val="single" w:sz="4" w:space="0" w:color="auto"/>
              <w:left w:val="single" w:sz="4" w:space="0" w:color="auto"/>
              <w:bottom w:val="single" w:sz="4" w:space="0" w:color="auto"/>
              <w:right w:val="single" w:sz="4" w:space="0" w:color="auto"/>
            </w:tcBorders>
            <w:vAlign w:val="center"/>
          </w:tcPr>
          <w:p w:rsidR="003A50A2" w:rsidRPr="00CD5D17" w:rsidRDefault="003A50A2" w:rsidP="003A50A2">
            <w:pPr>
              <w:spacing w:after="0" w:line="240" w:lineRule="auto"/>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lastRenderedPageBreak/>
              <w:t>43</w:t>
            </w:r>
          </w:p>
        </w:tc>
        <w:tc>
          <w:tcPr>
            <w:tcW w:w="3546"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sz w:val="24"/>
                <w:szCs w:val="24"/>
              </w:rPr>
            </w:pPr>
            <w:r w:rsidRPr="00CD5D17">
              <w:rPr>
                <w:rFonts w:ascii="Times New Roman" w:hAnsi="Times New Roman" w:cs="Times New Roman"/>
                <w:sz w:val="24"/>
                <w:szCs w:val="24"/>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5532" w:type="dxa"/>
            <w:tcBorders>
              <w:top w:val="single" w:sz="4" w:space="0" w:color="auto"/>
              <w:left w:val="single" w:sz="4" w:space="0" w:color="auto"/>
              <w:bottom w:val="single" w:sz="4" w:space="0" w:color="auto"/>
              <w:right w:val="single" w:sz="4" w:space="0" w:color="auto"/>
            </w:tcBorders>
            <w:shd w:val="clear" w:color="auto" w:fill="auto"/>
          </w:tcPr>
          <w:p w:rsidR="003A50A2" w:rsidRPr="00CD5D17" w:rsidRDefault="003A50A2" w:rsidP="003A50A2">
            <w:pPr>
              <w:rPr>
                <w:rFonts w:ascii="Times New Roman" w:hAnsi="Times New Roman" w:cs="Times New Roman"/>
                <w:i/>
                <w:sz w:val="24"/>
                <w:szCs w:val="24"/>
              </w:rPr>
            </w:pPr>
            <w:r w:rsidRPr="00CD5D17">
              <w:rPr>
                <w:rFonts w:ascii="Times New Roman" w:hAnsi="Times New Roman" w:cs="Times New Roman"/>
                <w:i/>
                <w:sz w:val="24"/>
                <w:szCs w:val="24"/>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pacing w:val="-4"/>
                <w:sz w:val="24"/>
                <w:szCs w:val="24"/>
                <w:lang w:eastAsia="ru-RU"/>
              </w:rPr>
            </w:pPr>
            <w:r w:rsidRPr="00CD5D17">
              <w:rPr>
                <w:rFonts w:ascii="Times New Roman" w:eastAsia="Times New Roman" w:hAnsi="Times New Roman" w:cs="Times New Roman"/>
                <w:spacing w:val="-4"/>
                <w:sz w:val="24"/>
                <w:szCs w:val="24"/>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3A50A2" w:rsidRPr="00CD5D17" w:rsidRDefault="003A50A2"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136" w:type="dxa"/>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100%</w:t>
            </w:r>
          </w:p>
        </w:tc>
        <w:tc>
          <w:tcPr>
            <w:tcW w:w="995" w:type="dxa"/>
            <w:gridSpan w:val="2"/>
            <w:tcBorders>
              <w:top w:val="single" w:sz="4" w:space="0" w:color="auto"/>
              <w:left w:val="nil"/>
              <w:bottom w:val="single" w:sz="4" w:space="0" w:color="auto"/>
              <w:right w:val="single" w:sz="4" w:space="0" w:color="auto"/>
            </w:tcBorders>
            <w:shd w:val="clear" w:color="auto" w:fill="auto"/>
            <w:vAlign w:val="center"/>
          </w:tcPr>
          <w:p w:rsidR="003A50A2" w:rsidRPr="00CD5D17" w:rsidRDefault="003B4EE8" w:rsidP="003A50A2">
            <w:pPr>
              <w:spacing w:after="0" w:line="240" w:lineRule="auto"/>
              <w:jc w:val="center"/>
              <w:rPr>
                <w:rFonts w:ascii="Times New Roman" w:eastAsia="Times New Roman" w:hAnsi="Times New Roman" w:cs="Times New Roman"/>
                <w:sz w:val="24"/>
                <w:szCs w:val="24"/>
                <w:lang w:eastAsia="ru-RU"/>
              </w:rPr>
            </w:pPr>
            <w:r w:rsidRPr="00CD5D17">
              <w:rPr>
                <w:rFonts w:ascii="Times New Roman" w:eastAsia="Times New Roman" w:hAnsi="Times New Roman" w:cs="Times New Roman"/>
                <w:sz w:val="24"/>
                <w:szCs w:val="24"/>
                <w:lang w:eastAsia="ru-RU"/>
              </w:rPr>
              <w:t>2</w:t>
            </w:r>
          </w:p>
        </w:tc>
      </w:tr>
    </w:tbl>
    <w:p w:rsidR="00281393" w:rsidRPr="00EF0BF1" w:rsidRDefault="00281393" w:rsidP="00EF0BF1">
      <w:pPr>
        <w:autoSpaceDE w:val="0"/>
        <w:autoSpaceDN w:val="0"/>
        <w:adjustRightInd w:val="0"/>
        <w:ind w:right="-83" w:firstLine="284"/>
        <w:jc w:val="both"/>
        <w:rPr>
          <w:rFonts w:ascii="Times New Roman" w:hAnsi="Times New Roman" w:cs="Times New Roman"/>
          <w:sz w:val="28"/>
          <w:szCs w:val="28"/>
        </w:rPr>
      </w:pPr>
      <w:r w:rsidRPr="00707187">
        <w:rPr>
          <w:rFonts w:ascii="Times New Roman" w:hAnsi="Times New Roman" w:cs="Times New Roman"/>
          <w:sz w:val="28"/>
          <w:szCs w:val="28"/>
        </w:rPr>
        <w:t xml:space="preserve">Итоговая оценка состояния индикатора в баллах составляет </w:t>
      </w:r>
      <w:r w:rsidR="00707187" w:rsidRPr="00707187">
        <w:rPr>
          <w:rFonts w:ascii="Times New Roman" w:hAnsi="Times New Roman" w:cs="Times New Roman"/>
          <w:sz w:val="28"/>
          <w:szCs w:val="28"/>
        </w:rPr>
        <w:t>6</w:t>
      </w:r>
      <w:r w:rsidR="00DE7D49">
        <w:rPr>
          <w:rFonts w:ascii="Times New Roman" w:hAnsi="Times New Roman" w:cs="Times New Roman"/>
          <w:sz w:val="28"/>
          <w:szCs w:val="28"/>
        </w:rPr>
        <w:t>9</w:t>
      </w:r>
      <w:r w:rsidRPr="00707187">
        <w:rPr>
          <w:rFonts w:ascii="Times New Roman" w:hAnsi="Times New Roman" w:cs="Times New Roman"/>
          <w:sz w:val="28"/>
          <w:szCs w:val="28"/>
        </w:rPr>
        <w:t xml:space="preserve">, число индикаторов равно </w:t>
      </w:r>
      <w:r w:rsidR="00707187" w:rsidRPr="00707187">
        <w:rPr>
          <w:rFonts w:ascii="Times New Roman" w:hAnsi="Times New Roman" w:cs="Times New Roman"/>
          <w:sz w:val="28"/>
          <w:szCs w:val="28"/>
        </w:rPr>
        <w:t>64</w:t>
      </w:r>
      <w:r w:rsidRPr="00707187">
        <w:rPr>
          <w:rFonts w:ascii="Times New Roman" w:hAnsi="Times New Roman" w:cs="Times New Roman"/>
          <w:sz w:val="28"/>
          <w:szCs w:val="28"/>
        </w:rPr>
        <w:t xml:space="preserve">. Критерий эффективности: </w:t>
      </w:r>
      <w:r w:rsidR="00707187" w:rsidRPr="00707187">
        <w:rPr>
          <w:rFonts w:ascii="Times New Roman" w:hAnsi="Times New Roman" w:cs="Times New Roman"/>
          <w:sz w:val="28"/>
          <w:szCs w:val="28"/>
        </w:rPr>
        <w:t>6</w:t>
      </w:r>
      <w:r w:rsidR="00DE7D49">
        <w:rPr>
          <w:rFonts w:ascii="Times New Roman" w:hAnsi="Times New Roman" w:cs="Times New Roman"/>
          <w:sz w:val="28"/>
          <w:szCs w:val="28"/>
        </w:rPr>
        <w:t>9</w:t>
      </w:r>
      <w:bookmarkStart w:id="0" w:name="_GoBack"/>
      <w:bookmarkEnd w:id="0"/>
      <w:r w:rsidRPr="00707187">
        <w:rPr>
          <w:rFonts w:ascii="Times New Roman" w:hAnsi="Times New Roman" w:cs="Times New Roman"/>
          <w:sz w:val="28"/>
          <w:szCs w:val="28"/>
        </w:rPr>
        <w:t>&gt;</w:t>
      </w:r>
      <w:r w:rsidR="00707187" w:rsidRPr="00707187">
        <w:rPr>
          <w:rFonts w:ascii="Times New Roman" w:hAnsi="Times New Roman" w:cs="Times New Roman"/>
          <w:sz w:val="28"/>
          <w:szCs w:val="28"/>
        </w:rPr>
        <w:t>64</w:t>
      </w:r>
      <w:r w:rsidRPr="00707187">
        <w:rPr>
          <w:rFonts w:ascii="Times New Roman" w:hAnsi="Times New Roman" w:cs="Times New Roman"/>
          <w:sz w:val="28"/>
          <w:szCs w:val="28"/>
        </w:rPr>
        <w:t>. Данная программа имеет эффективность выше плановой. Реализация признается целесообразной.</w:t>
      </w:r>
      <w:r w:rsidRPr="00EF0BF1">
        <w:rPr>
          <w:rFonts w:ascii="Times New Roman" w:hAnsi="Times New Roman" w:cs="Times New Roman"/>
          <w:sz w:val="28"/>
          <w:szCs w:val="28"/>
        </w:rPr>
        <w:t xml:space="preserve"> </w:t>
      </w:r>
    </w:p>
    <w:p w:rsidR="008F6A16" w:rsidRDefault="008F6A16" w:rsidP="00EF0BF1">
      <w:pPr>
        <w:ind w:firstLine="284"/>
        <w:contextualSpacing/>
        <w:jc w:val="both"/>
        <w:rPr>
          <w:rFonts w:ascii="Times New Roman" w:hAnsi="Times New Roman" w:cs="Times New Roman"/>
          <w:b/>
          <w:sz w:val="28"/>
          <w:szCs w:val="28"/>
          <w:highlight w:val="yellow"/>
        </w:rPr>
      </w:pPr>
    </w:p>
    <w:p w:rsidR="00974616" w:rsidRPr="00EF0BF1" w:rsidRDefault="00636A25" w:rsidP="00EF0BF1">
      <w:pPr>
        <w:ind w:firstLine="284"/>
        <w:contextualSpacing/>
        <w:jc w:val="both"/>
        <w:rPr>
          <w:rFonts w:ascii="Times New Roman" w:hAnsi="Times New Roman" w:cs="Times New Roman"/>
          <w:b/>
          <w:sz w:val="28"/>
          <w:szCs w:val="28"/>
        </w:rPr>
      </w:pPr>
      <w:r w:rsidRPr="00F101F7">
        <w:rPr>
          <w:rFonts w:ascii="Times New Roman" w:hAnsi="Times New Roman" w:cs="Times New Roman"/>
          <w:b/>
          <w:sz w:val="28"/>
          <w:szCs w:val="28"/>
        </w:rPr>
        <w:t>2</w:t>
      </w:r>
      <w:r w:rsidR="00974616" w:rsidRPr="00F101F7">
        <w:rPr>
          <w:rFonts w:ascii="Times New Roman" w:hAnsi="Times New Roman" w:cs="Times New Roman"/>
          <w:b/>
          <w:sz w:val="28"/>
          <w:szCs w:val="28"/>
        </w:rPr>
        <w:t xml:space="preserve">. Муниципальная программа </w:t>
      </w:r>
      <w:r w:rsidR="004E432C" w:rsidRPr="00F101F7">
        <w:rPr>
          <w:rFonts w:ascii="Times New Roman" w:hAnsi="Times New Roman" w:cs="Times New Roman"/>
          <w:b/>
          <w:sz w:val="28"/>
          <w:szCs w:val="28"/>
        </w:rPr>
        <w:t>«Управление муниципальными финансами Дятьковского района (20</w:t>
      </w:r>
      <w:r w:rsidR="00AB3F82" w:rsidRPr="00F101F7">
        <w:rPr>
          <w:rFonts w:ascii="Times New Roman" w:hAnsi="Times New Roman" w:cs="Times New Roman"/>
          <w:b/>
          <w:sz w:val="28"/>
          <w:szCs w:val="28"/>
        </w:rPr>
        <w:t>2</w:t>
      </w:r>
      <w:r w:rsidR="002C7BE9">
        <w:rPr>
          <w:rFonts w:ascii="Times New Roman" w:hAnsi="Times New Roman" w:cs="Times New Roman"/>
          <w:b/>
          <w:sz w:val="28"/>
          <w:szCs w:val="28"/>
        </w:rPr>
        <w:t>5</w:t>
      </w:r>
      <w:r w:rsidR="004E432C" w:rsidRPr="00F101F7">
        <w:rPr>
          <w:rFonts w:ascii="Times New Roman" w:hAnsi="Times New Roman" w:cs="Times New Roman"/>
          <w:b/>
          <w:sz w:val="28"/>
          <w:szCs w:val="28"/>
        </w:rPr>
        <w:t>-20</w:t>
      </w:r>
      <w:r w:rsidR="00972615" w:rsidRPr="00F101F7">
        <w:rPr>
          <w:rFonts w:ascii="Times New Roman" w:hAnsi="Times New Roman" w:cs="Times New Roman"/>
          <w:b/>
          <w:sz w:val="28"/>
          <w:szCs w:val="28"/>
        </w:rPr>
        <w:t>2</w:t>
      </w:r>
      <w:r w:rsidR="002C7BE9">
        <w:rPr>
          <w:rFonts w:ascii="Times New Roman" w:hAnsi="Times New Roman" w:cs="Times New Roman"/>
          <w:b/>
          <w:sz w:val="28"/>
          <w:szCs w:val="28"/>
        </w:rPr>
        <w:t>7</w:t>
      </w:r>
      <w:r w:rsidR="004E432C" w:rsidRPr="00F101F7">
        <w:rPr>
          <w:rFonts w:ascii="Times New Roman" w:hAnsi="Times New Roman" w:cs="Times New Roman"/>
          <w:b/>
          <w:sz w:val="28"/>
          <w:szCs w:val="28"/>
        </w:rPr>
        <w:t xml:space="preserve"> годы)»</w:t>
      </w:r>
      <w:r w:rsidR="00974616" w:rsidRPr="00F101F7">
        <w:rPr>
          <w:rFonts w:ascii="Times New Roman" w:hAnsi="Times New Roman" w:cs="Times New Roman"/>
          <w:b/>
          <w:sz w:val="28"/>
          <w:szCs w:val="28"/>
        </w:rPr>
        <w:t>.</w:t>
      </w:r>
      <w:r w:rsidR="00974616" w:rsidRPr="00EF0BF1">
        <w:rPr>
          <w:rFonts w:ascii="Times New Roman" w:hAnsi="Times New Roman" w:cs="Times New Roman"/>
          <w:b/>
          <w:sz w:val="28"/>
          <w:szCs w:val="28"/>
        </w:rPr>
        <w:t xml:space="preserve"> </w:t>
      </w:r>
    </w:p>
    <w:p w:rsidR="00974616" w:rsidRPr="00EF0BF1" w:rsidRDefault="00974616" w:rsidP="00EF0BF1">
      <w:pPr>
        <w:ind w:firstLine="284"/>
        <w:jc w:val="both"/>
        <w:rPr>
          <w:rFonts w:ascii="Times New Roman" w:hAnsi="Times New Roman" w:cs="Times New Roman"/>
          <w:sz w:val="28"/>
          <w:szCs w:val="28"/>
        </w:rPr>
      </w:pPr>
      <w:r w:rsidRPr="00EF0BF1">
        <w:rPr>
          <w:rFonts w:ascii="Times New Roman" w:hAnsi="Times New Roman" w:cs="Times New Roman"/>
          <w:sz w:val="28"/>
          <w:szCs w:val="28"/>
        </w:rPr>
        <w:lastRenderedPageBreak/>
        <w:t>Ответственный исполнитель – финансовое управление администрации Дятьковского района.</w:t>
      </w:r>
    </w:p>
    <w:tbl>
      <w:tblPr>
        <w:tblStyle w:val="a4"/>
        <w:tblW w:w="14850" w:type="dxa"/>
        <w:tblLayout w:type="fixed"/>
        <w:tblLook w:val="04A0" w:firstRow="1" w:lastRow="0" w:firstColumn="1" w:lastColumn="0" w:noHBand="0" w:noVBand="1"/>
      </w:tblPr>
      <w:tblGrid>
        <w:gridCol w:w="562"/>
        <w:gridCol w:w="10065"/>
        <w:gridCol w:w="1559"/>
        <w:gridCol w:w="1133"/>
        <w:gridCol w:w="1531"/>
      </w:tblGrid>
      <w:tr w:rsidR="00974616" w:rsidRPr="00EF0BF1" w:rsidTr="00C6675E">
        <w:tc>
          <w:tcPr>
            <w:tcW w:w="562" w:type="dxa"/>
            <w:vMerge w:val="restart"/>
          </w:tcPr>
          <w:p w:rsidR="00974616" w:rsidRPr="00EF0BF1" w:rsidRDefault="00974616"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w:t>
            </w:r>
          </w:p>
        </w:tc>
        <w:tc>
          <w:tcPr>
            <w:tcW w:w="12757" w:type="dxa"/>
            <w:gridSpan w:val="3"/>
          </w:tcPr>
          <w:p w:rsidR="00974616" w:rsidRPr="00EF0BF1" w:rsidRDefault="00974616"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Результаты реализации муниципальной программы</w:t>
            </w:r>
          </w:p>
        </w:tc>
        <w:tc>
          <w:tcPr>
            <w:tcW w:w="1531" w:type="dxa"/>
            <w:vMerge w:val="restart"/>
          </w:tcPr>
          <w:p w:rsidR="00974616" w:rsidRPr="00EF0BF1" w:rsidRDefault="00827FEA" w:rsidP="00EF0BF1">
            <w:pPr>
              <w:rPr>
                <w:rFonts w:ascii="Times New Roman" w:hAnsi="Times New Roman" w:cs="Times New Roman"/>
                <w:sz w:val="28"/>
                <w:szCs w:val="28"/>
              </w:rPr>
            </w:pPr>
            <w:r w:rsidRPr="00EF0BF1">
              <w:rPr>
                <w:rFonts w:ascii="Times New Roman" w:hAnsi="Times New Roman" w:cs="Times New Roman"/>
                <w:sz w:val="28"/>
                <w:szCs w:val="28"/>
              </w:rPr>
              <w:t xml:space="preserve">Отклонение (-/+, </w:t>
            </w:r>
            <w:r w:rsidR="00974616" w:rsidRPr="00EF0BF1">
              <w:rPr>
                <w:rFonts w:ascii="Times New Roman" w:hAnsi="Times New Roman" w:cs="Times New Roman"/>
                <w:sz w:val="28"/>
                <w:szCs w:val="28"/>
              </w:rPr>
              <w:t>%</w:t>
            </w:r>
            <w:r w:rsidRPr="00EF0BF1">
              <w:rPr>
                <w:rFonts w:ascii="Times New Roman" w:hAnsi="Times New Roman" w:cs="Times New Roman"/>
                <w:sz w:val="28"/>
                <w:szCs w:val="28"/>
              </w:rPr>
              <w:t>)</w:t>
            </w:r>
          </w:p>
        </w:tc>
      </w:tr>
      <w:tr w:rsidR="00974616" w:rsidRPr="00EF0BF1" w:rsidTr="00C6675E">
        <w:tc>
          <w:tcPr>
            <w:tcW w:w="562" w:type="dxa"/>
            <w:vMerge/>
          </w:tcPr>
          <w:p w:rsidR="00974616" w:rsidRPr="00EF0BF1" w:rsidRDefault="00974616" w:rsidP="00EF0BF1">
            <w:pPr>
              <w:ind w:left="-40" w:firstLine="40"/>
              <w:jc w:val="center"/>
              <w:rPr>
                <w:rFonts w:ascii="Times New Roman" w:hAnsi="Times New Roman" w:cs="Times New Roman"/>
                <w:sz w:val="28"/>
                <w:szCs w:val="28"/>
              </w:rPr>
            </w:pPr>
          </w:p>
        </w:tc>
        <w:tc>
          <w:tcPr>
            <w:tcW w:w="10065" w:type="dxa"/>
          </w:tcPr>
          <w:p w:rsidR="00974616" w:rsidRPr="00EF0BF1" w:rsidRDefault="00974616" w:rsidP="00EF0BF1">
            <w:pPr>
              <w:ind w:firstLine="5"/>
              <w:jc w:val="both"/>
              <w:rPr>
                <w:rFonts w:ascii="Times New Roman" w:hAnsi="Times New Roman" w:cs="Times New Roman"/>
                <w:sz w:val="28"/>
                <w:szCs w:val="28"/>
              </w:rPr>
            </w:pPr>
          </w:p>
        </w:tc>
        <w:tc>
          <w:tcPr>
            <w:tcW w:w="1559" w:type="dxa"/>
          </w:tcPr>
          <w:p w:rsidR="00974616" w:rsidRPr="00EF0BF1" w:rsidRDefault="00974616"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План</w:t>
            </w:r>
          </w:p>
        </w:tc>
        <w:tc>
          <w:tcPr>
            <w:tcW w:w="1133" w:type="dxa"/>
          </w:tcPr>
          <w:p w:rsidR="00974616" w:rsidRPr="00EF0BF1" w:rsidRDefault="00974616"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Факт</w:t>
            </w:r>
          </w:p>
        </w:tc>
        <w:tc>
          <w:tcPr>
            <w:tcW w:w="1531" w:type="dxa"/>
            <w:vMerge/>
          </w:tcPr>
          <w:p w:rsidR="00974616" w:rsidRPr="00EF0BF1" w:rsidRDefault="00974616" w:rsidP="00EF0BF1">
            <w:pPr>
              <w:ind w:firstLine="284"/>
              <w:jc w:val="both"/>
              <w:rPr>
                <w:rFonts w:ascii="Times New Roman" w:hAnsi="Times New Roman" w:cs="Times New Roman"/>
                <w:sz w:val="28"/>
                <w:szCs w:val="28"/>
              </w:rPr>
            </w:pPr>
          </w:p>
        </w:tc>
      </w:tr>
      <w:tr w:rsidR="00974616" w:rsidRPr="00EF0BF1" w:rsidTr="00C6675E">
        <w:tc>
          <w:tcPr>
            <w:tcW w:w="562" w:type="dxa"/>
          </w:tcPr>
          <w:p w:rsidR="00974616" w:rsidRPr="00EF0BF1" w:rsidRDefault="00974616"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1</w:t>
            </w:r>
          </w:p>
        </w:tc>
        <w:tc>
          <w:tcPr>
            <w:tcW w:w="10065" w:type="dxa"/>
          </w:tcPr>
          <w:p w:rsidR="00974616" w:rsidRPr="00EF0BF1" w:rsidRDefault="00974616" w:rsidP="00EF0BF1">
            <w:pPr>
              <w:ind w:firstLine="5"/>
              <w:jc w:val="both"/>
              <w:rPr>
                <w:rFonts w:ascii="Times New Roman" w:hAnsi="Times New Roman" w:cs="Times New Roman"/>
                <w:sz w:val="28"/>
                <w:szCs w:val="28"/>
              </w:rPr>
            </w:pPr>
            <w:r w:rsidRPr="00EF0BF1">
              <w:rPr>
                <w:rFonts w:ascii="Times New Roman" w:hAnsi="Times New Roman" w:cs="Times New Roman"/>
                <w:sz w:val="28"/>
                <w:szCs w:val="28"/>
              </w:rPr>
              <w:t xml:space="preserve">Положительная динамика налоговых и неналоговых доходов </w:t>
            </w:r>
            <w:r w:rsidR="00D84D05" w:rsidRPr="00EF0BF1">
              <w:rPr>
                <w:rFonts w:ascii="Times New Roman" w:hAnsi="Times New Roman" w:cs="Times New Roman"/>
                <w:sz w:val="28"/>
                <w:szCs w:val="28"/>
              </w:rPr>
              <w:t xml:space="preserve">районного </w:t>
            </w:r>
            <w:r w:rsidRPr="00EF0BF1">
              <w:rPr>
                <w:rFonts w:ascii="Times New Roman" w:hAnsi="Times New Roman" w:cs="Times New Roman"/>
                <w:sz w:val="28"/>
                <w:szCs w:val="28"/>
              </w:rPr>
              <w:t>бюджета к предыдущему году, %</w:t>
            </w:r>
          </w:p>
        </w:tc>
        <w:tc>
          <w:tcPr>
            <w:tcW w:w="1559" w:type="dxa"/>
            <w:vAlign w:val="center"/>
          </w:tcPr>
          <w:p w:rsidR="00974616" w:rsidRPr="00EF0BF1" w:rsidRDefault="001F3AE7" w:rsidP="002C7BE9">
            <w:pPr>
              <w:ind w:firstLine="5"/>
              <w:jc w:val="center"/>
              <w:rPr>
                <w:rFonts w:ascii="Times New Roman" w:hAnsi="Times New Roman" w:cs="Times New Roman"/>
                <w:sz w:val="28"/>
                <w:szCs w:val="28"/>
              </w:rPr>
            </w:pPr>
            <w:r w:rsidRPr="00EF0BF1">
              <w:rPr>
                <w:rFonts w:ascii="Times New Roman" w:hAnsi="Times New Roman" w:cs="Times New Roman"/>
                <w:sz w:val="28"/>
                <w:szCs w:val="28"/>
              </w:rPr>
              <w:t>10</w:t>
            </w:r>
            <w:r w:rsidR="002C7BE9">
              <w:rPr>
                <w:rFonts w:ascii="Times New Roman" w:hAnsi="Times New Roman" w:cs="Times New Roman"/>
                <w:sz w:val="28"/>
                <w:szCs w:val="28"/>
              </w:rPr>
              <w:t>6</w:t>
            </w:r>
            <w:r w:rsidRPr="00EF0BF1">
              <w:rPr>
                <w:rFonts w:ascii="Times New Roman" w:hAnsi="Times New Roman" w:cs="Times New Roman"/>
                <w:sz w:val="28"/>
                <w:szCs w:val="28"/>
              </w:rPr>
              <w:t>,</w:t>
            </w:r>
            <w:r w:rsidR="00E22142" w:rsidRPr="00EF0BF1">
              <w:rPr>
                <w:rFonts w:ascii="Times New Roman" w:hAnsi="Times New Roman" w:cs="Times New Roman"/>
                <w:sz w:val="28"/>
                <w:szCs w:val="28"/>
              </w:rPr>
              <w:t>2</w:t>
            </w:r>
          </w:p>
        </w:tc>
        <w:tc>
          <w:tcPr>
            <w:tcW w:w="1133" w:type="dxa"/>
            <w:vAlign w:val="center"/>
          </w:tcPr>
          <w:p w:rsidR="00974616" w:rsidRPr="00EF0BF1" w:rsidRDefault="001F3AE7" w:rsidP="002C7BE9">
            <w:pPr>
              <w:ind w:firstLine="5"/>
              <w:jc w:val="center"/>
              <w:rPr>
                <w:rFonts w:ascii="Times New Roman" w:hAnsi="Times New Roman" w:cs="Times New Roman"/>
                <w:sz w:val="28"/>
                <w:szCs w:val="28"/>
              </w:rPr>
            </w:pPr>
            <w:r w:rsidRPr="00EF0BF1">
              <w:rPr>
                <w:rFonts w:ascii="Times New Roman" w:hAnsi="Times New Roman" w:cs="Times New Roman"/>
                <w:sz w:val="28"/>
                <w:szCs w:val="28"/>
              </w:rPr>
              <w:t>1</w:t>
            </w:r>
            <w:r w:rsidR="002C7BE9">
              <w:rPr>
                <w:rFonts w:ascii="Times New Roman" w:hAnsi="Times New Roman" w:cs="Times New Roman"/>
                <w:sz w:val="28"/>
                <w:szCs w:val="28"/>
              </w:rPr>
              <w:t>06</w:t>
            </w:r>
            <w:r w:rsidRPr="00EF0BF1">
              <w:rPr>
                <w:rFonts w:ascii="Times New Roman" w:hAnsi="Times New Roman" w:cs="Times New Roman"/>
                <w:sz w:val="28"/>
                <w:szCs w:val="28"/>
              </w:rPr>
              <w:t>,</w:t>
            </w:r>
            <w:r w:rsidR="002C7BE9">
              <w:rPr>
                <w:rFonts w:ascii="Times New Roman" w:hAnsi="Times New Roman" w:cs="Times New Roman"/>
                <w:sz w:val="28"/>
                <w:szCs w:val="28"/>
              </w:rPr>
              <w:t>2</w:t>
            </w:r>
          </w:p>
        </w:tc>
        <w:tc>
          <w:tcPr>
            <w:tcW w:w="1531" w:type="dxa"/>
            <w:vAlign w:val="center"/>
          </w:tcPr>
          <w:p w:rsidR="00974616" w:rsidRPr="00EF0BF1" w:rsidRDefault="002C7BE9" w:rsidP="00C6675E">
            <w:pPr>
              <w:ind w:firstLine="284"/>
              <w:jc w:val="center"/>
              <w:rPr>
                <w:rFonts w:ascii="Times New Roman" w:hAnsi="Times New Roman" w:cs="Times New Roman"/>
                <w:sz w:val="28"/>
                <w:szCs w:val="28"/>
              </w:rPr>
            </w:pPr>
            <w:r>
              <w:rPr>
                <w:rFonts w:ascii="Times New Roman" w:hAnsi="Times New Roman" w:cs="Times New Roman"/>
                <w:sz w:val="28"/>
                <w:szCs w:val="28"/>
              </w:rPr>
              <w:t>0</w:t>
            </w:r>
          </w:p>
        </w:tc>
      </w:tr>
      <w:tr w:rsidR="00974616" w:rsidRPr="00EF0BF1" w:rsidTr="00C6675E">
        <w:tc>
          <w:tcPr>
            <w:tcW w:w="562" w:type="dxa"/>
          </w:tcPr>
          <w:p w:rsidR="00974616" w:rsidRPr="00EF0BF1" w:rsidRDefault="00974616"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2</w:t>
            </w:r>
          </w:p>
        </w:tc>
        <w:tc>
          <w:tcPr>
            <w:tcW w:w="10065" w:type="dxa"/>
          </w:tcPr>
          <w:p w:rsidR="00974616" w:rsidRPr="00EF0BF1" w:rsidRDefault="00974616" w:rsidP="00EF0BF1">
            <w:pPr>
              <w:ind w:firstLine="5"/>
              <w:jc w:val="both"/>
              <w:rPr>
                <w:rFonts w:ascii="Times New Roman" w:hAnsi="Times New Roman" w:cs="Times New Roman"/>
                <w:sz w:val="28"/>
                <w:szCs w:val="28"/>
              </w:rPr>
            </w:pPr>
            <w:r w:rsidRPr="00EF0BF1">
              <w:rPr>
                <w:rFonts w:ascii="Times New Roman" w:hAnsi="Times New Roman" w:cs="Times New Roman"/>
                <w:sz w:val="28"/>
                <w:szCs w:val="28"/>
              </w:rPr>
              <w:t>Отклонение фактического объема налоговых и неналоговых доходов за отчетный период от первоначального плана, %</w:t>
            </w:r>
          </w:p>
        </w:tc>
        <w:tc>
          <w:tcPr>
            <w:tcW w:w="1559" w:type="dxa"/>
            <w:vAlign w:val="center"/>
          </w:tcPr>
          <w:p w:rsidR="00974616" w:rsidRPr="00EF0BF1" w:rsidRDefault="00F101F7" w:rsidP="00EF0BF1">
            <w:pPr>
              <w:tabs>
                <w:tab w:val="center" w:pos="388"/>
              </w:tabs>
              <w:ind w:firstLine="5"/>
              <w:jc w:val="center"/>
              <w:rPr>
                <w:rFonts w:ascii="Times New Roman" w:hAnsi="Times New Roman" w:cs="Times New Roman"/>
                <w:sz w:val="28"/>
                <w:szCs w:val="28"/>
              </w:rPr>
            </w:pPr>
            <w:r w:rsidRPr="00EF0BF1">
              <w:rPr>
                <w:rFonts w:ascii="Times New Roman" w:hAnsi="Times New Roman" w:cs="Times New Roman"/>
                <w:sz w:val="28"/>
                <w:szCs w:val="28"/>
              </w:rPr>
              <w:t>≤</w:t>
            </w:r>
            <w:r w:rsidR="001F3AE7" w:rsidRPr="00EF0BF1">
              <w:rPr>
                <w:rFonts w:ascii="Times New Roman" w:hAnsi="Times New Roman" w:cs="Times New Roman"/>
                <w:sz w:val="28"/>
                <w:szCs w:val="28"/>
              </w:rPr>
              <w:t>15</w:t>
            </w:r>
          </w:p>
        </w:tc>
        <w:tc>
          <w:tcPr>
            <w:tcW w:w="1133" w:type="dxa"/>
            <w:vAlign w:val="center"/>
          </w:tcPr>
          <w:p w:rsidR="00974616" w:rsidRPr="00EF0BF1" w:rsidRDefault="00F101F7" w:rsidP="002C7BE9">
            <w:pPr>
              <w:ind w:firstLine="5"/>
              <w:jc w:val="center"/>
              <w:rPr>
                <w:rFonts w:ascii="Times New Roman" w:hAnsi="Times New Roman" w:cs="Times New Roman"/>
                <w:sz w:val="28"/>
                <w:szCs w:val="28"/>
              </w:rPr>
            </w:pPr>
            <w:r>
              <w:rPr>
                <w:rFonts w:ascii="Times New Roman" w:hAnsi="Times New Roman" w:cs="Times New Roman"/>
                <w:sz w:val="28"/>
                <w:szCs w:val="28"/>
              </w:rPr>
              <w:t>1</w:t>
            </w:r>
            <w:r w:rsidR="002C7BE9">
              <w:rPr>
                <w:rFonts w:ascii="Times New Roman" w:hAnsi="Times New Roman" w:cs="Times New Roman"/>
                <w:sz w:val="28"/>
                <w:szCs w:val="28"/>
              </w:rPr>
              <w:t>,</w:t>
            </w:r>
            <w:r>
              <w:rPr>
                <w:rFonts w:ascii="Times New Roman" w:hAnsi="Times New Roman" w:cs="Times New Roman"/>
                <w:sz w:val="28"/>
                <w:szCs w:val="28"/>
              </w:rPr>
              <w:t>6</w:t>
            </w:r>
          </w:p>
        </w:tc>
        <w:tc>
          <w:tcPr>
            <w:tcW w:w="1531" w:type="dxa"/>
            <w:vAlign w:val="center"/>
          </w:tcPr>
          <w:p w:rsidR="00974616" w:rsidRPr="00EF0BF1" w:rsidRDefault="00F101F7" w:rsidP="002C7BE9">
            <w:pPr>
              <w:ind w:firstLine="284"/>
              <w:jc w:val="center"/>
              <w:rPr>
                <w:rFonts w:ascii="Times New Roman" w:hAnsi="Times New Roman" w:cs="Times New Roman"/>
                <w:sz w:val="28"/>
                <w:szCs w:val="28"/>
              </w:rPr>
            </w:pPr>
            <w:r>
              <w:rPr>
                <w:rFonts w:ascii="Times New Roman" w:hAnsi="Times New Roman" w:cs="Times New Roman"/>
                <w:sz w:val="28"/>
                <w:szCs w:val="28"/>
              </w:rPr>
              <w:t>1</w:t>
            </w:r>
            <w:r w:rsidR="002C7BE9">
              <w:rPr>
                <w:rFonts w:ascii="Times New Roman" w:hAnsi="Times New Roman" w:cs="Times New Roman"/>
                <w:sz w:val="28"/>
                <w:szCs w:val="28"/>
              </w:rPr>
              <w:t>3</w:t>
            </w:r>
            <w:r>
              <w:rPr>
                <w:rFonts w:ascii="Times New Roman" w:hAnsi="Times New Roman" w:cs="Times New Roman"/>
                <w:sz w:val="28"/>
                <w:szCs w:val="28"/>
              </w:rPr>
              <w:t>,</w:t>
            </w:r>
            <w:r w:rsidR="002C7BE9">
              <w:rPr>
                <w:rFonts w:ascii="Times New Roman" w:hAnsi="Times New Roman" w:cs="Times New Roman"/>
                <w:sz w:val="28"/>
                <w:szCs w:val="28"/>
              </w:rPr>
              <w:t>4</w:t>
            </w:r>
          </w:p>
        </w:tc>
      </w:tr>
      <w:tr w:rsidR="004E4734" w:rsidRPr="00EF0BF1" w:rsidTr="00C6675E">
        <w:tc>
          <w:tcPr>
            <w:tcW w:w="562" w:type="dxa"/>
          </w:tcPr>
          <w:p w:rsidR="004E4734" w:rsidRPr="00EF0BF1" w:rsidRDefault="004E4734"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3</w:t>
            </w:r>
          </w:p>
        </w:tc>
        <w:tc>
          <w:tcPr>
            <w:tcW w:w="10065" w:type="dxa"/>
          </w:tcPr>
          <w:p w:rsidR="004E4734" w:rsidRPr="00EF0BF1" w:rsidRDefault="004E4734" w:rsidP="00EF0BF1">
            <w:pPr>
              <w:ind w:firstLine="5"/>
              <w:jc w:val="both"/>
              <w:rPr>
                <w:rFonts w:ascii="Times New Roman" w:hAnsi="Times New Roman" w:cs="Times New Roman"/>
                <w:sz w:val="28"/>
                <w:szCs w:val="28"/>
              </w:rPr>
            </w:pPr>
            <w:r w:rsidRPr="00EF0BF1">
              <w:rPr>
                <w:rFonts w:ascii="Times New Roman" w:hAnsi="Times New Roman" w:cs="Times New Roman"/>
                <w:sz w:val="28"/>
                <w:szCs w:val="28"/>
              </w:rPr>
              <w:t>Доля расходов бюджета Дятьковского района, формируемых в рамках муниципальных программ,%</w:t>
            </w:r>
          </w:p>
        </w:tc>
        <w:tc>
          <w:tcPr>
            <w:tcW w:w="1559" w:type="dxa"/>
            <w:vAlign w:val="center"/>
          </w:tcPr>
          <w:p w:rsidR="004E4734" w:rsidRPr="00EF0BF1" w:rsidRDefault="00F101F7" w:rsidP="00EF0BF1">
            <w:pPr>
              <w:tabs>
                <w:tab w:val="center" w:pos="388"/>
              </w:tabs>
              <w:ind w:firstLine="5"/>
              <w:jc w:val="center"/>
              <w:rPr>
                <w:rFonts w:ascii="Times New Roman" w:hAnsi="Times New Roman" w:cs="Times New Roman"/>
                <w:sz w:val="28"/>
                <w:szCs w:val="28"/>
              </w:rPr>
            </w:pPr>
            <w:r w:rsidRPr="00EF0BF1">
              <w:rPr>
                <w:rFonts w:ascii="Times New Roman" w:hAnsi="Times New Roman" w:cs="Times New Roman"/>
                <w:sz w:val="28"/>
                <w:szCs w:val="28"/>
              </w:rPr>
              <w:t>≥</w:t>
            </w:r>
            <w:r w:rsidR="004E4734" w:rsidRPr="00EF0BF1">
              <w:rPr>
                <w:rFonts w:ascii="Times New Roman" w:hAnsi="Times New Roman" w:cs="Times New Roman"/>
                <w:sz w:val="28"/>
                <w:szCs w:val="28"/>
              </w:rPr>
              <w:t>90</w:t>
            </w:r>
          </w:p>
        </w:tc>
        <w:tc>
          <w:tcPr>
            <w:tcW w:w="1133" w:type="dxa"/>
            <w:vAlign w:val="center"/>
          </w:tcPr>
          <w:p w:rsidR="004E4734" w:rsidRPr="00EF0BF1" w:rsidRDefault="00904A47" w:rsidP="002C7BE9">
            <w:pPr>
              <w:ind w:firstLine="5"/>
              <w:jc w:val="center"/>
              <w:rPr>
                <w:rFonts w:ascii="Times New Roman" w:hAnsi="Times New Roman" w:cs="Times New Roman"/>
                <w:sz w:val="28"/>
                <w:szCs w:val="28"/>
              </w:rPr>
            </w:pPr>
            <w:r>
              <w:rPr>
                <w:rFonts w:ascii="Times New Roman" w:hAnsi="Times New Roman" w:cs="Times New Roman"/>
                <w:sz w:val="28"/>
                <w:szCs w:val="28"/>
              </w:rPr>
              <w:t>99,</w:t>
            </w:r>
            <w:r w:rsidR="002C7BE9">
              <w:rPr>
                <w:rFonts w:ascii="Times New Roman" w:hAnsi="Times New Roman" w:cs="Times New Roman"/>
                <w:sz w:val="28"/>
                <w:szCs w:val="28"/>
              </w:rPr>
              <w:t>10</w:t>
            </w:r>
          </w:p>
        </w:tc>
        <w:tc>
          <w:tcPr>
            <w:tcW w:w="1531" w:type="dxa"/>
            <w:vAlign w:val="center"/>
          </w:tcPr>
          <w:p w:rsidR="004E4734" w:rsidRPr="00EF0BF1" w:rsidRDefault="00904A47" w:rsidP="00C6675E">
            <w:pPr>
              <w:ind w:firstLine="284"/>
              <w:jc w:val="center"/>
              <w:rPr>
                <w:rFonts w:ascii="Times New Roman" w:hAnsi="Times New Roman" w:cs="Times New Roman"/>
                <w:sz w:val="28"/>
                <w:szCs w:val="28"/>
              </w:rPr>
            </w:pPr>
            <w:r>
              <w:rPr>
                <w:rFonts w:ascii="Times New Roman" w:hAnsi="Times New Roman" w:cs="Times New Roman"/>
                <w:sz w:val="28"/>
                <w:szCs w:val="28"/>
              </w:rPr>
              <w:t>9</w:t>
            </w:r>
            <w:r w:rsidR="002C7BE9">
              <w:rPr>
                <w:rFonts w:ascii="Times New Roman" w:hAnsi="Times New Roman" w:cs="Times New Roman"/>
                <w:sz w:val="28"/>
                <w:szCs w:val="28"/>
              </w:rPr>
              <w:t>,1</w:t>
            </w:r>
          </w:p>
        </w:tc>
      </w:tr>
      <w:tr w:rsidR="00974616" w:rsidRPr="00EF0BF1" w:rsidTr="00C6675E">
        <w:tc>
          <w:tcPr>
            <w:tcW w:w="562" w:type="dxa"/>
          </w:tcPr>
          <w:p w:rsidR="00974616" w:rsidRPr="00EF0BF1" w:rsidRDefault="004E4734"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4</w:t>
            </w:r>
          </w:p>
        </w:tc>
        <w:tc>
          <w:tcPr>
            <w:tcW w:w="10065" w:type="dxa"/>
          </w:tcPr>
          <w:p w:rsidR="00974616" w:rsidRPr="00EF0BF1" w:rsidRDefault="004E4734" w:rsidP="00EF0BF1">
            <w:pPr>
              <w:ind w:firstLine="5"/>
              <w:jc w:val="both"/>
              <w:rPr>
                <w:rFonts w:ascii="Times New Roman" w:hAnsi="Times New Roman" w:cs="Times New Roman"/>
                <w:sz w:val="28"/>
                <w:szCs w:val="28"/>
              </w:rPr>
            </w:pPr>
            <w:r w:rsidRPr="00EF0BF1">
              <w:rPr>
                <w:rFonts w:ascii="Times New Roman" w:hAnsi="Times New Roman" w:cs="Times New Roman"/>
                <w:sz w:val="28"/>
                <w:szCs w:val="28"/>
              </w:rPr>
              <w:t>Доля просроченной кредиторской задолженности по состоянию на конец отчетного периода в общем объеме расходов бюджета района,%</w:t>
            </w:r>
          </w:p>
        </w:tc>
        <w:tc>
          <w:tcPr>
            <w:tcW w:w="1559" w:type="dxa"/>
            <w:vAlign w:val="center"/>
          </w:tcPr>
          <w:p w:rsidR="00974616" w:rsidRPr="00EF0BF1" w:rsidRDefault="004E4734"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0</w:t>
            </w:r>
          </w:p>
        </w:tc>
        <w:tc>
          <w:tcPr>
            <w:tcW w:w="1133" w:type="dxa"/>
            <w:vAlign w:val="center"/>
          </w:tcPr>
          <w:p w:rsidR="00974616" w:rsidRPr="00EF0BF1" w:rsidRDefault="004E4734"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0</w:t>
            </w:r>
          </w:p>
        </w:tc>
        <w:tc>
          <w:tcPr>
            <w:tcW w:w="1531" w:type="dxa"/>
            <w:vAlign w:val="center"/>
          </w:tcPr>
          <w:p w:rsidR="00974616" w:rsidRPr="00EF0BF1" w:rsidRDefault="00E80A48" w:rsidP="00C6675E">
            <w:pPr>
              <w:ind w:firstLine="284"/>
              <w:jc w:val="center"/>
              <w:rPr>
                <w:rFonts w:ascii="Times New Roman" w:hAnsi="Times New Roman" w:cs="Times New Roman"/>
                <w:sz w:val="28"/>
                <w:szCs w:val="28"/>
              </w:rPr>
            </w:pPr>
            <w:r w:rsidRPr="00EF0BF1">
              <w:rPr>
                <w:rFonts w:ascii="Times New Roman" w:hAnsi="Times New Roman" w:cs="Times New Roman"/>
                <w:sz w:val="28"/>
                <w:szCs w:val="28"/>
              </w:rPr>
              <w:t>0</w:t>
            </w:r>
          </w:p>
        </w:tc>
      </w:tr>
      <w:tr w:rsidR="00E80A48" w:rsidRPr="00EF0BF1" w:rsidTr="00C6675E">
        <w:tc>
          <w:tcPr>
            <w:tcW w:w="562" w:type="dxa"/>
          </w:tcPr>
          <w:p w:rsidR="00E80A48" w:rsidRPr="00EF0BF1" w:rsidRDefault="00E80A48"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5</w:t>
            </w:r>
          </w:p>
        </w:tc>
        <w:tc>
          <w:tcPr>
            <w:tcW w:w="10065" w:type="dxa"/>
          </w:tcPr>
          <w:p w:rsidR="00E80A48" w:rsidRPr="00EF0BF1" w:rsidRDefault="008549CD" w:rsidP="00EF0BF1">
            <w:pPr>
              <w:ind w:firstLine="5"/>
              <w:jc w:val="both"/>
              <w:rPr>
                <w:rFonts w:ascii="Times New Roman" w:hAnsi="Times New Roman" w:cs="Times New Roman"/>
                <w:sz w:val="28"/>
                <w:szCs w:val="28"/>
              </w:rPr>
            </w:pPr>
            <w:r>
              <w:rPr>
                <w:rFonts w:ascii="Times New Roman" w:hAnsi="Times New Roman" w:cs="Times New Roman"/>
                <w:sz w:val="28"/>
                <w:szCs w:val="28"/>
              </w:rPr>
              <w:t>Размещение публикации в сети Интернет информации</w:t>
            </w:r>
            <w:r w:rsidR="00E80A48" w:rsidRPr="00EF0BF1">
              <w:rPr>
                <w:rFonts w:ascii="Times New Roman" w:hAnsi="Times New Roman" w:cs="Times New Roman"/>
                <w:sz w:val="28"/>
                <w:szCs w:val="28"/>
              </w:rPr>
              <w:t xml:space="preserve"> о системе управления муниципальными финансами Дятьковского района,%</w:t>
            </w:r>
          </w:p>
        </w:tc>
        <w:tc>
          <w:tcPr>
            <w:tcW w:w="1559" w:type="dxa"/>
            <w:vAlign w:val="center"/>
          </w:tcPr>
          <w:p w:rsidR="00E80A48" w:rsidRPr="00EF0BF1" w:rsidRDefault="00E80A48"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100</w:t>
            </w:r>
          </w:p>
        </w:tc>
        <w:tc>
          <w:tcPr>
            <w:tcW w:w="1133" w:type="dxa"/>
            <w:vAlign w:val="center"/>
          </w:tcPr>
          <w:p w:rsidR="00E80A48" w:rsidRPr="00EF0BF1" w:rsidRDefault="00E80A48" w:rsidP="00EF0BF1">
            <w:pPr>
              <w:ind w:firstLine="5"/>
              <w:jc w:val="center"/>
              <w:rPr>
                <w:rFonts w:ascii="Times New Roman" w:hAnsi="Times New Roman" w:cs="Times New Roman"/>
                <w:sz w:val="28"/>
                <w:szCs w:val="28"/>
              </w:rPr>
            </w:pPr>
            <w:r w:rsidRPr="00EF0BF1">
              <w:rPr>
                <w:rFonts w:ascii="Times New Roman" w:hAnsi="Times New Roman" w:cs="Times New Roman"/>
                <w:sz w:val="28"/>
                <w:szCs w:val="28"/>
              </w:rPr>
              <w:t>100</w:t>
            </w:r>
          </w:p>
        </w:tc>
        <w:tc>
          <w:tcPr>
            <w:tcW w:w="1531" w:type="dxa"/>
            <w:vAlign w:val="center"/>
          </w:tcPr>
          <w:p w:rsidR="00E80A48" w:rsidRPr="00EF0BF1" w:rsidRDefault="00E80A48" w:rsidP="00C6675E">
            <w:pPr>
              <w:ind w:firstLine="284"/>
              <w:jc w:val="center"/>
              <w:rPr>
                <w:rFonts w:ascii="Times New Roman" w:hAnsi="Times New Roman" w:cs="Times New Roman"/>
                <w:sz w:val="28"/>
                <w:szCs w:val="28"/>
              </w:rPr>
            </w:pPr>
            <w:r w:rsidRPr="00EF0BF1">
              <w:rPr>
                <w:rFonts w:ascii="Times New Roman" w:hAnsi="Times New Roman" w:cs="Times New Roman"/>
                <w:sz w:val="28"/>
                <w:szCs w:val="28"/>
              </w:rPr>
              <w:t>0</w:t>
            </w:r>
          </w:p>
        </w:tc>
      </w:tr>
      <w:tr w:rsidR="004E4734" w:rsidRPr="00EF0BF1" w:rsidTr="00C6675E">
        <w:tc>
          <w:tcPr>
            <w:tcW w:w="562" w:type="dxa"/>
          </w:tcPr>
          <w:p w:rsidR="004E4734" w:rsidRPr="00EF0BF1" w:rsidRDefault="00E80A48" w:rsidP="00EF0BF1">
            <w:pPr>
              <w:ind w:left="-40" w:firstLine="40"/>
              <w:jc w:val="center"/>
              <w:rPr>
                <w:rFonts w:ascii="Times New Roman" w:hAnsi="Times New Roman" w:cs="Times New Roman"/>
                <w:sz w:val="28"/>
                <w:szCs w:val="28"/>
              </w:rPr>
            </w:pPr>
            <w:r w:rsidRPr="00EF0BF1">
              <w:rPr>
                <w:rFonts w:ascii="Times New Roman" w:hAnsi="Times New Roman" w:cs="Times New Roman"/>
                <w:sz w:val="28"/>
                <w:szCs w:val="28"/>
              </w:rPr>
              <w:t>6</w:t>
            </w:r>
          </w:p>
        </w:tc>
        <w:tc>
          <w:tcPr>
            <w:tcW w:w="10065" w:type="dxa"/>
          </w:tcPr>
          <w:p w:rsidR="004E4734" w:rsidRPr="00EF0BF1" w:rsidRDefault="004E4734" w:rsidP="00EF0BF1">
            <w:pPr>
              <w:ind w:firstLine="5"/>
              <w:jc w:val="both"/>
              <w:rPr>
                <w:rFonts w:ascii="Times New Roman" w:hAnsi="Times New Roman" w:cs="Times New Roman"/>
                <w:sz w:val="28"/>
                <w:szCs w:val="28"/>
              </w:rPr>
            </w:pPr>
            <w:r w:rsidRPr="00EF0BF1">
              <w:rPr>
                <w:rFonts w:ascii="Times New Roman" w:hAnsi="Times New Roman" w:cs="Times New Roman"/>
                <w:sz w:val="28"/>
                <w:szCs w:val="28"/>
              </w:rPr>
              <w:t>Отношение объема муниципального долга по состоянию на 1 января к общему годовому объему доходов бюджета Дятьковского района (без учета утверждённого объема безвозмездных поступлений и (или) поступлений налоговых доходов по дополнительным нормативам отчислений)</w:t>
            </w:r>
          </w:p>
        </w:tc>
        <w:tc>
          <w:tcPr>
            <w:tcW w:w="1559" w:type="dxa"/>
            <w:vAlign w:val="center"/>
          </w:tcPr>
          <w:p w:rsidR="004E4734" w:rsidRPr="00EF0BF1" w:rsidRDefault="00F101F7" w:rsidP="00F101F7">
            <w:pPr>
              <w:ind w:firstLine="5"/>
              <w:jc w:val="center"/>
              <w:rPr>
                <w:rFonts w:ascii="Times New Roman" w:hAnsi="Times New Roman" w:cs="Times New Roman"/>
                <w:sz w:val="28"/>
                <w:szCs w:val="28"/>
              </w:rPr>
            </w:pPr>
            <w:r w:rsidRPr="00EF0BF1">
              <w:rPr>
                <w:rFonts w:ascii="Times New Roman" w:hAnsi="Times New Roman" w:cs="Times New Roman"/>
                <w:sz w:val="28"/>
                <w:szCs w:val="28"/>
              </w:rPr>
              <w:t>≤</w:t>
            </w:r>
            <w:r w:rsidR="004E4734" w:rsidRPr="00EF0BF1">
              <w:rPr>
                <w:rFonts w:ascii="Times New Roman" w:hAnsi="Times New Roman" w:cs="Times New Roman"/>
                <w:sz w:val="28"/>
                <w:szCs w:val="28"/>
              </w:rPr>
              <w:t>50</w:t>
            </w:r>
          </w:p>
        </w:tc>
        <w:tc>
          <w:tcPr>
            <w:tcW w:w="1133" w:type="dxa"/>
            <w:vAlign w:val="center"/>
          </w:tcPr>
          <w:p w:rsidR="004E4734" w:rsidRPr="00EF0BF1" w:rsidRDefault="002C7BE9" w:rsidP="002C7BE9">
            <w:pPr>
              <w:ind w:firstLine="5"/>
              <w:jc w:val="center"/>
              <w:rPr>
                <w:rFonts w:ascii="Times New Roman" w:hAnsi="Times New Roman" w:cs="Times New Roman"/>
                <w:sz w:val="28"/>
                <w:szCs w:val="28"/>
              </w:rPr>
            </w:pPr>
            <w:r>
              <w:rPr>
                <w:rFonts w:ascii="Times New Roman" w:hAnsi="Times New Roman" w:cs="Times New Roman"/>
                <w:sz w:val="28"/>
                <w:szCs w:val="28"/>
              </w:rPr>
              <w:t>13</w:t>
            </w:r>
            <w:r w:rsidR="00A427AA">
              <w:rPr>
                <w:rFonts w:ascii="Times New Roman" w:hAnsi="Times New Roman" w:cs="Times New Roman"/>
                <w:sz w:val="28"/>
                <w:szCs w:val="28"/>
              </w:rPr>
              <w:t>,</w:t>
            </w:r>
            <w:r>
              <w:rPr>
                <w:rFonts w:ascii="Times New Roman" w:hAnsi="Times New Roman" w:cs="Times New Roman"/>
                <w:sz w:val="28"/>
                <w:szCs w:val="28"/>
              </w:rPr>
              <w:t>9</w:t>
            </w:r>
            <w:r w:rsidR="00A427AA">
              <w:rPr>
                <w:rFonts w:ascii="Times New Roman" w:hAnsi="Times New Roman" w:cs="Times New Roman"/>
                <w:sz w:val="28"/>
                <w:szCs w:val="28"/>
              </w:rPr>
              <w:t>0</w:t>
            </w:r>
          </w:p>
        </w:tc>
        <w:tc>
          <w:tcPr>
            <w:tcW w:w="1531" w:type="dxa"/>
            <w:vAlign w:val="center"/>
          </w:tcPr>
          <w:p w:rsidR="004E4734" w:rsidRPr="00EF0BF1" w:rsidRDefault="002C7BE9" w:rsidP="00C6675E">
            <w:pPr>
              <w:ind w:firstLine="284"/>
              <w:jc w:val="center"/>
              <w:rPr>
                <w:rFonts w:ascii="Times New Roman" w:hAnsi="Times New Roman" w:cs="Times New Roman"/>
                <w:sz w:val="28"/>
                <w:szCs w:val="28"/>
              </w:rPr>
            </w:pPr>
            <w:r>
              <w:rPr>
                <w:rFonts w:ascii="Times New Roman" w:hAnsi="Times New Roman" w:cs="Times New Roman"/>
                <w:sz w:val="28"/>
                <w:szCs w:val="28"/>
              </w:rPr>
              <w:t>36,10</w:t>
            </w:r>
          </w:p>
        </w:tc>
      </w:tr>
      <w:tr w:rsidR="00F101F7" w:rsidRPr="00EF0BF1" w:rsidTr="00C6675E">
        <w:tc>
          <w:tcPr>
            <w:tcW w:w="562" w:type="dxa"/>
          </w:tcPr>
          <w:p w:rsidR="00F101F7" w:rsidRPr="00EF0BF1" w:rsidRDefault="00F101F7" w:rsidP="00EF0BF1">
            <w:pPr>
              <w:ind w:left="-40" w:firstLine="40"/>
              <w:jc w:val="center"/>
              <w:rPr>
                <w:rFonts w:ascii="Times New Roman" w:hAnsi="Times New Roman" w:cs="Times New Roman"/>
                <w:sz w:val="28"/>
                <w:szCs w:val="28"/>
              </w:rPr>
            </w:pPr>
            <w:r>
              <w:rPr>
                <w:rFonts w:ascii="Times New Roman" w:hAnsi="Times New Roman" w:cs="Times New Roman"/>
                <w:sz w:val="28"/>
                <w:szCs w:val="28"/>
              </w:rPr>
              <w:t>7</w:t>
            </w:r>
          </w:p>
        </w:tc>
        <w:tc>
          <w:tcPr>
            <w:tcW w:w="10065" w:type="dxa"/>
          </w:tcPr>
          <w:p w:rsidR="00F101F7" w:rsidRPr="00EF0BF1" w:rsidRDefault="00F101F7" w:rsidP="00EF0BF1">
            <w:pPr>
              <w:ind w:firstLine="5"/>
              <w:jc w:val="both"/>
              <w:rPr>
                <w:rFonts w:ascii="Times New Roman" w:hAnsi="Times New Roman" w:cs="Times New Roman"/>
                <w:sz w:val="28"/>
                <w:szCs w:val="28"/>
              </w:rPr>
            </w:pPr>
            <w:r>
              <w:rPr>
                <w:rFonts w:ascii="Times New Roman" w:hAnsi="Times New Roman" w:cs="Times New Roman"/>
                <w:sz w:val="28"/>
                <w:szCs w:val="28"/>
              </w:rPr>
              <w:t>Объем межбюджетных трансфертов, предоставляемых бюджету муниципального района</w:t>
            </w:r>
          </w:p>
        </w:tc>
        <w:tc>
          <w:tcPr>
            <w:tcW w:w="1559" w:type="dxa"/>
            <w:vAlign w:val="center"/>
          </w:tcPr>
          <w:p w:rsidR="00F101F7" w:rsidRPr="00EF0BF1" w:rsidRDefault="00F101F7" w:rsidP="00F101F7">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133" w:type="dxa"/>
            <w:vAlign w:val="center"/>
          </w:tcPr>
          <w:p w:rsidR="00F101F7" w:rsidRDefault="00F101F7" w:rsidP="00EF0BF1">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531" w:type="dxa"/>
            <w:vAlign w:val="center"/>
          </w:tcPr>
          <w:p w:rsidR="00F101F7" w:rsidRDefault="00F101F7" w:rsidP="00C6675E">
            <w:pPr>
              <w:ind w:firstLine="284"/>
              <w:jc w:val="center"/>
              <w:rPr>
                <w:rFonts w:ascii="Times New Roman" w:hAnsi="Times New Roman" w:cs="Times New Roman"/>
                <w:sz w:val="28"/>
                <w:szCs w:val="28"/>
              </w:rPr>
            </w:pPr>
            <w:r>
              <w:rPr>
                <w:rFonts w:ascii="Times New Roman" w:hAnsi="Times New Roman" w:cs="Times New Roman"/>
                <w:sz w:val="28"/>
                <w:szCs w:val="28"/>
              </w:rPr>
              <w:t>0</w:t>
            </w:r>
          </w:p>
        </w:tc>
      </w:tr>
      <w:tr w:rsidR="00F101F7" w:rsidRPr="00EF0BF1" w:rsidTr="00C6675E">
        <w:tc>
          <w:tcPr>
            <w:tcW w:w="562" w:type="dxa"/>
          </w:tcPr>
          <w:p w:rsidR="00F101F7" w:rsidRPr="00EF0BF1" w:rsidRDefault="00F101F7" w:rsidP="00EF0BF1">
            <w:pPr>
              <w:ind w:left="-40" w:firstLine="40"/>
              <w:jc w:val="center"/>
              <w:rPr>
                <w:rFonts w:ascii="Times New Roman" w:hAnsi="Times New Roman" w:cs="Times New Roman"/>
                <w:sz w:val="28"/>
                <w:szCs w:val="28"/>
              </w:rPr>
            </w:pPr>
            <w:r>
              <w:rPr>
                <w:rFonts w:ascii="Times New Roman" w:hAnsi="Times New Roman" w:cs="Times New Roman"/>
                <w:sz w:val="28"/>
                <w:szCs w:val="28"/>
              </w:rPr>
              <w:t>8</w:t>
            </w:r>
          </w:p>
        </w:tc>
        <w:tc>
          <w:tcPr>
            <w:tcW w:w="10065" w:type="dxa"/>
          </w:tcPr>
          <w:p w:rsidR="00F101F7" w:rsidRPr="00EF0BF1" w:rsidRDefault="00F101F7" w:rsidP="00EF0BF1">
            <w:pPr>
              <w:ind w:firstLine="5"/>
              <w:jc w:val="both"/>
              <w:rPr>
                <w:rFonts w:ascii="Times New Roman" w:hAnsi="Times New Roman" w:cs="Times New Roman"/>
                <w:sz w:val="28"/>
                <w:szCs w:val="28"/>
              </w:rPr>
            </w:pPr>
            <w:r>
              <w:rPr>
                <w:rFonts w:ascii="Times New Roman" w:hAnsi="Times New Roman" w:cs="Times New Roman"/>
                <w:sz w:val="28"/>
                <w:szCs w:val="28"/>
              </w:rPr>
              <w:t>Объем межбюджетных трансфертов, предоставляемых бюджетам городских и сельских поселений</w:t>
            </w:r>
          </w:p>
        </w:tc>
        <w:tc>
          <w:tcPr>
            <w:tcW w:w="1559" w:type="dxa"/>
            <w:vAlign w:val="center"/>
          </w:tcPr>
          <w:p w:rsidR="00F101F7" w:rsidRPr="00EF0BF1" w:rsidRDefault="00F101F7" w:rsidP="00F101F7">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133" w:type="dxa"/>
            <w:vAlign w:val="center"/>
          </w:tcPr>
          <w:p w:rsidR="00F101F7" w:rsidRDefault="00F101F7" w:rsidP="00EF0BF1">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531" w:type="dxa"/>
            <w:vAlign w:val="center"/>
          </w:tcPr>
          <w:p w:rsidR="00F101F7" w:rsidRDefault="00F101F7" w:rsidP="00C6675E">
            <w:pPr>
              <w:ind w:firstLine="284"/>
              <w:jc w:val="center"/>
              <w:rPr>
                <w:rFonts w:ascii="Times New Roman" w:hAnsi="Times New Roman" w:cs="Times New Roman"/>
                <w:sz w:val="28"/>
                <w:szCs w:val="28"/>
              </w:rPr>
            </w:pPr>
            <w:r>
              <w:rPr>
                <w:rFonts w:ascii="Times New Roman" w:hAnsi="Times New Roman" w:cs="Times New Roman"/>
                <w:sz w:val="28"/>
                <w:szCs w:val="28"/>
              </w:rPr>
              <w:t>0</w:t>
            </w:r>
          </w:p>
        </w:tc>
      </w:tr>
      <w:tr w:rsidR="00F101F7" w:rsidRPr="00EF0BF1" w:rsidTr="00C6675E">
        <w:tc>
          <w:tcPr>
            <w:tcW w:w="562" w:type="dxa"/>
          </w:tcPr>
          <w:p w:rsidR="00F101F7" w:rsidRPr="00EF0BF1" w:rsidRDefault="00F101F7" w:rsidP="00EF0BF1">
            <w:pPr>
              <w:ind w:left="-40" w:firstLine="40"/>
              <w:jc w:val="center"/>
              <w:rPr>
                <w:rFonts w:ascii="Times New Roman" w:hAnsi="Times New Roman" w:cs="Times New Roman"/>
                <w:sz w:val="28"/>
                <w:szCs w:val="28"/>
              </w:rPr>
            </w:pPr>
            <w:r>
              <w:rPr>
                <w:rFonts w:ascii="Times New Roman" w:hAnsi="Times New Roman" w:cs="Times New Roman"/>
                <w:sz w:val="28"/>
                <w:szCs w:val="28"/>
              </w:rPr>
              <w:t>9</w:t>
            </w:r>
          </w:p>
        </w:tc>
        <w:tc>
          <w:tcPr>
            <w:tcW w:w="10065" w:type="dxa"/>
          </w:tcPr>
          <w:p w:rsidR="00F101F7" w:rsidRPr="00EF0BF1" w:rsidRDefault="00F101F7" w:rsidP="00EF0BF1">
            <w:pPr>
              <w:ind w:firstLine="5"/>
              <w:jc w:val="both"/>
              <w:rPr>
                <w:rFonts w:ascii="Times New Roman" w:hAnsi="Times New Roman" w:cs="Times New Roman"/>
                <w:sz w:val="28"/>
                <w:szCs w:val="28"/>
              </w:rPr>
            </w:pPr>
            <w:r>
              <w:rPr>
                <w:rFonts w:ascii="Times New Roman" w:hAnsi="Times New Roman" w:cs="Times New Roman"/>
                <w:sz w:val="28"/>
                <w:szCs w:val="28"/>
              </w:rPr>
              <w:t>Объем межбюджетных трансфертов, предоставляемых бюджетам городских и сельских поселений</w:t>
            </w:r>
          </w:p>
        </w:tc>
        <w:tc>
          <w:tcPr>
            <w:tcW w:w="1559" w:type="dxa"/>
            <w:vAlign w:val="center"/>
          </w:tcPr>
          <w:p w:rsidR="00F101F7" w:rsidRPr="00EF0BF1" w:rsidRDefault="00F101F7" w:rsidP="00F101F7">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133" w:type="dxa"/>
            <w:vAlign w:val="center"/>
          </w:tcPr>
          <w:p w:rsidR="00F101F7" w:rsidRDefault="00F101F7" w:rsidP="00EF0BF1">
            <w:pPr>
              <w:ind w:firstLine="5"/>
              <w:jc w:val="center"/>
              <w:rPr>
                <w:rFonts w:ascii="Times New Roman" w:hAnsi="Times New Roman" w:cs="Times New Roman"/>
                <w:sz w:val="28"/>
                <w:szCs w:val="28"/>
              </w:rPr>
            </w:pPr>
            <w:r>
              <w:rPr>
                <w:rFonts w:ascii="Times New Roman" w:hAnsi="Times New Roman" w:cs="Times New Roman"/>
                <w:sz w:val="28"/>
                <w:szCs w:val="28"/>
              </w:rPr>
              <w:t>100</w:t>
            </w:r>
          </w:p>
        </w:tc>
        <w:tc>
          <w:tcPr>
            <w:tcW w:w="1531" w:type="dxa"/>
            <w:vAlign w:val="center"/>
          </w:tcPr>
          <w:p w:rsidR="00F101F7" w:rsidRDefault="00F101F7" w:rsidP="00C6675E">
            <w:pPr>
              <w:ind w:firstLine="284"/>
              <w:jc w:val="center"/>
              <w:rPr>
                <w:rFonts w:ascii="Times New Roman" w:hAnsi="Times New Roman" w:cs="Times New Roman"/>
                <w:sz w:val="28"/>
                <w:szCs w:val="28"/>
              </w:rPr>
            </w:pPr>
            <w:r>
              <w:rPr>
                <w:rFonts w:ascii="Times New Roman" w:hAnsi="Times New Roman" w:cs="Times New Roman"/>
                <w:sz w:val="28"/>
                <w:szCs w:val="28"/>
              </w:rPr>
              <w:t>0</w:t>
            </w:r>
          </w:p>
        </w:tc>
      </w:tr>
    </w:tbl>
    <w:p w:rsidR="00974616" w:rsidRPr="00EF0BF1" w:rsidRDefault="00972615" w:rsidP="00EF0BF1">
      <w:pPr>
        <w:pStyle w:val="a3"/>
        <w:ind w:left="0" w:firstLine="284"/>
        <w:jc w:val="both"/>
        <w:rPr>
          <w:rFonts w:ascii="Times New Roman" w:hAnsi="Times New Roman" w:cs="Times New Roman"/>
          <w:sz w:val="28"/>
          <w:szCs w:val="28"/>
        </w:rPr>
      </w:pPr>
      <w:r w:rsidRPr="00EF0BF1">
        <w:rPr>
          <w:rFonts w:ascii="Times New Roman" w:hAnsi="Times New Roman" w:cs="Times New Roman"/>
          <w:sz w:val="28"/>
          <w:szCs w:val="28"/>
        </w:rPr>
        <w:t>Р</w:t>
      </w:r>
      <w:r w:rsidR="00974616" w:rsidRPr="00EF0BF1">
        <w:rPr>
          <w:rFonts w:ascii="Times New Roman" w:hAnsi="Times New Roman" w:cs="Times New Roman"/>
          <w:sz w:val="28"/>
          <w:szCs w:val="28"/>
        </w:rPr>
        <w:t>еализаци</w:t>
      </w:r>
      <w:r w:rsidRPr="00EF0BF1">
        <w:rPr>
          <w:rFonts w:ascii="Times New Roman" w:hAnsi="Times New Roman" w:cs="Times New Roman"/>
          <w:sz w:val="28"/>
          <w:szCs w:val="28"/>
        </w:rPr>
        <w:t xml:space="preserve">я признается целесообразной, продолжается финансирование мероприятий. </w:t>
      </w:r>
      <w:r w:rsidR="00974616" w:rsidRPr="00EF0BF1">
        <w:rPr>
          <w:rFonts w:ascii="Times New Roman" w:hAnsi="Times New Roman" w:cs="Times New Roman"/>
          <w:sz w:val="28"/>
          <w:szCs w:val="28"/>
        </w:rPr>
        <w:t xml:space="preserve"> </w:t>
      </w:r>
      <w:r w:rsidR="004E6DBD">
        <w:rPr>
          <w:rFonts w:ascii="Times New Roman" w:hAnsi="Times New Roman" w:cs="Times New Roman"/>
          <w:sz w:val="28"/>
          <w:szCs w:val="28"/>
        </w:rPr>
        <w:t>Возможно рассмотрение вопроса о дополнительном финансировании мероприятий путем дополнительного выделения денежных средств.</w:t>
      </w:r>
    </w:p>
    <w:p w:rsidR="00874E7F" w:rsidRPr="00EF0BF1" w:rsidRDefault="00874E7F" w:rsidP="00EF0BF1">
      <w:pPr>
        <w:pStyle w:val="a3"/>
        <w:ind w:left="0" w:firstLine="284"/>
        <w:jc w:val="both"/>
        <w:rPr>
          <w:rFonts w:ascii="Times New Roman" w:hAnsi="Times New Roman" w:cs="Times New Roman"/>
          <w:sz w:val="28"/>
          <w:szCs w:val="28"/>
        </w:rPr>
      </w:pPr>
    </w:p>
    <w:p w:rsidR="00097A33" w:rsidRPr="00EF0BF1" w:rsidRDefault="00097A33" w:rsidP="00EF0BF1">
      <w:pPr>
        <w:pStyle w:val="a3"/>
        <w:ind w:left="0" w:firstLine="284"/>
        <w:jc w:val="both"/>
        <w:rPr>
          <w:rFonts w:ascii="Times New Roman" w:hAnsi="Times New Roman" w:cs="Times New Roman"/>
          <w:sz w:val="28"/>
          <w:szCs w:val="28"/>
        </w:rPr>
      </w:pPr>
    </w:p>
    <w:p w:rsidR="00097A33" w:rsidRPr="00EF0BF1" w:rsidRDefault="00097A33" w:rsidP="00EF0BF1">
      <w:pPr>
        <w:pStyle w:val="a3"/>
        <w:ind w:left="0" w:firstLine="284"/>
        <w:jc w:val="both"/>
        <w:rPr>
          <w:rFonts w:ascii="Times New Roman" w:hAnsi="Times New Roman" w:cs="Times New Roman"/>
          <w:sz w:val="28"/>
          <w:szCs w:val="28"/>
        </w:rPr>
      </w:pPr>
    </w:p>
    <w:p w:rsidR="00974616" w:rsidRPr="00EF0BF1" w:rsidRDefault="00874E7F" w:rsidP="00EF0BF1">
      <w:pPr>
        <w:pStyle w:val="a3"/>
        <w:ind w:left="0" w:firstLine="284"/>
        <w:jc w:val="both"/>
        <w:rPr>
          <w:rFonts w:ascii="Times New Roman" w:hAnsi="Times New Roman" w:cs="Times New Roman"/>
          <w:sz w:val="28"/>
          <w:szCs w:val="28"/>
        </w:rPr>
      </w:pPr>
      <w:r w:rsidRPr="00EF0BF1">
        <w:rPr>
          <w:rFonts w:ascii="Times New Roman" w:hAnsi="Times New Roman" w:cs="Times New Roman"/>
          <w:sz w:val="28"/>
          <w:szCs w:val="28"/>
        </w:rPr>
        <w:t>У</w:t>
      </w:r>
      <w:r w:rsidR="00974616" w:rsidRPr="00EF0BF1">
        <w:rPr>
          <w:rFonts w:ascii="Times New Roman" w:hAnsi="Times New Roman" w:cs="Times New Roman"/>
          <w:sz w:val="28"/>
          <w:szCs w:val="28"/>
        </w:rPr>
        <w:t>становленные целевые индикаторы программы отражают специфику развития данной сферы деятельности и имеют следующие значения</w:t>
      </w:r>
    </w:p>
    <w:tbl>
      <w:tblPr>
        <w:tblW w:w="14753" w:type="dxa"/>
        <w:tblInd w:w="-5" w:type="dxa"/>
        <w:tblLayout w:type="fixed"/>
        <w:tblLook w:val="04A0" w:firstRow="1" w:lastRow="0" w:firstColumn="1" w:lastColumn="0" w:noHBand="0" w:noVBand="1"/>
      </w:tblPr>
      <w:tblGrid>
        <w:gridCol w:w="530"/>
        <w:gridCol w:w="3298"/>
        <w:gridCol w:w="5304"/>
        <w:gridCol w:w="762"/>
        <w:gridCol w:w="1046"/>
        <w:gridCol w:w="1080"/>
        <w:gridCol w:w="1214"/>
        <w:gridCol w:w="1519"/>
      </w:tblGrid>
      <w:tr w:rsidR="00974616" w:rsidRPr="00EF0BF1" w:rsidTr="00470C33">
        <w:trPr>
          <w:trHeight w:val="375"/>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lastRenderedPageBreak/>
              <w:t>№</w:t>
            </w:r>
          </w:p>
        </w:tc>
        <w:tc>
          <w:tcPr>
            <w:tcW w:w="3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Наименование мероприятия</w:t>
            </w:r>
          </w:p>
        </w:tc>
        <w:tc>
          <w:tcPr>
            <w:tcW w:w="9406" w:type="dxa"/>
            <w:gridSpan w:val="5"/>
            <w:tcBorders>
              <w:top w:val="single" w:sz="4" w:space="0" w:color="auto"/>
              <w:left w:val="nil"/>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Целевые показатели</w:t>
            </w:r>
          </w:p>
        </w:tc>
        <w:tc>
          <w:tcPr>
            <w:tcW w:w="1519" w:type="dxa"/>
            <w:vMerge w:val="restart"/>
            <w:tcBorders>
              <w:top w:val="single" w:sz="4" w:space="0" w:color="auto"/>
              <w:left w:val="single" w:sz="4" w:space="0" w:color="auto"/>
              <w:right w:val="single" w:sz="4" w:space="0" w:color="auto"/>
            </w:tcBorders>
            <w:shd w:val="clear" w:color="auto" w:fill="auto"/>
            <w:vAlign w:val="center"/>
          </w:tcPr>
          <w:p w:rsidR="00974616" w:rsidRPr="00EF0BF1" w:rsidRDefault="0097461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EF0BF1">
              <w:rPr>
                <w:rFonts w:ascii="Times New Roman" w:hAnsi="Times New Roman" w:cs="Times New Roman"/>
                <w:sz w:val="24"/>
                <w:szCs w:val="24"/>
              </w:rPr>
              <w:t>Оценка состояния индикатора в балах</w:t>
            </w:r>
          </w:p>
        </w:tc>
      </w:tr>
      <w:tr w:rsidR="00974616" w:rsidRPr="00EF0BF1" w:rsidTr="00470C33">
        <w:trPr>
          <w:trHeight w:val="1021"/>
        </w:trPr>
        <w:tc>
          <w:tcPr>
            <w:tcW w:w="530" w:type="dxa"/>
            <w:vMerge/>
            <w:tcBorders>
              <w:top w:val="single" w:sz="4" w:space="0" w:color="auto"/>
              <w:left w:val="single" w:sz="4" w:space="0" w:color="auto"/>
              <w:bottom w:val="single" w:sz="4" w:space="0" w:color="auto"/>
              <w:right w:val="single" w:sz="4" w:space="0" w:color="auto"/>
            </w:tcBorders>
            <w:vAlign w:val="center"/>
            <w:hideMark/>
          </w:tcPr>
          <w:p w:rsidR="00974616" w:rsidRPr="00EF0BF1" w:rsidRDefault="00974616" w:rsidP="00EF0BF1">
            <w:pPr>
              <w:spacing w:after="0" w:line="240" w:lineRule="auto"/>
              <w:ind w:firstLine="5"/>
              <w:rPr>
                <w:rFonts w:ascii="Times New Roman" w:eastAsia="Times New Roman" w:hAnsi="Times New Roman" w:cs="Times New Roman"/>
                <w:color w:val="000000"/>
                <w:sz w:val="26"/>
                <w:szCs w:val="26"/>
                <w:lang w:eastAsia="ru-RU"/>
              </w:rPr>
            </w:pPr>
          </w:p>
        </w:tc>
        <w:tc>
          <w:tcPr>
            <w:tcW w:w="3298" w:type="dxa"/>
            <w:vMerge/>
            <w:tcBorders>
              <w:top w:val="single" w:sz="4" w:space="0" w:color="auto"/>
              <w:left w:val="single" w:sz="4" w:space="0" w:color="auto"/>
              <w:bottom w:val="single" w:sz="4" w:space="0" w:color="auto"/>
              <w:right w:val="single" w:sz="4" w:space="0" w:color="auto"/>
            </w:tcBorders>
            <w:vAlign w:val="center"/>
            <w:hideMark/>
          </w:tcPr>
          <w:p w:rsidR="00974616" w:rsidRPr="00EF0BF1" w:rsidRDefault="00974616" w:rsidP="00EF0BF1">
            <w:pPr>
              <w:spacing w:after="0" w:line="240" w:lineRule="auto"/>
              <w:jc w:val="both"/>
              <w:rPr>
                <w:rFonts w:ascii="Times New Roman" w:eastAsia="Times New Roman" w:hAnsi="Times New Roman" w:cs="Times New Roman"/>
                <w:color w:val="000000"/>
                <w:sz w:val="26"/>
                <w:szCs w:val="26"/>
                <w:lang w:eastAsia="ru-RU"/>
              </w:rPr>
            </w:pPr>
          </w:p>
        </w:tc>
        <w:tc>
          <w:tcPr>
            <w:tcW w:w="5304" w:type="dxa"/>
            <w:tcBorders>
              <w:top w:val="nil"/>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Наименование индикатора</w:t>
            </w:r>
          </w:p>
        </w:tc>
        <w:tc>
          <w:tcPr>
            <w:tcW w:w="762" w:type="dxa"/>
            <w:tcBorders>
              <w:top w:val="nil"/>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Ед. изм.</w:t>
            </w:r>
          </w:p>
        </w:tc>
        <w:tc>
          <w:tcPr>
            <w:tcW w:w="1046" w:type="dxa"/>
            <w:tcBorders>
              <w:top w:val="nil"/>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План</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974616" w:rsidRPr="00EF0BF1" w:rsidRDefault="00974616"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Факт</w:t>
            </w:r>
          </w:p>
        </w:tc>
        <w:tc>
          <w:tcPr>
            <w:tcW w:w="1214" w:type="dxa"/>
            <w:tcBorders>
              <w:top w:val="nil"/>
              <w:left w:val="single" w:sz="4" w:space="0" w:color="auto"/>
              <w:bottom w:val="single" w:sz="4" w:space="0" w:color="auto"/>
              <w:right w:val="single" w:sz="4" w:space="0" w:color="auto"/>
            </w:tcBorders>
            <w:shd w:val="clear" w:color="auto" w:fill="auto"/>
            <w:vAlign w:val="center"/>
            <w:hideMark/>
          </w:tcPr>
          <w:p w:rsidR="00974616" w:rsidRPr="00EF0BF1" w:rsidRDefault="00DF01B0"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hAnsi="Times New Roman" w:cs="Times New Roman"/>
                <w:sz w:val="26"/>
                <w:szCs w:val="26"/>
              </w:rPr>
              <w:t>Отклонение       (-/+</w:t>
            </w:r>
            <w:r w:rsidR="00974616" w:rsidRPr="00EF0BF1">
              <w:rPr>
                <w:rFonts w:ascii="Times New Roman" w:hAnsi="Times New Roman" w:cs="Times New Roman"/>
                <w:sz w:val="26"/>
                <w:szCs w:val="26"/>
              </w:rPr>
              <w:t>,%</w:t>
            </w:r>
            <w:r w:rsidRPr="00EF0BF1">
              <w:rPr>
                <w:rFonts w:ascii="Times New Roman" w:hAnsi="Times New Roman" w:cs="Times New Roman"/>
                <w:sz w:val="26"/>
                <w:szCs w:val="26"/>
              </w:rPr>
              <w:t>)</w:t>
            </w:r>
          </w:p>
        </w:tc>
        <w:tc>
          <w:tcPr>
            <w:tcW w:w="1519" w:type="dxa"/>
            <w:vMerge/>
            <w:tcBorders>
              <w:left w:val="single" w:sz="4" w:space="0" w:color="auto"/>
              <w:bottom w:val="single" w:sz="4" w:space="0" w:color="auto"/>
              <w:right w:val="single" w:sz="4" w:space="0" w:color="auto"/>
            </w:tcBorders>
            <w:vAlign w:val="center"/>
          </w:tcPr>
          <w:p w:rsidR="00974616" w:rsidRPr="00EF0BF1" w:rsidRDefault="00974616" w:rsidP="00EF0BF1">
            <w:pPr>
              <w:spacing w:after="0" w:line="240" w:lineRule="auto"/>
              <w:ind w:firstLine="284"/>
              <w:jc w:val="center"/>
              <w:rPr>
                <w:rFonts w:ascii="Times New Roman" w:eastAsia="Times New Roman" w:hAnsi="Times New Roman" w:cs="Times New Roman"/>
                <w:color w:val="000000"/>
                <w:sz w:val="26"/>
                <w:szCs w:val="26"/>
                <w:lang w:eastAsia="ru-RU"/>
              </w:rPr>
            </w:pPr>
          </w:p>
        </w:tc>
      </w:tr>
      <w:tr w:rsidR="002A3489" w:rsidRPr="00EF0BF1" w:rsidTr="00470C33">
        <w:trPr>
          <w:trHeight w:val="838"/>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1.</w:t>
            </w:r>
          </w:p>
        </w:tc>
        <w:tc>
          <w:tcPr>
            <w:tcW w:w="3298" w:type="dxa"/>
            <w:vMerge w:val="restart"/>
            <w:tcBorders>
              <w:top w:val="nil"/>
              <w:left w:val="single" w:sz="4" w:space="0" w:color="auto"/>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Руководство и управление в сфере установленных функций органов местного самоуправления</w:t>
            </w:r>
          </w:p>
        </w:tc>
        <w:tc>
          <w:tcPr>
            <w:tcW w:w="5304"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Положительная динамика налоговых и неналоговых доходов районного бюджета (к предыдущему году)</w:t>
            </w:r>
          </w:p>
        </w:tc>
        <w:tc>
          <w:tcPr>
            <w:tcW w:w="762"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w:t>
            </w:r>
          </w:p>
        </w:tc>
        <w:tc>
          <w:tcPr>
            <w:tcW w:w="1046" w:type="dxa"/>
            <w:tcBorders>
              <w:top w:val="nil"/>
              <w:left w:val="nil"/>
              <w:bottom w:val="single" w:sz="4" w:space="0" w:color="auto"/>
              <w:right w:val="single" w:sz="4" w:space="0" w:color="auto"/>
            </w:tcBorders>
            <w:shd w:val="clear" w:color="auto" w:fill="auto"/>
            <w:vAlign w:val="center"/>
          </w:tcPr>
          <w:p w:rsidR="002A3489" w:rsidRPr="00EF0BF1" w:rsidRDefault="002C7BE9" w:rsidP="00F101F7">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106,2</w:t>
            </w:r>
          </w:p>
        </w:tc>
        <w:tc>
          <w:tcPr>
            <w:tcW w:w="1080" w:type="dxa"/>
            <w:tcBorders>
              <w:top w:val="nil"/>
              <w:left w:val="nil"/>
              <w:bottom w:val="single" w:sz="4" w:space="0" w:color="auto"/>
              <w:right w:val="single" w:sz="4" w:space="0" w:color="auto"/>
            </w:tcBorders>
            <w:shd w:val="clear" w:color="auto" w:fill="auto"/>
            <w:vAlign w:val="center"/>
          </w:tcPr>
          <w:p w:rsidR="002A3489" w:rsidRPr="00EF0BF1" w:rsidRDefault="002C7BE9" w:rsidP="004E6DBD">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106,2</w:t>
            </w:r>
          </w:p>
        </w:tc>
        <w:tc>
          <w:tcPr>
            <w:tcW w:w="1214" w:type="dxa"/>
            <w:tcBorders>
              <w:top w:val="nil"/>
              <w:left w:val="nil"/>
              <w:bottom w:val="single" w:sz="4" w:space="0" w:color="auto"/>
              <w:right w:val="single" w:sz="4" w:space="0" w:color="auto"/>
            </w:tcBorders>
            <w:shd w:val="clear" w:color="auto" w:fill="auto"/>
            <w:vAlign w:val="center"/>
          </w:tcPr>
          <w:p w:rsidR="002A3489" w:rsidRPr="00EF0BF1" w:rsidRDefault="002C7BE9" w:rsidP="00EF5733">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1519" w:type="dxa"/>
            <w:tcBorders>
              <w:top w:val="nil"/>
              <w:left w:val="single" w:sz="4" w:space="0" w:color="auto"/>
              <w:bottom w:val="single" w:sz="4" w:space="0" w:color="auto"/>
              <w:right w:val="single" w:sz="4" w:space="0" w:color="auto"/>
            </w:tcBorders>
            <w:shd w:val="clear" w:color="auto" w:fill="auto"/>
            <w:vAlign w:val="center"/>
          </w:tcPr>
          <w:p w:rsidR="002A3489" w:rsidRPr="00EF0BF1" w:rsidRDefault="002C7BE9"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2A3489" w:rsidRPr="00EF0BF1" w:rsidTr="00470C33">
        <w:trPr>
          <w:trHeight w:val="794"/>
        </w:trPr>
        <w:tc>
          <w:tcPr>
            <w:tcW w:w="530"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ind w:firstLine="5"/>
              <w:rPr>
                <w:rFonts w:ascii="Times New Roman" w:eastAsia="Times New Roman" w:hAnsi="Times New Roman" w:cs="Times New Roman"/>
                <w:color w:val="000000"/>
                <w:sz w:val="26"/>
                <w:szCs w:val="26"/>
                <w:lang w:eastAsia="ru-RU"/>
              </w:rPr>
            </w:pPr>
          </w:p>
        </w:tc>
        <w:tc>
          <w:tcPr>
            <w:tcW w:w="3298"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jc w:val="both"/>
              <w:rPr>
                <w:rFonts w:ascii="Times New Roman" w:eastAsia="Times New Roman" w:hAnsi="Times New Roman" w:cs="Times New Roman"/>
                <w:color w:val="000000"/>
                <w:sz w:val="26"/>
                <w:szCs w:val="26"/>
                <w:lang w:eastAsia="ru-RU"/>
              </w:rPr>
            </w:pPr>
          </w:p>
        </w:tc>
        <w:tc>
          <w:tcPr>
            <w:tcW w:w="5304"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Отклонение фактического объема налоговых и неналоговых доходов от первоначального плана</w:t>
            </w:r>
          </w:p>
        </w:tc>
        <w:tc>
          <w:tcPr>
            <w:tcW w:w="762" w:type="dxa"/>
            <w:tcBorders>
              <w:top w:val="nil"/>
              <w:left w:val="nil"/>
              <w:bottom w:val="single" w:sz="4" w:space="0" w:color="auto"/>
              <w:right w:val="single" w:sz="4" w:space="0" w:color="auto"/>
            </w:tcBorders>
            <w:shd w:val="clear" w:color="auto" w:fill="auto"/>
            <w:vAlign w:val="center"/>
            <w:hideMark/>
          </w:tcPr>
          <w:p w:rsidR="002A3489" w:rsidRPr="00EF0BF1" w:rsidRDefault="00F101F7"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hAnsi="Times New Roman" w:cs="Times New Roman"/>
                <w:sz w:val="28"/>
                <w:szCs w:val="28"/>
              </w:rPr>
              <w:t>≤</w:t>
            </w:r>
            <w:r w:rsidR="00920F2A" w:rsidRPr="00EF0BF1">
              <w:rPr>
                <w:rFonts w:ascii="Times New Roman" w:eastAsia="Times New Roman" w:hAnsi="Times New Roman" w:cs="Times New Roman"/>
                <w:color w:val="000000"/>
                <w:sz w:val="26"/>
                <w:szCs w:val="26"/>
                <w:lang w:eastAsia="ru-RU"/>
              </w:rPr>
              <w:t>%</w:t>
            </w:r>
          </w:p>
        </w:tc>
        <w:tc>
          <w:tcPr>
            <w:tcW w:w="1046" w:type="dxa"/>
            <w:tcBorders>
              <w:top w:val="nil"/>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15</w:t>
            </w:r>
          </w:p>
        </w:tc>
        <w:tc>
          <w:tcPr>
            <w:tcW w:w="1080" w:type="dxa"/>
            <w:tcBorders>
              <w:top w:val="nil"/>
              <w:left w:val="nil"/>
              <w:bottom w:val="single" w:sz="4" w:space="0" w:color="auto"/>
              <w:right w:val="single" w:sz="4" w:space="0" w:color="auto"/>
            </w:tcBorders>
            <w:shd w:val="clear" w:color="auto" w:fill="auto"/>
            <w:vAlign w:val="center"/>
          </w:tcPr>
          <w:p w:rsidR="002A3489" w:rsidRPr="00EF0BF1" w:rsidRDefault="004E6DBD" w:rsidP="002C7BE9">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2C7BE9">
              <w:rPr>
                <w:rFonts w:ascii="Times New Roman" w:eastAsia="Times New Roman" w:hAnsi="Times New Roman" w:cs="Times New Roman"/>
                <w:color w:val="000000"/>
                <w:sz w:val="26"/>
                <w:szCs w:val="26"/>
                <w:lang w:eastAsia="ru-RU"/>
              </w:rPr>
              <w:t>,6</w:t>
            </w:r>
          </w:p>
        </w:tc>
        <w:tc>
          <w:tcPr>
            <w:tcW w:w="1214" w:type="dxa"/>
            <w:tcBorders>
              <w:top w:val="single" w:sz="4" w:space="0" w:color="auto"/>
              <w:left w:val="nil"/>
              <w:bottom w:val="single" w:sz="4" w:space="0" w:color="auto"/>
              <w:right w:val="single" w:sz="4" w:space="0" w:color="auto"/>
            </w:tcBorders>
            <w:shd w:val="clear" w:color="auto" w:fill="auto"/>
            <w:vAlign w:val="center"/>
          </w:tcPr>
          <w:p w:rsidR="002A3489" w:rsidRPr="00EF0BF1" w:rsidRDefault="002C7BE9" w:rsidP="004E6DBD">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13,4</w:t>
            </w:r>
          </w:p>
        </w:tc>
        <w:tc>
          <w:tcPr>
            <w:tcW w:w="1519" w:type="dxa"/>
            <w:tcBorders>
              <w:top w:val="single" w:sz="4" w:space="0" w:color="auto"/>
              <w:left w:val="single" w:sz="4" w:space="0" w:color="auto"/>
              <w:bottom w:val="single" w:sz="4" w:space="0" w:color="auto"/>
              <w:right w:val="single" w:sz="4" w:space="0" w:color="auto"/>
            </w:tcBorders>
            <w:vAlign w:val="center"/>
          </w:tcPr>
          <w:p w:rsidR="002A3489" w:rsidRPr="00EF0BF1" w:rsidRDefault="002C7BE9"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r>
      <w:tr w:rsidR="002A3489" w:rsidRPr="00EF0BF1" w:rsidTr="00470C33">
        <w:trPr>
          <w:trHeight w:val="1006"/>
        </w:trPr>
        <w:tc>
          <w:tcPr>
            <w:tcW w:w="530"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ind w:firstLine="5"/>
              <w:rPr>
                <w:rFonts w:ascii="Times New Roman" w:eastAsia="Times New Roman" w:hAnsi="Times New Roman" w:cs="Times New Roman"/>
                <w:color w:val="000000"/>
                <w:sz w:val="26"/>
                <w:szCs w:val="26"/>
                <w:lang w:eastAsia="ru-RU"/>
              </w:rPr>
            </w:pPr>
          </w:p>
        </w:tc>
        <w:tc>
          <w:tcPr>
            <w:tcW w:w="3298"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jc w:val="both"/>
              <w:rPr>
                <w:rFonts w:ascii="Times New Roman" w:eastAsia="Times New Roman" w:hAnsi="Times New Roman" w:cs="Times New Roman"/>
                <w:color w:val="000000"/>
                <w:sz w:val="26"/>
                <w:szCs w:val="26"/>
                <w:lang w:eastAsia="ru-RU"/>
              </w:rPr>
            </w:pPr>
          </w:p>
        </w:tc>
        <w:tc>
          <w:tcPr>
            <w:tcW w:w="5304"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Доля расходов бюджета Дятьковского района, формируемых в рамках муниципальных программ</w:t>
            </w:r>
          </w:p>
        </w:tc>
        <w:tc>
          <w:tcPr>
            <w:tcW w:w="762" w:type="dxa"/>
            <w:tcBorders>
              <w:top w:val="nil"/>
              <w:left w:val="nil"/>
              <w:bottom w:val="single" w:sz="4" w:space="0" w:color="auto"/>
              <w:right w:val="single" w:sz="4" w:space="0" w:color="auto"/>
            </w:tcBorders>
            <w:shd w:val="clear" w:color="auto" w:fill="auto"/>
            <w:vAlign w:val="center"/>
            <w:hideMark/>
          </w:tcPr>
          <w:p w:rsidR="002A3489" w:rsidRPr="00EF0BF1" w:rsidRDefault="00F101F7"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hAnsi="Times New Roman" w:cs="Times New Roman"/>
                <w:sz w:val="28"/>
                <w:szCs w:val="28"/>
              </w:rPr>
              <w:t>≥</w:t>
            </w:r>
            <w:r w:rsidR="00920F2A" w:rsidRPr="00EF0BF1">
              <w:rPr>
                <w:rFonts w:ascii="Times New Roman" w:eastAsia="Times New Roman" w:hAnsi="Times New Roman" w:cs="Times New Roman"/>
                <w:color w:val="000000"/>
                <w:sz w:val="26"/>
                <w:szCs w:val="26"/>
                <w:lang w:eastAsia="ru-RU"/>
              </w:rPr>
              <w:t>%</w:t>
            </w:r>
          </w:p>
        </w:tc>
        <w:tc>
          <w:tcPr>
            <w:tcW w:w="1046" w:type="dxa"/>
            <w:tcBorders>
              <w:top w:val="nil"/>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90</w:t>
            </w:r>
          </w:p>
        </w:tc>
        <w:tc>
          <w:tcPr>
            <w:tcW w:w="1080" w:type="dxa"/>
            <w:tcBorders>
              <w:top w:val="nil"/>
              <w:left w:val="nil"/>
              <w:bottom w:val="single" w:sz="4" w:space="0" w:color="auto"/>
              <w:right w:val="single" w:sz="4" w:space="0" w:color="auto"/>
            </w:tcBorders>
            <w:shd w:val="clear" w:color="auto" w:fill="auto"/>
            <w:vAlign w:val="center"/>
          </w:tcPr>
          <w:p w:rsidR="002A3489" w:rsidRPr="00904A47" w:rsidRDefault="00904A47" w:rsidP="002C7BE9">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val="en-US" w:eastAsia="ru-RU"/>
              </w:rPr>
              <w:t>99</w:t>
            </w:r>
            <w:r>
              <w:rPr>
                <w:rFonts w:ascii="Times New Roman" w:eastAsia="Times New Roman" w:hAnsi="Times New Roman" w:cs="Times New Roman"/>
                <w:color w:val="000000"/>
                <w:sz w:val="26"/>
                <w:szCs w:val="26"/>
                <w:lang w:eastAsia="ru-RU"/>
              </w:rPr>
              <w:t>,</w:t>
            </w:r>
            <w:r w:rsidR="002C7BE9">
              <w:rPr>
                <w:rFonts w:ascii="Times New Roman" w:eastAsia="Times New Roman" w:hAnsi="Times New Roman" w:cs="Times New Roman"/>
                <w:color w:val="000000"/>
                <w:sz w:val="26"/>
                <w:szCs w:val="26"/>
                <w:lang w:eastAsia="ru-RU"/>
              </w:rPr>
              <w:t>10</w:t>
            </w:r>
          </w:p>
        </w:tc>
        <w:tc>
          <w:tcPr>
            <w:tcW w:w="1214" w:type="dxa"/>
            <w:tcBorders>
              <w:top w:val="single" w:sz="4" w:space="0" w:color="auto"/>
              <w:left w:val="nil"/>
              <w:bottom w:val="single" w:sz="4" w:space="0" w:color="auto"/>
              <w:right w:val="single" w:sz="4" w:space="0" w:color="auto"/>
            </w:tcBorders>
            <w:shd w:val="clear" w:color="auto" w:fill="auto"/>
            <w:vAlign w:val="center"/>
          </w:tcPr>
          <w:p w:rsidR="002A3489" w:rsidRPr="00EF0BF1" w:rsidRDefault="00904A47" w:rsidP="002C7BE9">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2C7BE9">
              <w:rPr>
                <w:rFonts w:ascii="Times New Roman" w:eastAsia="Times New Roman" w:hAnsi="Times New Roman" w:cs="Times New Roman"/>
                <w:color w:val="000000"/>
                <w:sz w:val="26"/>
                <w:szCs w:val="26"/>
                <w:lang w:eastAsia="ru-RU"/>
              </w:rPr>
              <w:t>10</w:t>
            </w:r>
          </w:p>
        </w:tc>
        <w:tc>
          <w:tcPr>
            <w:tcW w:w="1519" w:type="dxa"/>
            <w:tcBorders>
              <w:top w:val="single" w:sz="4" w:space="0" w:color="auto"/>
              <w:left w:val="single" w:sz="4" w:space="0" w:color="auto"/>
              <w:bottom w:val="single" w:sz="4" w:space="0" w:color="auto"/>
              <w:right w:val="single" w:sz="4" w:space="0" w:color="auto"/>
            </w:tcBorders>
            <w:vAlign w:val="center"/>
          </w:tcPr>
          <w:p w:rsidR="002A3489" w:rsidRPr="00EF0BF1" w:rsidRDefault="004E6DBD"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r>
      <w:tr w:rsidR="002A3489" w:rsidRPr="00EF0BF1" w:rsidTr="00470C33">
        <w:trPr>
          <w:trHeight w:val="1262"/>
        </w:trPr>
        <w:tc>
          <w:tcPr>
            <w:tcW w:w="530"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ind w:firstLine="5"/>
              <w:rPr>
                <w:rFonts w:ascii="Times New Roman" w:eastAsia="Times New Roman" w:hAnsi="Times New Roman" w:cs="Times New Roman"/>
                <w:color w:val="000000"/>
                <w:sz w:val="26"/>
                <w:szCs w:val="26"/>
                <w:lang w:eastAsia="ru-RU"/>
              </w:rPr>
            </w:pPr>
          </w:p>
        </w:tc>
        <w:tc>
          <w:tcPr>
            <w:tcW w:w="3298"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jc w:val="both"/>
              <w:rPr>
                <w:rFonts w:ascii="Times New Roman" w:eastAsia="Times New Roman" w:hAnsi="Times New Roman" w:cs="Times New Roman"/>
                <w:color w:val="000000"/>
                <w:sz w:val="26"/>
                <w:szCs w:val="26"/>
                <w:lang w:eastAsia="ru-RU"/>
              </w:rPr>
            </w:pPr>
          </w:p>
        </w:tc>
        <w:tc>
          <w:tcPr>
            <w:tcW w:w="5304"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Доля просроченной кредиторской задолженности по состоянию на конец отчетного периода в общем объеме расходов бюджета района</w:t>
            </w:r>
          </w:p>
        </w:tc>
        <w:tc>
          <w:tcPr>
            <w:tcW w:w="762"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w:t>
            </w:r>
          </w:p>
        </w:tc>
        <w:tc>
          <w:tcPr>
            <w:tcW w:w="1046" w:type="dxa"/>
            <w:tcBorders>
              <w:top w:val="nil"/>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0</w:t>
            </w:r>
          </w:p>
        </w:tc>
        <w:tc>
          <w:tcPr>
            <w:tcW w:w="1080" w:type="dxa"/>
            <w:tcBorders>
              <w:top w:val="nil"/>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0</w:t>
            </w:r>
          </w:p>
        </w:tc>
        <w:tc>
          <w:tcPr>
            <w:tcW w:w="1214" w:type="dxa"/>
            <w:tcBorders>
              <w:top w:val="single" w:sz="4" w:space="0" w:color="auto"/>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0</w:t>
            </w:r>
          </w:p>
        </w:tc>
        <w:tc>
          <w:tcPr>
            <w:tcW w:w="1519" w:type="dxa"/>
            <w:tcBorders>
              <w:top w:val="single" w:sz="4" w:space="0" w:color="auto"/>
              <w:left w:val="single" w:sz="4" w:space="0" w:color="auto"/>
              <w:bottom w:val="single" w:sz="4" w:space="0" w:color="auto"/>
              <w:right w:val="single" w:sz="4" w:space="0" w:color="auto"/>
            </w:tcBorders>
            <w:vAlign w:val="center"/>
          </w:tcPr>
          <w:p w:rsidR="002A3489" w:rsidRPr="00EF0BF1" w:rsidRDefault="001F3AE7"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2</w:t>
            </w:r>
          </w:p>
        </w:tc>
      </w:tr>
      <w:tr w:rsidR="002A3489" w:rsidRPr="00EF0BF1" w:rsidTr="00470C33">
        <w:trPr>
          <w:trHeight w:val="982"/>
        </w:trPr>
        <w:tc>
          <w:tcPr>
            <w:tcW w:w="530"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ind w:firstLine="5"/>
              <w:rPr>
                <w:rFonts w:ascii="Times New Roman" w:eastAsia="Times New Roman" w:hAnsi="Times New Roman" w:cs="Times New Roman"/>
                <w:color w:val="000000"/>
                <w:sz w:val="26"/>
                <w:szCs w:val="26"/>
                <w:lang w:eastAsia="ru-RU"/>
              </w:rPr>
            </w:pPr>
          </w:p>
        </w:tc>
        <w:tc>
          <w:tcPr>
            <w:tcW w:w="3298" w:type="dxa"/>
            <w:vMerge/>
            <w:tcBorders>
              <w:top w:val="nil"/>
              <w:left w:val="single" w:sz="4" w:space="0" w:color="auto"/>
              <w:bottom w:val="single" w:sz="4" w:space="0" w:color="auto"/>
              <w:right w:val="single" w:sz="4" w:space="0" w:color="auto"/>
            </w:tcBorders>
            <w:vAlign w:val="center"/>
            <w:hideMark/>
          </w:tcPr>
          <w:p w:rsidR="002A3489" w:rsidRPr="00EF0BF1" w:rsidRDefault="002A3489" w:rsidP="00EF0BF1">
            <w:pPr>
              <w:spacing w:after="0" w:line="240" w:lineRule="auto"/>
              <w:jc w:val="both"/>
              <w:rPr>
                <w:rFonts w:ascii="Times New Roman" w:eastAsia="Times New Roman" w:hAnsi="Times New Roman" w:cs="Times New Roman"/>
                <w:color w:val="000000"/>
                <w:sz w:val="26"/>
                <w:szCs w:val="26"/>
                <w:lang w:eastAsia="ru-RU"/>
              </w:rPr>
            </w:pPr>
          </w:p>
        </w:tc>
        <w:tc>
          <w:tcPr>
            <w:tcW w:w="5304" w:type="dxa"/>
            <w:tcBorders>
              <w:top w:val="nil"/>
              <w:left w:val="nil"/>
              <w:bottom w:val="single" w:sz="4" w:space="0" w:color="auto"/>
              <w:right w:val="single" w:sz="4" w:space="0" w:color="auto"/>
            </w:tcBorders>
            <w:shd w:val="clear" w:color="auto" w:fill="auto"/>
            <w:vAlign w:val="center"/>
            <w:hideMark/>
          </w:tcPr>
          <w:p w:rsidR="002A3489" w:rsidRPr="008549CD" w:rsidRDefault="008549CD" w:rsidP="00EF0BF1">
            <w:pPr>
              <w:spacing w:after="0" w:line="240" w:lineRule="auto"/>
              <w:ind w:firstLine="5"/>
              <w:jc w:val="both"/>
              <w:rPr>
                <w:rFonts w:ascii="Times New Roman" w:eastAsia="Times New Roman" w:hAnsi="Times New Roman" w:cs="Times New Roman"/>
                <w:color w:val="000000"/>
                <w:sz w:val="24"/>
                <w:szCs w:val="24"/>
                <w:lang w:eastAsia="ru-RU"/>
              </w:rPr>
            </w:pPr>
            <w:r w:rsidRPr="008549CD">
              <w:rPr>
                <w:rFonts w:ascii="Times New Roman" w:hAnsi="Times New Roman" w:cs="Times New Roman"/>
                <w:sz w:val="24"/>
                <w:szCs w:val="24"/>
              </w:rPr>
              <w:t>Размещение публикации в сети Интернет информации</w:t>
            </w:r>
            <w:r w:rsidR="002A3489" w:rsidRPr="008549CD">
              <w:rPr>
                <w:rFonts w:ascii="Times New Roman" w:eastAsia="Times New Roman" w:hAnsi="Times New Roman" w:cs="Times New Roman"/>
                <w:color w:val="000000"/>
                <w:sz w:val="24"/>
                <w:szCs w:val="24"/>
                <w:lang w:eastAsia="ru-RU"/>
              </w:rPr>
              <w:t xml:space="preserve"> о системе управления муниципальными финансами Дятьковского района</w:t>
            </w:r>
          </w:p>
        </w:tc>
        <w:tc>
          <w:tcPr>
            <w:tcW w:w="762" w:type="dxa"/>
            <w:tcBorders>
              <w:top w:val="nil"/>
              <w:left w:val="nil"/>
              <w:bottom w:val="single" w:sz="4" w:space="0" w:color="auto"/>
              <w:right w:val="single" w:sz="4" w:space="0" w:color="auto"/>
            </w:tcBorders>
            <w:shd w:val="clear" w:color="auto" w:fill="auto"/>
            <w:vAlign w:val="center"/>
            <w:hideMark/>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w:t>
            </w:r>
          </w:p>
        </w:tc>
        <w:tc>
          <w:tcPr>
            <w:tcW w:w="1046" w:type="dxa"/>
            <w:tcBorders>
              <w:top w:val="nil"/>
              <w:left w:val="nil"/>
              <w:bottom w:val="single" w:sz="4" w:space="0" w:color="auto"/>
              <w:right w:val="single" w:sz="4" w:space="0" w:color="auto"/>
            </w:tcBorders>
            <w:shd w:val="clear" w:color="auto" w:fill="auto"/>
            <w:vAlign w:val="center"/>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100,00</w:t>
            </w:r>
          </w:p>
        </w:tc>
        <w:tc>
          <w:tcPr>
            <w:tcW w:w="1080" w:type="dxa"/>
            <w:tcBorders>
              <w:top w:val="nil"/>
              <w:left w:val="nil"/>
              <w:bottom w:val="single" w:sz="4" w:space="0" w:color="auto"/>
              <w:right w:val="single" w:sz="4" w:space="0" w:color="auto"/>
            </w:tcBorders>
            <w:shd w:val="clear" w:color="auto" w:fill="auto"/>
            <w:vAlign w:val="center"/>
          </w:tcPr>
          <w:p w:rsidR="002A3489" w:rsidRPr="00EF0BF1" w:rsidRDefault="002A3489"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100,00</w:t>
            </w:r>
          </w:p>
        </w:tc>
        <w:tc>
          <w:tcPr>
            <w:tcW w:w="1214" w:type="dxa"/>
            <w:tcBorders>
              <w:top w:val="nil"/>
              <w:left w:val="nil"/>
              <w:bottom w:val="single" w:sz="4" w:space="0" w:color="auto"/>
              <w:right w:val="single" w:sz="4" w:space="0" w:color="auto"/>
            </w:tcBorders>
            <w:shd w:val="clear" w:color="auto" w:fill="auto"/>
            <w:vAlign w:val="center"/>
          </w:tcPr>
          <w:p w:rsidR="002A3489" w:rsidRPr="00EF0BF1" w:rsidRDefault="00920F2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0</w:t>
            </w:r>
          </w:p>
        </w:tc>
        <w:tc>
          <w:tcPr>
            <w:tcW w:w="1519" w:type="dxa"/>
            <w:tcBorders>
              <w:top w:val="single" w:sz="4" w:space="0" w:color="auto"/>
              <w:left w:val="single" w:sz="4" w:space="0" w:color="auto"/>
              <w:bottom w:val="single" w:sz="4" w:space="0" w:color="auto"/>
              <w:right w:val="single" w:sz="4" w:space="0" w:color="auto"/>
            </w:tcBorders>
            <w:vAlign w:val="center"/>
          </w:tcPr>
          <w:p w:rsidR="002A3489" w:rsidRPr="00EF0BF1" w:rsidRDefault="00636A25"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2</w:t>
            </w:r>
          </w:p>
        </w:tc>
      </w:tr>
      <w:tr w:rsidR="007E459A" w:rsidRPr="00D228DF" w:rsidTr="0043486E">
        <w:trPr>
          <w:trHeight w:val="213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59A" w:rsidRPr="00EF0BF1" w:rsidRDefault="007E459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2.</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459A" w:rsidRPr="00EF0BF1" w:rsidRDefault="007E459A" w:rsidP="00EF0BF1">
            <w:pPr>
              <w:spacing w:after="0" w:line="240" w:lineRule="auto"/>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 xml:space="preserve">  Обслуживание муниципального долга</w:t>
            </w:r>
          </w:p>
        </w:tc>
        <w:tc>
          <w:tcPr>
            <w:tcW w:w="5304" w:type="dxa"/>
            <w:tcBorders>
              <w:top w:val="single" w:sz="4" w:space="0" w:color="auto"/>
              <w:left w:val="nil"/>
              <w:bottom w:val="single" w:sz="4" w:space="0" w:color="auto"/>
              <w:right w:val="single" w:sz="4" w:space="0" w:color="auto"/>
            </w:tcBorders>
            <w:shd w:val="clear" w:color="auto" w:fill="auto"/>
            <w:vAlign w:val="center"/>
            <w:hideMark/>
          </w:tcPr>
          <w:p w:rsidR="007E459A" w:rsidRPr="00EF0BF1" w:rsidRDefault="007E459A"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Отношение объема муниципального долга по состоянию на 1 января к общему годовому объему доходов бюджета Дятьковского района (без учета утверждённого объема безвозмездных поступлений и (или)</w:t>
            </w:r>
          </w:p>
          <w:p w:rsidR="007E459A" w:rsidRPr="00EF0BF1" w:rsidRDefault="007E459A" w:rsidP="00EF0BF1">
            <w:pPr>
              <w:spacing w:after="0" w:line="240" w:lineRule="auto"/>
              <w:ind w:firstLine="5"/>
              <w:jc w:val="both"/>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 xml:space="preserve"> поступлений налоговых доходов по дополнительным нормативам отчислений)</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7E459A"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hAnsi="Times New Roman" w:cs="Times New Roman"/>
                <w:sz w:val="28"/>
                <w:szCs w:val="28"/>
              </w:rPr>
              <w:t>≤</w:t>
            </w:r>
            <w:r w:rsidR="007E459A" w:rsidRPr="00EF0BF1">
              <w:rPr>
                <w:rFonts w:ascii="Times New Roman" w:eastAsia="Times New Roman" w:hAnsi="Times New Roman" w:cs="Times New Roman"/>
                <w:color w:val="000000"/>
                <w:sz w:val="26"/>
                <w:szCs w:val="26"/>
                <w:lang w:eastAsia="ru-RU"/>
              </w:rPr>
              <w:t>%</w:t>
            </w:r>
          </w:p>
        </w:tc>
        <w:tc>
          <w:tcPr>
            <w:tcW w:w="1046" w:type="dxa"/>
            <w:tcBorders>
              <w:top w:val="single" w:sz="4" w:space="0" w:color="auto"/>
              <w:left w:val="nil"/>
              <w:bottom w:val="single" w:sz="4" w:space="0" w:color="auto"/>
              <w:right w:val="nil"/>
            </w:tcBorders>
            <w:shd w:val="clear" w:color="auto" w:fill="auto"/>
            <w:noWrap/>
            <w:vAlign w:val="center"/>
          </w:tcPr>
          <w:p w:rsidR="007E459A" w:rsidRPr="00EF0BF1" w:rsidRDefault="007E459A" w:rsidP="00EF0BF1">
            <w:pPr>
              <w:spacing w:after="0" w:line="240" w:lineRule="auto"/>
              <w:ind w:firstLine="5"/>
              <w:jc w:val="center"/>
              <w:rPr>
                <w:rFonts w:ascii="Times New Roman" w:eastAsia="Times New Roman" w:hAnsi="Times New Roman" w:cs="Times New Roman"/>
                <w:color w:val="000000"/>
                <w:sz w:val="26"/>
                <w:szCs w:val="26"/>
                <w:lang w:eastAsia="ru-RU"/>
              </w:rPr>
            </w:pPr>
            <w:r w:rsidRPr="00EF0BF1">
              <w:rPr>
                <w:rFonts w:ascii="Times New Roman" w:eastAsia="Times New Roman" w:hAnsi="Times New Roman" w:cs="Times New Roman"/>
                <w:color w:val="000000"/>
                <w:sz w:val="26"/>
                <w:szCs w:val="26"/>
                <w:lang w:eastAsia="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E459A" w:rsidRPr="00EF0BF1" w:rsidRDefault="002C7BE9"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13,9</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rsidR="007E459A" w:rsidRPr="00EF0BF1" w:rsidRDefault="002C7BE9"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36,10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7E459A" w:rsidRPr="00EF0BF1" w:rsidRDefault="004E6DBD"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4E6DBD" w:rsidRPr="00EF0BF1" w:rsidTr="0043486E">
        <w:trPr>
          <w:trHeight w:val="213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3.</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2C7BE9" w:rsidP="00EF0BF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Поощрение достижения наилучших показателей социально-экономического развития муниципальных районов (муниципальных округов, городских округов)</w:t>
            </w:r>
          </w:p>
        </w:tc>
        <w:tc>
          <w:tcPr>
            <w:tcW w:w="5304"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Объем межбюджетных трансфертов, предоставляемых бюджету муниципальных районов</w:t>
            </w:r>
          </w:p>
        </w:tc>
        <w:tc>
          <w:tcPr>
            <w:tcW w:w="762"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hAnsi="Times New Roman" w:cs="Times New Roman"/>
                <w:sz w:val="28"/>
                <w:szCs w:val="28"/>
              </w:rPr>
            </w:pPr>
            <w:r>
              <w:rPr>
                <w:rFonts w:ascii="Times New Roman" w:hAnsi="Times New Roman" w:cs="Times New Roman"/>
                <w:sz w:val="28"/>
                <w:szCs w:val="28"/>
              </w:rPr>
              <w:t>%</w:t>
            </w:r>
          </w:p>
        </w:tc>
        <w:tc>
          <w:tcPr>
            <w:tcW w:w="1046" w:type="dxa"/>
            <w:tcBorders>
              <w:top w:val="single" w:sz="4" w:space="0" w:color="auto"/>
              <w:left w:val="nil"/>
              <w:bottom w:val="single" w:sz="4" w:space="0" w:color="auto"/>
              <w:right w:val="nil"/>
            </w:tcBorders>
            <w:shd w:val="clear" w:color="auto" w:fill="auto"/>
            <w:noWrap/>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Default="004E6DBD" w:rsidP="004E6DBD">
            <w:pPr>
              <w:spacing w:after="0" w:line="240" w:lineRule="auto"/>
              <w:ind w:firstLine="5"/>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4E6DBD"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Default="004E6DBD"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4E6DBD" w:rsidRPr="00EF0BF1" w:rsidTr="0043486E">
        <w:trPr>
          <w:trHeight w:val="213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4E6DBD" w:rsidP="00EF0BF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Выравнивание бюджетной обеспеченности поселений</w:t>
            </w:r>
          </w:p>
        </w:tc>
        <w:tc>
          <w:tcPr>
            <w:tcW w:w="5304"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Объем межбюджетных трансфертов, предоставляемых бюджетам городских и сельских поселений</w:t>
            </w:r>
          </w:p>
        </w:tc>
        <w:tc>
          <w:tcPr>
            <w:tcW w:w="762"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hAnsi="Times New Roman" w:cs="Times New Roman"/>
                <w:sz w:val="28"/>
                <w:szCs w:val="28"/>
              </w:rPr>
            </w:pPr>
            <w:r>
              <w:rPr>
                <w:rFonts w:ascii="Times New Roman" w:hAnsi="Times New Roman" w:cs="Times New Roman"/>
                <w:sz w:val="28"/>
                <w:szCs w:val="28"/>
              </w:rPr>
              <w:t>%</w:t>
            </w:r>
          </w:p>
        </w:tc>
        <w:tc>
          <w:tcPr>
            <w:tcW w:w="1046" w:type="dxa"/>
            <w:tcBorders>
              <w:top w:val="single" w:sz="4" w:space="0" w:color="auto"/>
              <w:left w:val="nil"/>
              <w:bottom w:val="single" w:sz="4" w:space="0" w:color="auto"/>
              <w:right w:val="nil"/>
            </w:tcBorders>
            <w:shd w:val="clear" w:color="auto" w:fill="auto"/>
            <w:noWrap/>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100,00</w:t>
            </w:r>
          </w:p>
        </w:tc>
        <w:tc>
          <w:tcPr>
            <w:tcW w:w="1214" w:type="dxa"/>
            <w:tcBorders>
              <w:top w:val="single" w:sz="4" w:space="0" w:color="auto"/>
              <w:left w:val="nil"/>
              <w:bottom w:val="single" w:sz="4" w:space="0" w:color="auto"/>
              <w:right w:val="single" w:sz="4" w:space="0" w:color="auto"/>
            </w:tcBorders>
            <w:shd w:val="clear" w:color="auto" w:fill="auto"/>
            <w:vAlign w:val="center"/>
          </w:tcPr>
          <w:p w:rsidR="004E6DBD"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Default="004E6DBD"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4E6DBD" w:rsidRPr="00EF0BF1" w:rsidTr="0043486E">
        <w:trPr>
          <w:trHeight w:val="2135"/>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EF0BF1" w:rsidRDefault="004E6DBD" w:rsidP="00EF0BF1">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Поддержка мер по обеспечению сбалансированности бюджетов поселений</w:t>
            </w:r>
          </w:p>
        </w:tc>
        <w:tc>
          <w:tcPr>
            <w:tcW w:w="5304"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Объем межбюджетных трансфертов, предоставляемых бюджетам городских и сельских поселений</w:t>
            </w:r>
          </w:p>
        </w:tc>
        <w:tc>
          <w:tcPr>
            <w:tcW w:w="762" w:type="dxa"/>
            <w:tcBorders>
              <w:top w:val="single" w:sz="4" w:space="0" w:color="auto"/>
              <w:left w:val="nil"/>
              <w:bottom w:val="single" w:sz="4" w:space="0" w:color="auto"/>
              <w:right w:val="single" w:sz="4" w:space="0" w:color="auto"/>
            </w:tcBorders>
            <w:shd w:val="clear" w:color="auto" w:fill="auto"/>
            <w:vAlign w:val="center"/>
          </w:tcPr>
          <w:p w:rsidR="004E6DBD" w:rsidRPr="00EF0BF1" w:rsidRDefault="004E6DBD" w:rsidP="00EF0BF1">
            <w:pPr>
              <w:spacing w:after="0" w:line="240" w:lineRule="auto"/>
              <w:ind w:firstLine="5"/>
              <w:jc w:val="center"/>
              <w:rPr>
                <w:rFonts w:ascii="Times New Roman" w:hAnsi="Times New Roman" w:cs="Times New Roman"/>
                <w:sz w:val="28"/>
                <w:szCs w:val="28"/>
              </w:rPr>
            </w:pPr>
            <w:r>
              <w:rPr>
                <w:rFonts w:ascii="Times New Roman" w:hAnsi="Times New Roman" w:cs="Times New Roman"/>
                <w:sz w:val="28"/>
                <w:szCs w:val="28"/>
              </w:rPr>
              <w:t>%</w:t>
            </w:r>
          </w:p>
        </w:tc>
        <w:tc>
          <w:tcPr>
            <w:tcW w:w="1046" w:type="dxa"/>
            <w:tcBorders>
              <w:top w:val="single" w:sz="4" w:space="0" w:color="auto"/>
              <w:left w:val="nil"/>
              <w:bottom w:val="single" w:sz="4" w:space="0" w:color="auto"/>
              <w:right w:val="nil"/>
            </w:tcBorders>
            <w:shd w:val="clear" w:color="auto" w:fill="auto"/>
            <w:noWrap/>
            <w:vAlign w:val="center"/>
          </w:tcPr>
          <w:p w:rsidR="004E6DBD" w:rsidRPr="00EF0BF1" w:rsidRDefault="004E6DBD" w:rsidP="00EF0BF1">
            <w:pPr>
              <w:spacing w:after="0" w:line="240" w:lineRule="auto"/>
              <w:ind w:firstLine="5"/>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Pr="00D228DF" w:rsidRDefault="00D228DF" w:rsidP="00EF0BF1">
            <w:pPr>
              <w:spacing w:after="0" w:line="240" w:lineRule="auto"/>
              <w:ind w:firstLine="5"/>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100</w:t>
            </w:r>
          </w:p>
        </w:tc>
        <w:tc>
          <w:tcPr>
            <w:tcW w:w="1214" w:type="dxa"/>
            <w:tcBorders>
              <w:top w:val="single" w:sz="4" w:space="0" w:color="auto"/>
              <w:left w:val="nil"/>
              <w:bottom w:val="single" w:sz="4" w:space="0" w:color="auto"/>
              <w:right w:val="single" w:sz="4" w:space="0" w:color="auto"/>
            </w:tcBorders>
            <w:shd w:val="clear" w:color="auto" w:fill="auto"/>
            <w:vAlign w:val="center"/>
          </w:tcPr>
          <w:p w:rsidR="004E6DBD" w:rsidRPr="00D228DF" w:rsidRDefault="00D228DF" w:rsidP="00EF0BF1">
            <w:pPr>
              <w:spacing w:after="0" w:line="240" w:lineRule="auto"/>
              <w:ind w:firstLine="5"/>
              <w:jc w:val="center"/>
              <w:rPr>
                <w:rFonts w:ascii="Times New Roman" w:eastAsia="Times New Roman" w:hAnsi="Times New Roman" w:cs="Times New Roman"/>
                <w:color w:val="000000"/>
                <w:sz w:val="26"/>
                <w:szCs w:val="26"/>
                <w:lang w:val="en-US" w:eastAsia="ru-RU"/>
              </w:rPr>
            </w:pPr>
            <w:r>
              <w:rPr>
                <w:rFonts w:ascii="Times New Roman" w:eastAsia="Times New Roman" w:hAnsi="Times New Roman" w:cs="Times New Roman"/>
                <w:color w:val="000000"/>
                <w:sz w:val="26"/>
                <w:szCs w:val="26"/>
                <w:lang w:val="en-US" w:eastAsia="ru-RU"/>
              </w:rPr>
              <w:t>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4E6DBD" w:rsidRDefault="004E6DBD"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bl>
    <w:p w:rsidR="00470C33" w:rsidRPr="00EF0BF1" w:rsidRDefault="00974616" w:rsidP="00EF0BF1">
      <w:pPr>
        <w:autoSpaceDE w:val="0"/>
        <w:autoSpaceDN w:val="0"/>
        <w:adjustRightInd w:val="0"/>
        <w:ind w:right="-83" w:firstLine="284"/>
        <w:jc w:val="both"/>
        <w:rPr>
          <w:rFonts w:ascii="Times New Roman" w:hAnsi="Times New Roman" w:cs="Times New Roman"/>
          <w:sz w:val="28"/>
          <w:szCs w:val="28"/>
        </w:rPr>
      </w:pPr>
      <w:r w:rsidRPr="00EF0BF1">
        <w:rPr>
          <w:rFonts w:ascii="Times New Roman" w:hAnsi="Times New Roman" w:cs="Times New Roman"/>
          <w:sz w:val="28"/>
          <w:szCs w:val="28"/>
        </w:rPr>
        <w:t xml:space="preserve">Итоговая оценка состояния индикатора в баллах составляет </w:t>
      </w:r>
      <w:r w:rsidR="004E6DBD">
        <w:rPr>
          <w:rFonts w:ascii="Times New Roman" w:hAnsi="Times New Roman" w:cs="Times New Roman"/>
          <w:sz w:val="28"/>
          <w:szCs w:val="28"/>
        </w:rPr>
        <w:t>1</w:t>
      </w:r>
      <w:r w:rsidR="002C7BE9">
        <w:rPr>
          <w:rFonts w:ascii="Times New Roman" w:hAnsi="Times New Roman" w:cs="Times New Roman"/>
          <w:sz w:val="28"/>
          <w:szCs w:val="28"/>
        </w:rPr>
        <w:t>7</w:t>
      </w:r>
      <w:r w:rsidRPr="00EF0BF1">
        <w:rPr>
          <w:rFonts w:ascii="Times New Roman" w:hAnsi="Times New Roman" w:cs="Times New Roman"/>
          <w:sz w:val="28"/>
          <w:szCs w:val="28"/>
        </w:rPr>
        <w:t xml:space="preserve">, число индикаторов равно </w:t>
      </w:r>
      <w:r w:rsidR="004E6DBD">
        <w:rPr>
          <w:rFonts w:ascii="Times New Roman" w:hAnsi="Times New Roman" w:cs="Times New Roman"/>
          <w:sz w:val="28"/>
          <w:szCs w:val="28"/>
        </w:rPr>
        <w:t>9</w:t>
      </w:r>
      <w:r w:rsidRPr="00EF0BF1">
        <w:rPr>
          <w:rFonts w:ascii="Times New Roman" w:hAnsi="Times New Roman" w:cs="Times New Roman"/>
          <w:sz w:val="28"/>
          <w:szCs w:val="28"/>
        </w:rPr>
        <w:t xml:space="preserve">. Критерий эффективности: </w:t>
      </w:r>
      <w:r w:rsidR="004E6DBD">
        <w:rPr>
          <w:rFonts w:ascii="Times New Roman" w:hAnsi="Times New Roman" w:cs="Times New Roman"/>
          <w:sz w:val="28"/>
          <w:szCs w:val="28"/>
        </w:rPr>
        <w:t>1</w:t>
      </w:r>
      <w:r w:rsidR="002C7BE9">
        <w:rPr>
          <w:rFonts w:ascii="Times New Roman" w:hAnsi="Times New Roman" w:cs="Times New Roman"/>
          <w:sz w:val="28"/>
          <w:szCs w:val="28"/>
        </w:rPr>
        <w:t>7</w:t>
      </w:r>
      <w:r w:rsidRPr="00EF0BF1">
        <w:rPr>
          <w:rFonts w:ascii="Times New Roman" w:hAnsi="Times New Roman" w:cs="Times New Roman"/>
          <w:sz w:val="28"/>
          <w:szCs w:val="28"/>
        </w:rPr>
        <w:t>&gt;</w:t>
      </w:r>
      <w:r w:rsidR="004E6DBD">
        <w:rPr>
          <w:rFonts w:ascii="Times New Roman" w:hAnsi="Times New Roman" w:cs="Times New Roman"/>
          <w:sz w:val="28"/>
          <w:szCs w:val="28"/>
        </w:rPr>
        <w:t>9</w:t>
      </w:r>
      <w:r w:rsidRPr="00EF0BF1">
        <w:rPr>
          <w:rFonts w:ascii="Times New Roman" w:hAnsi="Times New Roman" w:cs="Times New Roman"/>
          <w:sz w:val="28"/>
          <w:szCs w:val="28"/>
        </w:rPr>
        <w:t xml:space="preserve">. Данная программа имеет эффективность выше плановой. Реализация признается целесообразной. </w:t>
      </w:r>
    </w:p>
    <w:p w:rsidR="00470C33" w:rsidRPr="00EF0BF1" w:rsidRDefault="00470C33" w:rsidP="00EF0BF1">
      <w:pPr>
        <w:contextualSpacing/>
        <w:jc w:val="both"/>
        <w:rPr>
          <w:rFonts w:ascii="Times New Roman" w:hAnsi="Times New Roman" w:cs="Times New Roman"/>
          <w:sz w:val="28"/>
          <w:szCs w:val="28"/>
        </w:rPr>
      </w:pPr>
    </w:p>
    <w:p w:rsidR="00636A25" w:rsidRPr="006E36BC" w:rsidRDefault="00A91CA6" w:rsidP="00EF0BF1">
      <w:pPr>
        <w:ind w:firstLine="284"/>
        <w:contextualSpacing/>
        <w:jc w:val="both"/>
        <w:rPr>
          <w:rFonts w:ascii="Times New Roman" w:hAnsi="Times New Roman" w:cs="Times New Roman"/>
          <w:b/>
          <w:sz w:val="28"/>
          <w:szCs w:val="28"/>
        </w:rPr>
      </w:pPr>
      <w:r w:rsidRPr="006E36BC">
        <w:rPr>
          <w:rFonts w:ascii="Times New Roman" w:hAnsi="Times New Roman" w:cs="Times New Roman"/>
          <w:sz w:val="28"/>
          <w:szCs w:val="28"/>
        </w:rPr>
        <w:t xml:space="preserve">3. </w:t>
      </w:r>
      <w:r w:rsidR="008349F1" w:rsidRPr="006E36BC">
        <w:rPr>
          <w:rFonts w:ascii="Times New Roman" w:hAnsi="Times New Roman" w:cs="Times New Roman"/>
          <w:b/>
          <w:sz w:val="28"/>
          <w:szCs w:val="28"/>
        </w:rPr>
        <w:t xml:space="preserve">Муниципальная программа Дятьковского района </w:t>
      </w:r>
      <w:r w:rsidR="00636A25" w:rsidRPr="006E36BC">
        <w:rPr>
          <w:rFonts w:ascii="Times New Roman" w:hAnsi="Times New Roman" w:cs="Times New Roman"/>
          <w:sz w:val="28"/>
          <w:szCs w:val="28"/>
        </w:rPr>
        <w:t>«Развитие образования Дятьковского района (20</w:t>
      </w:r>
      <w:r w:rsidR="00AB3F82" w:rsidRPr="006E36BC">
        <w:rPr>
          <w:rFonts w:ascii="Times New Roman" w:hAnsi="Times New Roman" w:cs="Times New Roman"/>
          <w:sz w:val="28"/>
          <w:szCs w:val="28"/>
        </w:rPr>
        <w:t>2</w:t>
      </w:r>
      <w:r w:rsidR="006E36BC" w:rsidRPr="006E36BC">
        <w:rPr>
          <w:rFonts w:ascii="Times New Roman" w:hAnsi="Times New Roman" w:cs="Times New Roman"/>
          <w:sz w:val="28"/>
          <w:szCs w:val="28"/>
        </w:rPr>
        <w:t>5</w:t>
      </w:r>
      <w:r w:rsidR="00636A25" w:rsidRPr="006E36BC">
        <w:rPr>
          <w:rFonts w:ascii="Times New Roman" w:hAnsi="Times New Roman" w:cs="Times New Roman"/>
          <w:sz w:val="28"/>
          <w:szCs w:val="28"/>
        </w:rPr>
        <w:t xml:space="preserve"> – 20</w:t>
      </w:r>
      <w:r w:rsidR="00201DEB" w:rsidRPr="006E36BC">
        <w:rPr>
          <w:rFonts w:ascii="Times New Roman" w:hAnsi="Times New Roman" w:cs="Times New Roman"/>
          <w:sz w:val="28"/>
          <w:szCs w:val="28"/>
        </w:rPr>
        <w:t>2</w:t>
      </w:r>
      <w:r w:rsidR="006E36BC" w:rsidRPr="006E36BC">
        <w:rPr>
          <w:rFonts w:ascii="Times New Roman" w:hAnsi="Times New Roman" w:cs="Times New Roman"/>
          <w:sz w:val="28"/>
          <w:szCs w:val="28"/>
        </w:rPr>
        <w:t xml:space="preserve">7 </w:t>
      </w:r>
      <w:r w:rsidR="00636A25" w:rsidRPr="006E36BC">
        <w:rPr>
          <w:rFonts w:ascii="Times New Roman" w:hAnsi="Times New Roman" w:cs="Times New Roman"/>
          <w:sz w:val="28"/>
          <w:szCs w:val="28"/>
        </w:rPr>
        <w:t>годы)»</w:t>
      </w:r>
      <w:r w:rsidR="009B267D" w:rsidRPr="006E36BC">
        <w:rPr>
          <w:rFonts w:ascii="Times New Roman" w:hAnsi="Times New Roman" w:cs="Times New Roman"/>
          <w:b/>
          <w:sz w:val="28"/>
          <w:szCs w:val="28"/>
        </w:rPr>
        <w:t>.</w:t>
      </w:r>
    </w:p>
    <w:p w:rsidR="008349F1" w:rsidRPr="006E36BC" w:rsidRDefault="009B267D" w:rsidP="00EF0BF1">
      <w:pPr>
        <w:ind w:left="284" w:firstLine="284"/>
        <w:jc w:val="both"/>
        <w:rPr>
          <w:rFonts w:ascii="Times New Roman" w:hAnsi="Times New Roman" w:cs="Times New Roman"/>
          <w:sz w:val="28"/>
          <w:szCs w:val="28"/>
        </w:rPr>
      </w:pPr>
      <w:r w:rsidRPr="006E36BC">
        <w:rPr>
          <w:rFonts w:ascii="Times New Roman" w:hAnsi="Times New Roman" w:cs="Times New Roman"/>
          <w:sz w:val="28"/>
          <w:szCs w:val="28"/>
        </w:rPr>
        <w:t>Ответственный исполнитель –</w:t>
      </w:r>
      <w:r w:rsidR="005B4344" w:rsidRPr="006E36BC">
        <w:rPr>
          <w:rFonts w:ascii="Times New Roman" w:hAnsi="Times New Roman" w:cs="Times New Roman"/>
          <w:sz w:val="28"/>
          <w:szCs w:val="28"/>
        </w:rPr>
        <w:t xml:space="preserve"> </w:t>
      </w:r>
      <w:r w:rsidRPr="006E36BC">
        <w:rPr>
          <w:rFonts w:ascii="Times New Roman" w:hAnsi="Times New Roman" w:cs="Times New Roman"/>
          <w:sz w:val="28"/>
          <w:szCs w:val="28"/>
        </w:rPr>
        <w:t>отдел образования администрации Дятьковского района.</w:t>
      </w:r>
    </w:p>
    <w:tbl>
      <w:tblPr>
        <w:tblStyle w:val="a4"/>
        <w:tblW w:w="14566" w:type="dxa"/>
        <w:tblLayout w:type="fixed"/>
        <w:tblLook w:val="04A0" w:firstRow="1" w:lastRow="0" w:firstColumn="1" w:lastColumn="0" w:noHBand="0" w:noVBand="1"/>
      </w:tblPr>
      <w:tblGrid>
        <w:gridCol w:w="562"/>
        <w:gridCol w:w="10886"/>
        <w:gridCol w:w="846"/>
        <w:gridCol w:w="921"/>
        <w:gridCol w:w="1351"/>
      </w:tblGrid>
      <w:tr w:rsidR="00D768A3" w:rsidRPr="002C7BE9" w:rsidTr="002A0D7D">
        <w:tc>
          <w:tcPr>
            <w:tcW w:w="562" w:type="dxa"/>
            <w:vMerge w:val="restart"/>
          </w:tcPr>
          <w:p w:rsidR="00D768A3" w:rsidRPr="006E36BC" w:rsidRDefault="00D768A3"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w:t>
            </w:r>
          </w:p>
        </w:tc>
        <w:tc>
          <w:tcPr>
            <w:tcW w:w="12653" w:type="dxa"/>
            <w:gridSpan w:val="3"/>
          </w:tcPr>
          <w:p w:rsidR="00D768A3" w:rsidRPr="006E36BC" w:rsidRDefault="00D768A3" w:rsidP="00EF0BF1">
            <w:pPr>
              <w:jc w:val="center"/>
              <w:rPr>
                <w:rFonts w:ascii="Times New Roman" w:hAnsi="Times New Roman" w:cs="Times New Roman"/>
                <w:sz w:val="28"/>
                <w:szCs w:val="28"/>
              </w:rPr>
            </w:pPr>
            <w:r w:rsidRPr="006E36BC">
              <w:rPr>
                <w:rFonts w:ascii="Times New Roman" w:hAnsi="Times New Roman" w:cs="Times New Roman"/>
                <w:sz w:val="28"/>
                <w:szCs w:val="28"/>
              </w:rPr>
              <w:t>Результаты реализации муниципальной программы</w:t>
            </w:r>
          </w:p>
        </w:tc>
        <w:tc>
          <w:tcPr>
            <w:tcW w:w="1351" w:type="dxa"/>
            <w:vMerge w:val="restart"/>
          </w:tcPr>
          <w:p w:rsidR="00D768A3" w:rsidRPr="006E36BC" w:rsidRDefault="00923A91" w:rsidP="00EF0BF1">
            <w:pPr>
              <w:ind w:firstLine="284"/>
              <w:rPr>
                <w:rFonts w:ascii="Times New Roman" w:hAnsi="Times New Roman" w:cs="Times New Roman"/>
                <w:sz w:val="28"/>
                <w:szCs w:val="28"/>
              </w:rPr>
            </w:pPr>
            <w:r w:rsidRPr="006E36BC">
              <w:rPr>
                <w:rFonts w:ascii="Times New Roman" w:hAnsi="Times New Roman" w:cs="Times New Roman"/>
                <w:sz w:val="28"/>
                <w:szCs w:val="28"/>
              </w:rPr>
              <w:t xml:space="preserve">Факт к плану, % </w:t>
            </w:r>
          </w:p>
        </w:tc>
      </w:tr>
      <w:tr w:rsidR="00D768A3" w:rsidRPr="002C7BE9" w:rsidTr="002A0D7D">
        <w:tc>
          <w:tcPr>
            <w:tcW w:w="562" w:type="dxa"/>
            <w:vMerge/>
          </w:tcPr>
          <w:p w:rsidR="00D768A3" w:rsidRPr="006E36BC" w:rsidRDefault="00D768A3" w:rsidP="00EF0BF1">
            <w:pPr>
              <w:ind w:left="-40" w:firstLine="40"/>
              <w:jc w:val="center"/>
              <w:rPr>
                <w:rFonts w:ascii="Times New Roman" w:hAnsi="Times New Roman" w:cs="Times New Roman"/>
                <w:sz w:val="28"/>
                <w:szCs w:val="28"/>
              </w:rPr>
            </w:pPr>
          </w:p>
        </w:tc>
        <w:tc>
          <w:tcPr>
            <w:tcW w:w="10886" w:type="dxa"/>
          </w:tcPr>
          <w:p w:rsidR="00D768A3" w:rsidRPr="006E36BC" w:rsidRDefault="00D768A3" w:rsidP="00EF0BF1">
            <w:pPr>
              <w:jc w:val="both"/>
              <w:rPr>
                <w:rFonts w:ascii="Times New Roman" w:hAnsi="Times New Roman" w:cs="Times New Roman"/>
                <w:sz w:val="28"/>
                <w:szCs w:val="28"/>
              </w:rPr>
            </w:pPr>
          </w:p>
        </w:tc>
        <w:tc>
          <w:tcPr>
            <w:tcW w:w="846" w:type="dxa"/>
          </w:tcPr>
          <w:p w:rsidR="00D768A3" w:rsidRPr="006E36BC" w:rsidRDefault="00D768A3" w:rsidP="00EF0BF1">
            <w:pPr>
              <w:jc w:val="both"/>
              <w:rPr>
                <w:rFonts w:ascii="Times New Roman" w:hAnsi="Times New Roman" w:cs="Times New Roman"/>
                <w:sz w:val="28"/>
                <w:szCs w:val="28"/>
              </w:rPr>
            </w:pPr>
            <w:r w:rsidRPr="006E36BC">
              <w:rPr>
                <w:rFonts w:ascii="Times New Roman" w:hAnsi="Times New Roman" w:cs="Times New Roman"/>
                <w:sz w:val="28"/>
                <w:szCs w:val="28"/>
              </w:rPr>
              <w:t>План</w:t>
            </w:r>
          </w:p>
        </w:tc>
        <w:tc>
          <w:tcPr>
            <w:tcW w:w="921" w:type="dxa"/>
          </w:tcPr>
          <w:p w:rsidR="00D768A3" w:rsidRPr="006E36BC" w:rsidRDefault="00D768A3" w:rsidP="00EF0BF1">
            <w:pPr>
              <w:jc w:val="both"/>
              <w:rPr>
                <w:rFonts w:ascii="Times New Roman" w:hAnsi="Times New Roman" w:cs="Times New Roman"/>
                <w:sz w:val="28"/>
                <w:szCs w:val="28"/>
              </w:rPr>
            </w:pPr>
            <w:r w:rsidRPr="006E36BC">
              <w:rPr>
                <w:rFonts w:ascii="Times New Roman" w:hAnsi="Times New Roman" w:cs="Times New Roman"/>
                <w:sz w:val="28"/>
                <w:szCs w:val="28"/>
              </w:rPr>
              <w:t>Факт</w:t>
            </w:r>
          </w:p>
        </w:tc>
        <w:tc>
          <w:tcPr>
            <w:tcW w:w="1351" w:type="dxa"/>
            <w:vMerge/>
          </w:tcPr>
          <w:p w:rsidR="00D768A3" w:rsidRPr="006E36BC" w:rsidRDefault="00D768A3" w:rsidP="00EF0BF1">
            <w:pPr>
              <w:ind w:firstLine="284"/>
              <w:jc w:val="both"/>
              <w:rPr>
                <w:rFonts w:ascii="Times New Roman" w:hAnsi="Times New Roman" w:cs="Times New Roman"/>
                <w:sz w:val="28"/>
                <w:szCs w:val="28"/>
              </w:rPr>
            </w:pPr>
          </w:p>
        </w:tc>
      </w:tr>
      <w:tr w:rsidR="002A0D7D" w:rsidRPr="002C7BE9" w:rsidTr="002A0D7D">
        <w:tc>
          <w:tcPr>
            <w:tcW w:w="562" w:type="dxa"/>
          </w:tcPr>
          <w:p w:rsidR="002A0D7D" w:rsidRPr="006E36BC" w:rsidRDefault="002A0D7D"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1</w:t>
            </w:r>
          </w:p>
        </w:tc>
        <w:tc>
          <w:tcPr>
            <w:tcW w:w="10886" w:type="dxa"/>
          </w:tcPr>
          <w:p w:rsidR="002A0D7D" w:rsidRPr="006E36BC" w:rsidRDefault="00B23CF4" w:rsidP="00EF0BF1">
            <w:pPr>
              <w:jc w:val="both"/>
              <w:rPr>
                <w:rFonts w:ascii="Times New Roman" w:hAnsi="Times New Roman" w:cs="Times New Roman"/>
                <w:sz w:val="28"/>
                <w:szCs w:val="28"/>
              </w:rPr>
            </w:pPr>
            <w:r w:rsidRPr="006E36BC">
              <w:rPr>
                <w:rFonts w:ascii="Times New Roman" w:hAnsi="Times New Roman" w:cs="Times New Roman"/>
                <w:sz w:val="28"/>
                <w:szCs w:val="28"/>
              </w:rPr>
              <w:t>Удельный вес лиц, сдавших единый государственный экзамен по обязательным предметам</w:t>
            </w:r>
          </w:p>
        </w:tc>
        <w:tc>
          <w:tcPr>
            <w:tcW w:w="846" w:type="dxa"/>
            <w:vAlign w:val="center"/>
          </w:tcPr>
          <w:p w:rsidR="002A0D7D" w:rsidRPr="006E36BC" w:rsidRDefault="0078222F" w:rsidP="00EF0BF1">
            <w:pPr>
              <w:jc w:val="center"/>
              <w:rPr>
                <w:rFonts w:ascii="Times New Roman" w:hAnsi="Times New Roman" w:cs="Times New Roman"/>
                <w:sz w:val="28"/>
                <w:szCs w:val="28"/>
              </w:rPr>
            </w:pPr>
            <w:r w:rsidRPr="006E36BC">
              <w:rPr>
                <w:rFonts w:ascii="Times New Roman" w:hAnsi="Times New Roman" w:cs="Times New Roman"/>
                <w:sz w:val="28"/>
                <w:szCs w:val="28"/>
              </w:rPr>
              <w:t>99,5</w:t>
            </w:r>
          </w:p>
        </w:tc>
        <w:tc>
          <w:tcPr>
            <w:tcW w:w="921" w:type="dxa"/>
            <w:vAlign w:val="center"/>
          </w:tcPr>
          <w:p w:rsidR="002A0D7D" w:rsidRPr="006E36BC" w:rsidRDefault="002117AE" w:rsidP="00EF0BF1">
            <w:pPr>
              <w:jc w:val="center"/>
              <w:rPr>
                <w:rFonts w:ascii="Times New Roman" w:hAnsi="Times New Roman" w:cs="Times New Roman"/>
                <w:sz w:val="28"/>
                <w:szCs w:val="28"/>
              </w:rPr>
            </w:pPr>
            <w:r w:rsidRPr="006E36BC">
              <w:rPr>
                <w:rFonts w:ascii="Times New Roman" w:hAnsi="Times New Roman" w:cs="Times New Roman"/>
                <w:sz w:val="28"/>
                <w:szCs w:val="28"/>
              </w:rPr>
              <w:t>100,0</w:t>
            </w:r>
          </w:p>
        </w:tc>
        <w:tc>
          <w:tcPr>
            <w:tcW w:w="1351" w:type="dxa"/>
            <w:vAlign w:val="center"/>
          </w:tcPr>
          <w:p w:rsidR="002A0D7D" w:rsidRPr="006E36BC" w:rsidRDefault="00EC0E63" w:rsidP="0078222F">
            <w:pPr>
              <w:ind w:firstLine="284"/>
              <w:jc w:val="center"/>
              <w:rPr>
                <w:rFonts w:ascii="Times New Roman" w:hAnsi="Times New Roman" w:cs="Times New Roman"/>
                <w:sz w:val="28"/>
                <w:szCs w:val="28"/>
              </w:rPr>
            </w:pPr>
            <w:r w:rsidRPr="006E36BC">
              <w:rPr>
                <w:rFonts w:ascii="Times New Roman" w:hAnsi="Times New Roman" w:cs="Times New Roman"/>
                <w:sz w:val="28"/>
                <w:szCs w:val="28"/>
              </w:rPr>
              <w:t>10</w:t>
            </w:r>
            <w:r w:rsidR="0078222F" w:rsidRPr="006E36BC">
              <w:rPr>
                <w:rFonts w:ascii="Times New Roman" w:hAnsi="Times New Roman" w:cs="Times New Roman"/>
                <w:sz w:val="28"/>
                <w:szCs w:val="28"/>
              </w:rPr>
              <w:t>0,5</w:t>
            </w:r>
          </w:p>
        </w:tc>
      </w:tr>
      <w:tr w:rsidR="002A0D7D" w:rsidRPr="002C7BE9" w:rsidTr="002A0D7D">
        <w:tc>
          <w:tcPr>
            <w:tcW w:w="562" w:type="dxa"/>
          </w:tcPr>
          <w:p w:rsidR="002A0D7D" w:rsidRPr="006E36BC" w:rsidRDefault="002A0D7D"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lastRenderedPageBreak/>
              <w:t>2</w:t>
            </w:r>
          </w:p>
        </w:tc>
        <w:tc>
          <w:tcPr>
            <w:tcW w:w="10886" w:type="dxa"/>
          </w:tcPr>
          <w:p w:rsidR="002A0D7D" w:rsidRPr="006E36BC" w:rsidRDefault="002A0D7D" w:rsidP="00EF0BF1">
            <w:pPr>
              <w:jc w:val="both"/>
              <w:rPr>
                <w:rFonts w:ascii="Times New Roman" w:hAnsi="Times New Roman" w:cs="Times New Roman"/>
                <w:sz w:val="28"/>
                <w:szCs w:val="28"/>
              </w:rPr>
            </w:pPr>
            <w:r w:rsidRPr="006E36BC">
              <w:rPr>
                <w:rFonts w:ascii="Times New Roman" w:hAnsi="Times New Roman" w:cs="Times New Roman"/>
                <w:sz w:val="28"/>
                <w:szCs w:val="28"/>
              </w:rPr>
              <w:t>Соотношение средней заработной платы педагогических работников образовательных учреждений общего образования к средней заработной плате по региону, %</w:t>
            </w:r>
          </w:p>
        </w:tc>
        <w:tc>
          <w:tcPr>
            <w:tcW w:w="846"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921"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1351" w:type="dxa"/>
            <w:vAlign w:val="center"/>
          </w:tcPr>
          <w:p w:rsidR="002A0D7D" w:rsidRPr="006E36BC" w:rsidRDefault="002A0D7D" w:rsidP="00EF0BF1">
            <w:pPr>
              <w:ind w:firstLine="284"/>
              <w:jc w:val="center"/>
              <w:rPr>
                <w:rFonts w:ascii="Times New Roman" w:hAnsi="Times New Roman" w:cs="Times New Roman"/>
                <w:sz w:val="28"/>
                <w:szCs w:val="28"/>
              </w:rPr>
            </w:pPr>
            <w:r w:rsidRPr="006E36BC">
              <w:rPr>
                <w:rFonts w:ascii="Times New Roman" w:hAnsi="Times New Roman" w:cs="Times New Roman"/>
                <w:sz w:val="28"/>
                <w:szCs w:val="28"/>
              </w:rPr>
              <w:t>100,0</w:t>
            </w:r>
          </w:p>
        </w:tc>
      </w:tr>
      <w:tr w:rsidR="002A0D7D" w:rsidRPr="002C7BE9" w:rsidTr="002A0D7D">
        <w:tc>
          <w:tcPr>
            <w:tcW w:w="562" w:type="dxa"/>
          </w:tcPr>
          <w:p w:rsidR="002A0D7D" w:rsidRPr="006E36BC" w:rsidRDefault="002A0D7D"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3</w:t>
            </w:r>
          </w:p>
        </w:tc>
        <w:tc>
          <w:tcPr>
            <w:tcW w:w="10886" w:type="dxa"/>
          </w:tcPr>
          <w:p w:rsidR="002A0D7D" w:rsidRPr="006E36BC" w:rsidRDefault="002A0D7D" w:rsidP="00EF0BF1">
            <w:pPr>
              <w:jc w:val="both"/>
              <w:rPr>
                <w:rFonts w:ascii="Times New Roman" w:hAnsi="Times New Roman" w:cs="Times New Roman"/>
                <w:sz w:val="28"/>
                <w:szCs w:val="28"/>
              </w:rPr>
            </w:pPr>
            <w:r w:rsidRPr="006E36BC">
              <w:rPr>
                <w:rFonts w:ascii="Times New Roman" w:hAnsi="Times New Roman" w:cs="Times New Roman"/>
                <w:sz w:val="28"/>
                <w:szCs w:val="28"/>
              </w:rPr>
              <w:t>Соотношение средней заработной платы педагогических работников учреждений дополнительного образования детей и средней заработной платы работников школ по общему образованию в регионе, %</w:t>
            </w:r>
          </w:p>
        </w:tc>
        <w:tc>
          <w:tcPr>
            <w:tcW w:w="846"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921" w:type="dxa"/>
            <w:vAlign w:val="center"/>
          </w:tcPr>
          <w:p w:rsidR="002A0D7D" w:rsidRPr="006E36BC" w:rsidRDefault="002117AE"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r w:rsidR="007D4C32" w:rsidRPr="006E36BC">
              <w:rPr>
                <w:rFonts w:ascii="Times New Roman" w:hAnsi="Times New Roman" w:cs="Times New Roman"/>
                <w:sz w:val="28"/>
                <w:szCs w:val="28"/>
              </w:rPr>
              <w:t>,0</w:t>
            </w:r>
          </w:p>
        </w:tc>
        <w:tc>
          <w:tcPr>
            <w:tcW w:w="1351" w:type="dxa"/>
            <w:vAlign w:val="center"/>
          </w:tcPr>
          <w:p w:rsidR="002A0D7D" w:rsidRPr="006E36BC" w:rsidRDefault="002117AE" w:rsidP="00EF0BF1">
            <w:pPr>
              <w:ind w:firstLine="284"/>
              <w:jc w:val="center"/>
              <w:rPr>
                <w:rFonts w:ascii="Times New Roman" w:hAnsi="Times New Roman" w:cs="Times New Roman"/>
                <w:sz w:val="28"/>
                <w:szCs w:val="28"/>
              </w:rPr>
            </w:pPr>
            <w:r w:rsidRPr="006E36BC">
              <w:rPr>
                <w:rFonts w:ascii="Times New Roman" w:hAnsi="Times New Roman" w:cs="Times New Roman"/>
                <w:sz w:val="28"/>
                <w:szCs w:val="28"/>
              </w:rPr>
              <w:t>100</w:t>
            </w:r>
            <w:r w:rsidR="007D4C32" w:rsidRPr="006E36BC">
              <w:rPr>
                <w:rFonts w:ascii="Times New Roman" w:hAnsi="Times New Roman" w:cs="Times New Roman"/>
                <w:sz w:val="28"/>
                <w:szCs w:val="28"/>
              </w:rPr>
              <w:t>,0</w:t>
            </w:r>
          </w:p>
        </w:tc>
      </w:tr>
      <w:tr w:rsidR="002A0D7D" w:rsidRPr="002C7BE9" w:rsidTr="002A0D7D">
        <w:tc>
          <w:tcPr>
            <w:tcW w:w="562" w:type="dxa"/>
          </w:tcPr>
          <w:p w:rsidR="002A0D7D" w:rsidRPr="006E36BC" w:rsidRDefault="002A0D7D"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4</w:t>
            </w:r>
          </w:p>
        </w:tc>
        <w:tc>
          <w:tcPr>
            <w:tcW w:w="10886" w:type="dxa"/>
          </w:tcPr>
          <w:p w:rsidR="002A0D7D" w:rsidRPr="006E36BC" w:rsidRDefault="002A0D7D" w:rsidP="00EF0BF1">
            <w:pPr>
              <w:jc w:val="both"/>
              <w:rPr>
                <w:rFonts w:ascii="Times New Roman" w:hAnsi="Times New Roman" w:cs="Times New Roman"/>
                <w:sz w:val="28"/>
                <w:szCs w:val="28"/>
              </w:rPr>
            </w:pPr>
            <w:r w:rsidRPr="006E36BC">
              <w:rPr>
                <w:rFonts w:ascii="Times New Roman" w:hAnsi="Times New Roman" w:cs="Times New Roman"/>
                <w:sz w:val="28"/>
                <w:szCs w:val="28"/>
              </w:rPr>
              <w:t>Соотношение средней заработной платы педагогических работников дошкольных образовательных учреждений и средней заработной платы в сфере общего образования в регионе, %</w:t>
            </w:r>
          </w:p>
        </w:tc>
        <w:tc>
          <w:tcPr>
            <w:tcW w:w="846"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921"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1351" w:type="dxa"/>
            <w:vAlign w:val="center"/>
          </w:tcPr>
          <w:p w:rsidR="002A0D7D" w:rsidRPr="006E36BC" w:rsidRDefault="002A0D7D" w:rsidP="00EF0BF1">
            <w:pPr>
              <w:ind w:firstLine="284"/>
              <w:jc w:val="center"/>
              <w:rPr>
                <w:rFonts w:ascii="Times New Roman" w:hAnsi="Times New Roman" w:cs="Times New Roman"/>
                <w:sz w:val="28"/>
                <w:szCs w:val="28"/>
              </w:rPr>
            </w:pPr>
            <w:r w:rsidRPr="006E36BC">
              <w:rPr>
                <w:rFonts w:ascii="Times New Roman" w:hAnsi="Times New Roman" w:cs="Times New Roman"/>
                <w:sz w:val="28"/>
                <w:szCs w:val="28"/>
              </w:rPr>
              <w:t>100,0</w:t>
            </w:r>
          </w:p>
        </w:tc>
      </w:tr>
      <w:tr w:rsidR="002A0D7D" w:rsidRPr="002C7BE9" w:rsidTr="002A0D7D">
        <w:tc>
          <w:tcPr>
            <w:tcW w:w="562" w:type="dxa"/>
          </w:tcPr>
          <w:p w:rsidR="002A0D7D" w:rsidRPr="006E36BC" w:rsidRDefault="00950E15"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5</w:t>
            </w:r>
          </w:p>
        </w:tc>
        <w:tc>
          <w:tcPr>
            <w:tcW w:w="10886" w:type="dxa"/>
          </w:tcPr>
          <w:p w:rsidR="002A0D7D" w:rsidRPr="006E36BC" w:rsidRDefault="002A0D7D" w:rsidP="00EF0BF1">
            <w:pPr>
              <w:jc w:val="both"/>
              <w:rPr>
                <w:rFonts w:ascii="Times New Roman" w:hAnsi="Times New Roman" w:cs="Times New Roman"/>
                <w:sz w:val="28"/>
                <w:szCs w:val="28"/>
              </w:rPr>
            </w:pPr>
            <w:r w:rsidRPr="006E36BC">
              <w:rPr>
                <w:rFonts w:ascii="Times New Roman" w:hAnsi="Times New Roman" w:cs="Times New Roman"/>
                <w:sz w:val="28"/>
                <w:szCs w:val="28"/>
              </w:rPr>
              <w:t>Доступность дошкольного образования для детей старше 3-х лет, %</w:t>
            </w:r>
          </w:p>
        </w:tc>
        <w:tc>
          <w:tcPr>
            <w:tcW w:w="846" w:type="dxa"/>
            <w:vAlign w:val="center"/>
          </w:tcPr>
          <w:p w:rsidR="002A0D7D" w:rsidRPr="006E36BC" w:rsidRDefault="00483DCD" w:rsidP="00EF0BF1">
            <w:pPr>
              <w:jc w:val="center"/>
              <w:rPr>
                <w:rFonts w:ascii="Times New Roman" w:hAnsi="Times New Roman" w:cs="Times New Roman"/>
                <w:sz w:val="28"/>
                <w:szCs w:val="28"/>
              </w:rPr>
            </w:pPr>
            <w:r w:rsidRPr="006E36BC">
              <w:rPr>
                <w:rFonts w:ascii="Times New Roman" w:hAnsi="Times New Roman" w:cs="Times New Roman"/>
                <w:sz w:val="28"/>
                <w:szCs w:val="28"/>
              </w:rPr>
              <w:t>10</w:t>
            </w:r>
            <w:r w:rsidR="002117AE" w:rsidRPr="006E36BC">
              <w:rPr>
                <w:rFonts w:ascii="Times New Roman" w:hAnsi="Times New Roman" w:cs="Times New Roman"/>
                <w:sz w:val="28"/>
                <w:szCs w:val="28"/>
              </w:rPr>
              <w:t>0</w:t>
            </w:r>
            <w:r w:rsidRPr="006E36BC">
              <w:rPr>
                <w:rFonts w:ascii="Times New Roman" w:hAnsi="Times New Roman" w:cs="Times New Roman"/>
                <w:sz w:val="28"/>
                <w:szCs w:val="28"/>
              </w:rPr>
              <w:t>,0</w:t>
            </w:r>
          </w:p>
        </w:tc>
        <w:tc>
          <w:tcPr>
            <w:tcW w:w="921" w:type="dxa"/>
            <w:vAlign w:val="center"/>
          </w:tcPr>
          <w:p w:rsidR="002A0D7D" w:rsidRPr="006E36BC" w:rsidRDefault="002A0D7D" w:rsidP="00EF0BF1">
            <w:pPr>
              <w:jc w:val="center"/>
              <w:rPr>
                <w:rFonts w:ascii="Times New Roman" w:hAnsi="Times New Roman" w:cs="Times New Roman"/>
                <w:sz w:val="28"/>
                <w:szCs w:val="28"/>
              </w:rPr>
            </w:pPr>
            <w:r w:rsidRPr="006E36BC">
              <w:rPr>
                <w:rFonts w:ascii="Times New Roman" w:hAnsi="Times New Roman" w:cs="Times New Roman"/>
                <w:sz w:val="28"/>
                <w:szCs w:val="28"/>
              </w:rPr>
              <w:t>100</w:t>
            </w:r>
          </w:p>
        </w:tc>
        <w:tc>
          <w:tcPr>
            <w:tcW w:w="1351" w:type="dxa"/>
            <w:vAlign w:val="center"/>
          </w:tcPr>
          <w:p w:rsidR="002A0D7D" w:rsidRPr="006E36BC" w:rsidRDefault="002A0D7D" w:rsidP="00EF0BF1">
            <w:pPr>
              <w:ind w:firstLine="284"/>
              <w:jc w:val="center"/>
              <w:rPr>
                <w:rFonts w:ascii="Times New Roman" w:hAnsi="Times New Roman" w:cs="Times New Roman"/>
                <w:sz w:val="28"/>
                <w:szCs w:val="28"/>
              </w:rPr>
            </w:pPr>
            <w:r w:rsidRPr="006E36BC">
              <w:rPr>
                <w:rFonts w:ascii="Times New Roman" w:hAnsi="Times New Roman" w:cs="Times New Roman"/>
                <w:sz w:val="28"/>
                <w:szCs w:val="28"/>
              </w:rPr>
              <w:t>100,0</w:t>
            </w:r>
          </w:p>
        </w:tc>
      </w:tr>
      <w:tr w:rsidR="002A0D7D" w:rsidRPr="002C7BE9" w:rsidTr="002A0D7D">
        <w:tc>
          <w:tcPr>
            <w:tcW w:w="562" w:type="dxa"/>
          </w:tcPr>
          <w:p w:rsidR="002A0D7D" w:rsidRPr="006E36BC" w:rsidRDefault="00950E15" w:rsidP="00EF0BF1">
            <w:pPr>
              <w:ind w:left="-40" w:firstLine="40"/>
              <w:jc w:val="center"/>
              <w:rPr>
                <w:rFonts w:ascii="Times New Roman" w:hAnsi="Times New Roman" w:cs="Times New Roman"/>
                <w:sz w:val="28"/>
                <w:szCs w:val="28"/>
              </w:rPr>
            </w:pPr>
            <w:r w:rsidRPr="006E36BC">
              <w:rPr>
                <w:rFonts w:ascii="Times New Roman" w:hAnsi="Times New Roman" w:cs="Times New Roman"/>
                <w:sz w:val="28"/>
                <w:szCs w:val="28"/>
              </w:rPr>
              <w:t>6</w:t>
            </w:r>
          </w:p>
        </w:tc>
        <w:tc>
          <w:tcPr>
            <w:tcW w:w="10886" w:type="dxa"/>
          </w:tcPr>
          <w:p w:rsidR="002A0D7D" w:rsidRPr="006E36BC" w:rsidRDefault="002A0D7D" w:rsidP="00EF0BF1">
            <w:pPr>
              <w:jc w:val="both"/>
              <w:rPr>
                <w:rFonts w:ascii="Times New Roman" w:hAnsi="Times New Roman" w:cs="Times New Roman"/>
                <w:sz w:val="28"/>
                <w:szCs w:val="28"/>
              </w:rPr>
            </w:pPr>
            <w:r w:rsidRPr="006E36BC">
              <w:rPr>
                <w:rFonts w:ascii="Times New Roman" w:hAnsi="Times New Roman" w:cs="Times New Roman"/>
                <w:sz w:val="28"/>
                <w:szCs w:val="28"/>
              </w:rPr>
              <w:t>Доля детей, получающих услуги дополнительного образования, в возрасте 5 - 18 лет, %</w:t>
            </w:r>
          </w:p>
        </w:tc>
        <w:tc>
          <w:tcPr>
            <w:tcW w:w="846" w:type="dxa"/>
            <w:vAlign w:val="center"/>
          </w:tcPr>
          <w:p w:rsidR="002A0D7D" w:rsidRPr="006E36BC" w:rsidRDefault="0078222F" w:rsidP="00EF0BF1">
            <w:pPr>
              <w:jc w:val="center"/>
              <w:rPr>
                <w:rFonts w:ascii="Times New Roman" w:hAnsi="Times New Roman" w:cs="Times New Roman"/>
                <w:sz w:val="28"/>
                <w:szCs w:val="28"/>
              </w:rPr>
            </w:pPr>
            <w:r w:rsidRPr="006E36BC">
              <w:rPr>
                <w:rFonts w:ascii="Times New Roman" w:hAnsi="Times New Roman" w:cs="Times New Roman"/>
                <w:sz w:val="28"/>
                <w:szCs w:val="28"/>
              </w:rPr>
              <w:t>80</w:t>
            </w:r>
          </w:p>
        </w:tc>
        <w:tc>
          <w:tcPr>
            <w:tcW w:w="921" w:type="dxa"/>
            <w:vAlign w:val="center"/>
          </w:tcPr>
          <w:p w:rsidR="002A0D7D" w:rsidRPr="006E36BC" w:rsidRDefault="00DF66AC" w:rsidP="00EF0BF1">
            <w:pPr>
              <w:jc w:val="center"/>
              <w:rPr>
                <w:rFonts w:ascii="Times New Roman" w:hAnsi="Times New Roman" w:cs="Times New Roman"/>
                <w:sz w:val="28"/>
                <w:szCs w:val="28"/>
              </w:rPr>
            </w:pPr>
            <w:r w:rsidRPr="00F14E49">
              <w:rPr>
                <w:rFonts w:ascii="Times New Roman" w:hAnsi="Times New Roman" w:cs="Times New Roman"/>
                <w:sz w:val="28"/>
                <w:szCs w:val="28"/>
              </w:rPr>
              <w:t>82,5</w:t>
            </w:r>
          </w:p>
        </w:tc>
        <w:tc>
          <w:tcPr>
            <w:tcW w:w="1351" w:type="dxa"/>
            <w:vAlign w:val="center"/>
          </w:tcPr>
          <w:p w:rsidR="002A0D7D" w:rsidRPr="006E36BC" w:rsidRDefault="00DF66AC" w:rsidP="0078222F">
            <w:pPr>
              <w:ind w:firstLine="284"/>
              <w:jc w:val="center"/>
              <w:rPr>
                <w:rFonts w:ascii="Times New Roman" w:hAnsi="Times New Roman" w:cs="Times New Roman"/>
                <w:sz w:val="28"/>
                <w:szCs w:val="28"/>
              </w:rPr>
            </w:pPr>
            <w:r w:rsidRPr="006E36BC">
              <w:rPr>
                <w:rFonts w:ascii="Times New Roman" w:hAnsi="Times New Roman" w:cs="Times New Roman"/>
                <w:sz w:val="28"/>
                <w:szCs w:val="28"/>
              </w:rPr>
              <w:t>10</w:t>
            </w:r>
            <w:r w:rsidR="0078222F" w:rsidRPr="006E36BC">
              <w:rPr>
                <w:rFonts w:ascii="Times New Roman" w:hAnsi="Times New Roman" w:cs="Times New Roman"/>
                <w:sz w:val="28"/>
                <w:szCs w:val="28"/>
              </w:rPr>
              <w:t>3</w:t>
            </w:r>
            <w:r w:rsidRPr="006E36BC">
              <w:rPr>
                <w:rFonts w:ascii="Times New Roman" w:hAnsi="Times New Roman" w:cs="Times New Roman"/>
                <w:sz w:val="28"/>
                <w:szCs w:val="28"/>
              </w:rPr>
              <w:t>,</w:t>
            </w:r>
            <w:r w:rsidR="0078222F" w:rsidRPr="006E36BC">
              <w:rPr>
                <w:rFonts w:ascii="Times New Roman" w:hAnsi="Times New Roman" w:cs="Times New Roman"/>
                <w:sz w:val="28"/>
                <w:szCs w:val="28"/>
              </w:rPr>
              <w:t>1</w:t>
            </w:r>
          </w:p>
        </w:tc>
      </w:tr>
      <w:tr w:rsidR="002A0D7D" w:rsidRPr="002C7BE9" w:rsidTr="002A0D7D">
        <w:tc>
          <w:tcPr>
            <w:tcW w:w="562" w:type="dxa"/>
          </w:tcPr>
          <w:p w:rsidR="002A0D7D" w:rsidRPr="00F14E49" w:rsidRDefault="00950E15" w:rsidP="00EF0BF1">
            <w:pPr>
              <w:ind w:left="-40" w:firstLine="40"/>
              <w:jc w:val="center"/>
              <w:rPr>
                <w:rFonts w:ascii="Times New Roman" w:hAnsi="Times New Roman" w:cs="Times New Roman"/>
                <w:sz w:val="28"/>
                <w:szCs w:val="28"/>
              </w:rPr>
            </w:pPr>
            <w:r w:rsidRPr="00F14E49">
              <w:rPr>
                <w:rFonts w:ascii="Times New Roman" w:hAnsi="Times New Roman" w:cs="Times New Roman"/>
                <w:sz w:val="28"/>
                <w:szCs w:val="28"/>
              </w:rPr>
              <w:t>7</w:t>
            </w:r>
          </w:p>
        </w:tc>
        <w:tc>
          <w:tcPr>
            <w:tcW w:w="10886" w:type="dxa"/>
          </w:tcPr>
          <w:p w:rsidR="002A0D7D" w:rsidRPr="00F14E49" w:rsidRDefault="002A0D7D" w:rsidP="00EF0BF1">
            <w:pPr>
              <w:jc w:val="both"/>
              <w:rPr>
                <w:rFonts w:ascii="Times New Roman" w:hAnsi="Times New Roman" w:cs="Times New Roman"/>
                <w:sz w:val="28"/>
                <w:szCs w:val="28"/>
              </w:rPr>
            </w:pPr>
            <w:r w:rsidRPr="00F14E49">
              <w:rPr>
                <w:rFonts w:ascii="Times New Roman" w:hAnsi="Times New Roman" w:cs="Times New Roman"/>
                <w:sz w:val="28"/>
                <w:szCs w:val="28"/>
              </w:rPr>
              <w:t>Доля обучающихся ставших призерами в олимпиадах и конкурсах различного уровня, %</w:t>
            </w:r>
          </w:p>
        </w:tc>
        <w:tc>
          <w:tcPr>
            <w:tcW w:w="846" w:type="dxa"/>
            <w:vAlign w:val="center"/>
          </w:tcPr>
          <w:p w:rsidR="002A0D7D" w:rsidRPr="00F14E49" w:rsidRDefault="0078222F" w:rsidP="00DF66AC">
            <w:pPr>
              <w:jc w:val="center"/>
              <w:rPr>
                <w:rFonts w:ascii="Times New Roman" w:hAnsi="Times New Roman" w:cs="Times New Roman"/>
                <w:sz w:val="28"/>
                <w:szCs w:val="28"/>
              </w:rPr>
            </w:pPr>
            <w:r w:rsidRPr="00F14E49">
              <w:rPr>
                <w:rFonts w:ascii="Times New Roman" w:hAnsi="Times New Roman" w:cs="Times New Roman"/>
                <w:sz w:val="28"/>
                <w:szCs w:val="28"/>
              </w:rPr>
              <w:t>17</w:t>
            </w:r>
          </w:p>
        </w:tc>
        <w:tc>
          <w:tcPr>
            <w:tcW w:w="921" w:type="dxa"/>
            <w:vAlign w:val="center"/>
          </w:tcPr>
          <w:p w:rsidR="002A0D7D" w:rsidRPr="00F14E49" w:rsidRDefault="00DF66AC" w:rsidP="00EC0E63">
            <w:pPr>
              <w:jc w:val="center"/>
              <w:rPr>
                <w:rFonts w:ascii="Times New Roman" w:hAnsi="Times New Roman" w:cs="Times New Roman"/>
                <w:sz w:val="28"/>
                <w:szCs w:val="28"/>
              </w:rPr>
            </w:pPr>
            <w:r w:rsidRPr="00F14E49">
              <w:rPr>
                <w:rFonts w:ascii="Times New Roman" w:hAnsi="Times New Roman" w:cs="Times New Roman"/>
                <w:sz w:val="28"/>
                <w:szCs w:val="28"/>
              </w:rPr>
              <w:t>21</w:t>
            </w:r>
            <w:r w:rsidR="002117AE" w:rsidRPr="00F14E49">
              <w:rPr>
                <w:rFonts w:ascii="Times New Roman" w:hAnsi="Times New Roman" w:cs="Times New Roman"/>
                <w:sz w:val="28"/>
                <w:szCs w:val="28"/>
              </w:rPr>
              <w:t>,0</w:t>
            </w:r>
          </w:p>
        </w:tc>
        <w:tc>
          <w:tcPr>
            <w:tcW w:w="1351" w:type="dxa"/>
            <w:vAlign w:val="center"/>
          </w:tcPr>
          <w:p w:rsidR="002A0D7D" w:rsidRPr="00F14E49" w:rsidRDefault="00DF66AC" w:rsidP="0078222F">
            <w:pPr>
              <w:ind w:firstLine="284"/>
              <w:jc w:val="center"/>
              <w:rPr>
                <w:rFonts w:ascii="Times New Roman" w:hAnsi="Times New Roman" w:cs="Times New Roman"/>
                <w:sz w:val="28"/>
                <w:szCs w:val="28"/>
              </w:rPr>
            </w:pPr>
            <w:r w:rsidRPr="00F14E49">
              <w:rPr>
                <w:rFonts w:ascii="Times New Roman" w:hAnsi="Times New Roman" w:cs="Times New Roman"/>
                <w:sz w:val="28"/>
                <w:szCs w:val="28"/>
              </w:rPr>
              <w:t>1</w:t>
            </w:r>
            <w:r w:rsidR="0078222F" w:rsidRPr="00F14E49">
              <w:rPr>
                <w:rFonts w:ascii="Times New Roman" w:hAnsi="Times New Roman" w:cs="Times New Roman"/>
                <w:sz w:val="28"/>
                <w:szCs w:val="28"/>
              </w:rPr>
              <w:t>23,5</w:t>
            </w:r>
          </w:p>
        </w:tc>
      </w:tr>
      <w:tr w:rsidR="002A0D7D" w:rsidRPr="002C7BE9" w:rsidTr="002A0D7D">
        <w:tc>
          <w:tcPr>
            <w:tcW w:w="562" w:type="dxa"/>
          </w:tcPr>
          <w:p w:rsidR="002A0D7D" w:rsidRPr="00F14E49" w:rsidRDefault="00950E15" w:rsidP="00EF0BF1">
            <w:pPr>
              <w:ind w:left="-40" w:firstLine="40"/>
              <w:jc w:val="center"/>
              <w:rPr>
                <w:rFonts w:ascii="Times New Roman" w:hAnsi="Times New Roman" w:cs="Times New Roman"/>
                <w:sz w:val="28"/>
                <w:szCs w:val="28"/>
              </w:rPr>
            </w:pPr>
            <w:r w:rsidRPr="00F14E49">
              <w:rPr>
                <w:rFonts w:ascii="Times New Roman" w:hAnsi="Times New Roman" w:cs="Times New Roman"/>
                <w:sz w:val="28"/>
                <w:szCs w:val="28"/>
              </w:rPr>
              <w:t>8</w:t>
            </w:r>
          </w:p>
        </w:tc>
        <w:tc>
          <w:tcPr>
            <w:tcW w:w="10886" w:type="dxa"/>
          </w:tcPr>
          <w:p w:rsidR="002A0D7D" w:rsidRPr="00F14E49" w:rsidRDefault="002A0D7D" w:rsidP="00EF0BF1">
            <w:pPr>
              <w:jc w:val="both"/>
              <w:rPr>
                <w:rFonts w:ascii="Times New Roman" w:hAnsi="Times New Roman" w:cs="Times New Roman"/>
                <w:sz w:val="28"/>
                <w:szCs w:val="28"/>
              </w:rPr>
            </w:pPr>
            <w:r w:rsidRPr="00F14E49">
              <w:rPr>
                <w:rFonts w:ascii="Times New Roman" w:hAnsi="Times New Roman" w:cs="Times New Roman"/>
                <w:sz w:val="28"/>
                <w:szCs w:val="28"/>
              </w:rPr>
              <w:t>Доля детей попавших в трудную жизненную ситуацию, охваченных профилактическими мероприятиями, %</w:t>
            </w:r>
          </w:p>
        </w:tc>
        <w:tc>
          <w:tcPr>
            <w:tcW w:w="846" w:type="dxa"/>
            <w:vAlign w:val="center"/>
          </w:tcPr>
          <w:p w:rsidR="002A0D7D" w:rsidRPr="00F14E49" w:rsidRDefault="0078222F" w:rsidP="00EF0BF1">
            <w:pPr>
              <w:jc w:val="center"/>
              <w:rPr>
                <w:rFonts w:ascii="Times New Roman" w:hAnsi="Times New Roman" w:cs="Times New Roman"/>
                <w:sz w:val="28"/>
                <w:szCs w:val="28"/>
              </w:rPr>
            </w:pPr>
            <w:r w:rsidRPr="00F14E49">
              <w:rPr>
                <w:rFonts w:ascii="Times New Roman" w:hAnsi="Times New Roman" w:cs="Times New Roman"/>
                <w:sz w:val="28"/>
                <w:szCs w:val="28"/>
              </w:rPr>
              <w:t>80</w:t>
            </w:r>
          </w:p>
        </w:tc>
        <w:tc>
          <w:tcPr>
            <w:tcW w:w="921" w:type="dxa"/>
            <w:vAlign w:val="center"/>
          </w:tcPr>
          <w:p w:rsidR="002A0D7D" w:rsidRPr="00F14E49" w:rsidRDefault="00EC0E63" w:rsidP="0078222F">
            <w:pPr>
              <w:jc w:val="center"/>
              <w:rPr>
                <w:rFonts w:ascii="Times New Roman" w:hAnsi="Times New Roman" w:cs="Times New Roman"/>
                <w:sz w:val="28"/>
                <w:szCs w:val="28"/>
              </w:rPr>
            </w:pPr>
            <w:r w:rsidRPr="00F14E49">
              <w:rPr>
                <w:rFonts w:ascii="Times New Roman" w:hAnsi="Times New Roman" w:cs="Times New Roman"/>
                <w:sz w:val="28"/>
                <w:szCs w:val="28"/>
              </w:rPr>
              <w:t>8</w:t>
            </w:r>
            <w:r w:rsidR="0078222F" w:rsidRPr="00F14E49">
              <w:rPr>
                <w:rFonts w:ascii="Times New Roman" w:hAnsi="Times New Roman" w:cs="Times New Roman"/>
                <w:sz w:val="28"/>
                <w:szCs w:val="28"/>
              </w:rPr>
              <w:t>3</w:t>
            </w:r>
          </w:p>
        </w:tc>
        <w:tc>
          <w:tcPr>
            <w:tcW w:w="1351" w:type="dxa"/>
            <w:vAlign w:val="center"/>
          </w:tcPr>
          <w:p w:rsidR="002A0D7D" w:rsidRPr="00F14E49" w:rsidRDefault="0078222F" w:rsidP="00EC0E63">
            <w:pPr>
              <w:ind w:firstLine="284"/>
              <w:jc w:val="center"/>
              <w:rPr>
                <w:rFonts w:ascii="Times New Roman" w:hAnsi="Times New Roman" w:cs="Times New Roman"/>
                <w:sz w:val="28"/>
                <w:szCs w:val="28"/>
              </w:rPr>
            </w:pPr>
            <w:r w:rsidRPr="00F14E49">
              <w:rPr>
                <w:rFonts w:ascii="Times New Roman" w:hAnsi="Times New Roman" w:cs="Times New Roman"/>
                <w:sz w:val="28"/>
                <w:szCs w:val="28"/>
              </w:rPr>
              <w:t>103,7</w:t>
            </w:r>
          </w:p>
        </w:tc>
      </w:tr>
      <w:tr w:rsidR="002A0D7D" w:rsidRPr="002C7BE9" w:rsidTr="002A0D7D">
        <w:tc>
          <w:tcPr>
            <w:tcW w:w="562" w:type="dxa"/>
          </w:tcPr>
          <w:p w:rsidR="002A0D7D" w:rsidRPr="00B34E10" w:rsidRDefault="0078222F" w:rsidP="00EF0BF1">
            <w:pPr>
              <w:ind w:left="-40" w:firstLine="40"/>
              <w:jc w:val="center"/>
              <w:rPr>
                <w:rFonts w:ascii="Times New Roman" w:hAnsi="Times New Roman" w:cs="Times New Roman"/>
                <w:sz w:val="28"/>
                <w:szCs w:val="28"/>
              </w:rPr>
            </w:pPr>
            <w:r w:rsidRPr="00B34E10">
              <w:rPr>
                <w:rFonts w:ascii="Times New Roman" w:hAnsi="Times New Roman" w:cs="Times New Roman"/>
                <w:sz w:val="28"/>
                <w:szCs w:val="28"/>
              </w:rPr>
              <w:t>9</w:t>
            </w:r>
          </w:p>
        </w:tc>
        <w:tc>
          <w:tcPr>
            <w:tcW w:w="10886" w:type="dxa"/>
          </w:tcPr>
          <w:p w:rsidR="002A0D7D" w:rsidRPr="00B34E10" w:rsidRDefault="002A0D7D" w:rsidP="00EF0BF1">
            <w:pPr>
              <w:jc w:val="both"/>
              <w:rPr>
                <w:rFonts w:ascii="Times New Roman" w:hAnsi="Times New Roman" w:cs="Times New Roman"/>
                <w:sz w:val="28"/>
                <w:szCs w:val="28"/>
              </w:rPr>
            </w:pPr>
            <w:r w:rsidRPr="00B34E10">
              <w:rPr>
                <w:rFonts w:ascii="Times New Roman" w:hAnsi="Times New Roman" w:cs="Times New Roman"/>
                <w:sz w:val="28"/>
                <w:szCs w:val="28"/>
              </w:rPr>
              <w:t xml:space="preserve">Доля граждан, получивших меры социальной поддержки по оплате жилья и коммунальных </w:t>
            </w:r>
            <w:r w:rsidR="00AD10D1" w:rsidRPr="00B34E10">
              <w:rPr>
                <w:rFonts w:ascii="Times New Roman" w:hAnsi="Times New Roman" w:cs="Times New Roman"/>
                <w:sz w:val="28"/>
                <w:szCs w:val="28"/>
              </w:rPr>
              <w:t>услуг,</w:t>
            </w:r>
            <w:r w:rsidRPr="00B34E10">
              <w:rPr>
                <w:rFonts w:ascii="Times New Roman" w:hAnsi="Times New Roman" w:cs="Times New Roman"/>
                <w:sz w:val="28"/>
                <w:szCs w:val="28"/>
              </w:rPr>
              <w:t xml:space="preserve"> работающих в сельской местности или поселках городского типа на территории Брянской области</w:t>
            </w:r>
          </w:p>
        </w:tc>
        <w:tc>
          <w:tcPr>
            <w:tcW w:w="846" w:type="dxa"/>
            <w:vAlign w:val="center"/>
          </w:tcPr>
          <w:p w:rsidR="002A0D7D" w:rsidRPr="00B34E10" w:rsidRDefault="002A0D7D" w:rsidP="00EF0BF1">
            <w:pPr>
              <w:jc w:val="center"/>
              <w:rPr>
                <w:rFonts w:ascii="Times New Roman" w:hAnsi="Times New Roman" w:cs="Times New Roman"/>
                <w:sz w:val="28"/>
                <w:szCs w:val="28"/>
              </w:rPr>
            </w:pPr>
            <w:r w:rsidRPr="00B34E10">
              <w:rPr>
                <w:rFonts w:ascii="Times New Roman" w:hAnsi="Times New Roman" w:cs="Times New Roman"/>
                <w:sz w:val="28"/>
                <w:szCs w:val="28"/>
              </w:rPr>
              <w:t>100</w:t>
            </w:r>
          </w:p>
        </w:tc>
        <w:tc>
          <w:tcPr>
            <w:tcW w:w="921" w:type="dxa"/>
            <w:vAlign w:val="center"/>
          </w:tcPr>
          <w:p w:rsidR="002A0D7D" w:rsidRPr="00B34E10" w:rsidRDefault="002A0D7D" w:rsidP="00EF0BF1">
            <w:pPr>
              <w:jc w:val="center"/>
              <w:rPr>
                <w:rFonts w:ascii="Times New Roman" w:hAnsi="Times New Roman" w:cs="Times New Roman"/>
                <w:sz w:val="28"/>
                <w:szCs w:val="28"/>
              </w:rPr>
            </w:pPr>
            <w:r w:rsidRPr="00B34E10">
              <w:rPr>
                <w:rFonts w:ascii="Times New Roman" w:hAnsi="Times New Roman" w:cs="Times New Roman"/>
                <w:sz w:val="28"/>
                <w:szCs w:val="28"/>
              </w:rPr>
              <w:t>100</w:t>
            </w:r>
          </w:p>
        </w:tc>
        <w:tc>
          <w:tcPr>
            <w:tcW w:w="1351" w:type="dxa"/>
            <w:vAlign w:val="center"/>
          </w:tcPr>
          <w:p w:rsidR="002A0D7D" w:rsidRPr="00B34E10" w:rsidRDefault="002A0D7D" w:rsidP="00EF0BF1">
            <w:pPr>
              <w:ind w:firstLine="284"/>
              <w:jc w:val="center"/>
              <w:rPr>
                <w:rFonts w:ascii="Times New Roman" w:hAnsi="Times New Roman" w:cs="Times New Roman"/>
                <w:sz w:val="28"/>
                <w:szCs w:val="28"/>
              </w:rPr>
            </w:pPr>
            <w:r w:rsidRPr="00B34E10">
              <w:rPr>
                <w:rFonts w:ascii="Times New Roman" w:hAnsi="Times New Roman" w:cs="Times New Roman"/>
                <w:sz w:val="28"/>
                <w:szCs w:val="28"/>
              </w:rPr>
              <w:t>100,0</w:t>
            </w:r>
          </w:p>
        </w:tc>
      </w:tr>
      <w:tr w:rsidR="002A0D7D" w:rsidRPr="002C7BE9" w:rsidTr="002A0D7D">
        <w:tc>
          <w:tcPr>
            <w:tcW w:w="562" w:type="dxa"/>
          </w:tcPr>
          <w:p w:rsidR="002A0D7D" w:rsidRPr="00B34E10" w:rsidRDefault="00950E15" w:rsidP="0078222F">
            <w:pPr>
              <w:ind w:left="-40" w:firstLine="40"/>
              <w:jc w:val="center"/>
              <w:rPr>
                <w:rFonts w:ascii="Times New Roman" w:hAnsi="Times New Roman" w:cs="Times New Roman"/>
                <w:sz w:val="28"/>
                <w:szCs w:val="28"/>
              </w:rPr>
            </w:pPr>
            <w:r w:rsidRPr="00B34E10">
              <w:rPr>
                <w:rFonts w:ascii="Times New Roman" w:hAnsi="Times New Roman" w:cs="Times New Roman"/>
                <w:sz w:val="28"/>
                <w:szCs w:val="28"/>
              </w:rPr>
              <w:t>1</w:t>
            </w:r>
            <w:r w:rsidR="0078222F" w:rsidRPr="00B34E10">
              <w:rPr>
                <w:rFonts w:ascii="Times New Roman" w:hAnsi="Times New Roman" w:cs="Times New Roman"/>
                <w:sz w:val="28"/>
                <w:szCs w:val="28"/>
              </w:rPr>
              <w:t>0</w:t>
            </w:r>
          </w:p>
        </w:tc>
        <w:tc>
          <w:tcPr>
            <w:tcW w:w="10886" w:type="dxa"/>
          </w:tcPr>
          <w:p w:rsidR="002A0D7D" w:rsidRPr="00B34E10" w:rsidRDefault="002A0D7D" w:rsidP="00EF0BF1">
            <w:pPr>
              <w:jc w:val="both"/>
              <w:rPr>
                <w:rFonts w:ascii="Times New Roman" w:hAnsi="Times New Roman" w:cs="Times New Roman"/>
                <w:sz w:val="28"/>
                <w:szCs w:val="28"/>
              </w:rPr>
            </w:pPr>
            <w:r w:rsidRPr="00B34E10">
              <w:rPr>
                <w:rFonts w:ascii="Times New Roman" w:hAnsi="Times New Roman" w:cs="Times New Roman"/>
                <w:sz w:val="28"/>
                <w:szCs w:val="28"/>
              </w:rPr>
              <w:t>Доля граждан, получивших выплаты компенсации части родительской платы за содержание ребенка в государственных и муниципальных образовательных учреждениях</w:t>
            </w:r>
          </w:p>
        </w:tc>
        <w:tc>
          <w:tcPr>
            <w:tcW w:w="846" w:type="dxa"/>
            <w:vAlign w:val="center"/>
          </w:tcPr>
          <w:p w:rsidR="002A0D7D" w:rsidRPr="00B34E10" w:rsidRDefault="002A0D7D" w:rsidP="00EF0BF1">
            <w:pPr>
              <w:jc w:val="center"/>
              <w:rPr>
                <w:rFonts w:ascii="Times New Roman" w:hAnsi="Times New Roman" w:cs="Times New Roman"/>
                <w:sz w:val="28"/>
                <w:szCs w:val="28"/>
              </w:rPr>
            </w:pPr>
            <w:r w:rsidRPr="00B34E10">
              <w:rPr>
                <w:rFonts w:ascii="Times New Roman" w:hAnsi="Times New Roman" w:cs="Times New Roman"/>
                <w:sz w:val="28"/>
                <w:szCs w:val="28"/>
              </w:rPr>
              <w:t>100</w:t>
            </w:r>
          </w:p>
        </w:tc>
        <w:tc>
          <w:tcPr>
            <w:tcW w:w="921" w:type="dxa"/>
            <w:vAlign w:val="center"/>
          </w:tcPr>
          <w:p w:rsidR="002A0D7D" w:rsidRPr="00B34E10" w:rsidRDefault="002A0D7D" w:rsidP="00EF0BF1">
            <w:pPr>
              <w:jc w:val="center"/>
              <w:rPr>
                <w:rFonts w:ascii="Times New Roman" w:hAnsi="Times New Roman" w:cs="Times New Roman"/>
                <w:sz w:val="28"/>
                <w:szCs w:val="28"/>
              </w:rPr>
            </w:pPr>
            <w:r w:rsidRPr="00B34E10">
              <w:rPr>
                <w:rFonts w:ascii="Times New Roman" w:hAnsi="Times New Roman" w:cs="Times New Roman"/>
                <w:sz w:val="28"/>
                <w:szCs w:val="28"/>
              </w:rPr>
              <w:t>100</w:t>
            </w:r>
          </w:p>
        </w:tc>
        <w:tc>
          <w:tcPr>
            <w:tcW w:w="1351" w:type="dxa"/>
            <w:vAlign w:val="center"/>
          </w:tcPr>
          <w:p w:rsidR="002A0D7D" w:rsidRPr="00B34E10" w:rsidRDefault="002A0D7D" w:rsidP="00EF0BF1">
            <w:pPr>
              <w:ind w:firstLine="284"/>
              <w:jc w:val="center"/>
              <w:rPr>
                <w:rFonts w:ascii="Times New Roman" w:hAnsi="Times New Roman" w:cs="Times New Roman"/>
                <w:sz w:val="28"/>
                <w:szCs w:val="28"/>
              </w:rPr>
            </w:pPr>
            <w:r w:rsidRPr="00B34E10">
              <w:rPr>
                <w:rFonts w:ascii="Times New Roman" w:hAnsi="Times New Roman" w:cs="Times New Roman"/>
                <w:sz w:val="28"/>
                <w:szCs w:val="28"/>
              </w:rPr>
              <w:t>100,0</w:t>
            </w:r>
          </w:p>
        </w:tc>
      </w:tr>
    </w:tbl>
    <w:p w:rsidR="00470C33" w:rsidRPr="00F14E49" w:rsidRDefault="00C82453" w:rsidP="00EF0BF1">
      <w:pPr>
        <w:pStyle w:val="a3"/>
        <w:ind w:left="0" w:firstLine="284"/>
        <w:jc w:val="both"/>
        <w:rPr>
          <w:rFonts w:ascii="Times New Roman" w:hAnsi="Times New Roman" w:cs="Times New Roman"/>
          <w:sz w:val="28"/>
          <w:szCs w:val="28"/>
        </w:rPr>
      </w:pPr>
      <w:r w:rsidRPr="00F14E49">
        <w:rPr>
          <w:rFonts w:ascii="Times New Roman" w:hAnsi="Times New Roman" w:cs="Times New Roman"/>
          <w:sz w:val="28"/>
          <w:szCs w:val="28"/>
        </w:rPr>
        <w:t xml:space="preserve">В </w:t>
      </w:r>
      <w:r w:rsidR="00675784" w:rsidRPr="00F14E49">
        <w:rPr>
          <w:rFonts w:ascii="Times New Roman" w:hAnsi="Times New Roman" w:cs="Times New Roman"/>
          <w:sz w:val="28"/>
          <w:szCs w:val="28"/>
        </w:rPr>
        <w:t>процессе</w:t>
      </w:r>
      <w:r w:rsidRPr="00F14E49">
        <w:rPr>
          <w:rFonts w:ascii="Times New Roman" w:hAnsi="Times New Roman" w:cs="Times New Roman"/>
          <w:sz w:val="28"/>
          <w:szCs w:val="28"/>
        </w:rPr>
        <w:t xml:space="preserve"> реализации данной программы </w:t>
      </w:r>
      <w:r w:rsidR="00D768A3" w:rsidRPr="00F14E49">
        <w:rPr>
          <w:rFonts w:ascii="Times New Roman" w:hAnsi="Times New Roman" w:cs="Times New Roman"/>
          <w:sz w:val="28"/>
          <w:szCs w:val="28"/>
        </w:rPr>
        <w:t>из 1</w:t>
      </w:r>
      <w:r w:rsidR="0078222F" w:rsidRPr="00F14E49">
        <w:rPr>
          <w:rFonts w:ascii="Times New Roman" w:hAnsi="Times New Roman" w:cs="Times New Roman"/>
          <w:sz w:val="28"/>
          <w:szCs w:val="28"/>
        </w:rPr>
        <w:t>0</w:t>
      </w:r>
      <w:r w:rsidR="00D768A3" w:rsidRPr="00F14E49">
        <w:rPr>
          <w:rFonts w:ascii="Times New Roman" w:hAnsi="Times New Roman" w:cs="Times New Roman"/>
          <w:sz w:val="28"/>
          <w:szCs w:val="28"/>
        </w:rPr>
        <w:t xml:space="preserve"> </w:t>
      </w:r>
      <w:r w:rsidR="00675784" w:rsidRPr="00F14E49">
        <w:rPr>
          <w:rFonts w:ascii="Times New Roman" w:hAnsi="Times New Roman" w:cs="Times New Roman"/>
          <w:sz w:val="28"/>
          <w:szCs w:val="28"/>
        </w:rPr>
        <w:t>запланированных результатов</w:t>
      </w:r>
      <w:r w:rsidR="00D768A3" w:rsidRPr="00F14E49">
        <w:rPr>
          <w:rFonts w:ascii="Times New Roman" w:hAnsi="Times New Roman" w:cs="Times New Roman"/>
          <w:sz w:val="28"/>
          <w:szCs w:val="28"/>
        </w:rPr>
        <w:t xml:space="preserve"> </w:t>
      </w:r>
      <w:r w:rsidR="0078222F" w:rsidRPr="00F14E49">
        <w:rPr>
          <w:rFonts w:ascii="Times New Roman" w:hAnsi="Times New Roman" w:cs="Times New Roman"/>
          <w:sz w:val="28"/>
          <w:szCs w:val="28"/>
        </w:rPr>
        <w:t>6</w:t>
      </w:r>
      <w:r w:rsidR="00D768A3" w:rsidRPr="00F14E49">
        <w:rPr>
          <w:rFonts w:ascii="Times New Roman" w:hAnsi="Times New Roman" w:cs="Times New Roman"/>
          <w:sz w:val="28"/>
          <w:szCs w:val="28"/>
        </w:rPr>
        <w:t xml:space="preserve"> выполнено в полном </w:t>
      </w:r>
      <w:r w:rsidR="00675784" w:rsidRPr="00F14E49">
        <w:rPr>
          <w:rFonts w:ascii="Times New Roman" w:hAnsi="Times New Roman" w:cs="Times New Roman"/>
          <w:sz w:val="28"/>
          <w:szCs w:val="28"/>
        </w:rPr>
        <w:t xml:space="preserve">объёме на 100%, и </w:t>
      </w:r>
      <w:r w:rsidR="0078222F" w:rsidRPr="00F14E49">
        <w:rPr>
          <w:rFonts w:ascii="Times New Roman" w:hAnsi="Times New Roman" w:cs="Times New Roman"/>
          <w:sz w:val="28"/>
          <w:szCs w:val="28"/>
        </w:rPr>
        <w:t>4</w:t>
      </w:r>
      <w:r w:rsidR="00675784" w:rsidRPr="00F14E49">
        <w:rPr>
          <w:rFonts w:ascii="Times New Roman" w:hAnsi="Times New Roman" w:cs="Times New Roman"/>
          <w:sz w:val="28"/>
          <w:szCs w:val="28"/>
        </w:rPr>
        <w:t xml:space="preserve"> перевыполнено. Наибольший рост на </w:t>
      </w:r>
      <w:r w:rsidR="0078222F" w:rsidRPr="00F14E49">
        <w:rPr>
          <w:rFonts w:ascii="Times New Roman" w:hAnsi="Times New Roman" w:cs="Times New Roman"/>
          <w:sz w:val="28"/>
          <w:szCs w:val="28"/>
        </w:rPr>
        <w:t>23,5</w:t>
      </w:r>
      <w:r w:rsidR="00675784" w:rsidRPr="00F14E49">
        <w:rPr>
          <w:rFonts w:ascii="Times New Roman" w:hAnsi="Times New Roman" w:cs="Times New Roman"/>
          <w:sz w:val="28"/>
          <w:szCs w:val="28"/>
        </w:rPr>
        <w:t xml:space="preserve">% имеет </w:t>
      </w:r>
      <w:r w:rsidR="00465EA6" w:rsidRPr="00F14E49">
        <w:rPr>
          <w:rFonts w:ascii="Times New Roman" w:hAnsi="Times New Roman" w:cs="Times New Roman"/>
          <w:sz w:val="28"/>
          <w:szCs w:val="28"/>
        </w:rPr>
        <w:t xml:space="preserve">показатель </w:t>
      </w:r>
      <w:r w:rsidR="006B4A6F" w:rsidRPr="00F14E49">
        <w:rPr>
          <w:rFonts w:ascii="Times New Roman" w:hAnsi="Times New Roman" w:cs="Times New Roman"/>
          <w:sz w:val="28"/>
          <w:szCs w:val="28"/>
        </w:rPr>
        <w:t>«доля обучающихся ставших призерами в олимпиадах и конкурсах различного уровня»</w:t>
      </w:r>
      <w:r w:rsidR="00675784" w:rsidRPr="00F14E49">
        <w:rPr>
          <w:rFonts w:ascii="Times New Roman" w:hAnsi="Times New Roman" w:cs="Times New Roman"/>
          <w:sz w:val="28"/>
          <w:szCs w:val="28"/>
        </w:rPr>
        <w:t>, второй показатель по интенсивности роста</w:t>
      </w:r>
      <w:r w:rsidR="009B267D" w:rsidRPr="00F14E49">
        <w:rPr>
          <w:rFonts w:ascii="Times New Roman" w:hAnsi="Times New Roman" w:cs="Times New Roman"/>
          <w:sz w:val="28"/>
          <w:szCs w:val="28"/>
        </w:rPr>
        <w:t>,</w:t>
      </w:r>
      <w:r w:rsidR="00675784" w:rsidRPr="00F14E49">
        <w:rPr>
          <w:rFonts w:ascii="Times New Roman" w:hAnsi="Times New Roman" w:cs="Times New Roman"/>
          <w:sz w:val="28"/>
          <w:szCs w:val="28"/>
        </w:rPr>
        <w:t xml:space="preserve"> </w:t>
      </w:r>
      <w:r w:rsidR="001C0AA9" w:rsidRPr="00F14E49">
        <w:rPr>
          <w:rFonts w:ascii="Times New Roman" w:hAnsi="Times New Roman" w:cs="Times New Roman"/>
          <w:sz w:val="28"/>
          <w:szCs w:val="28"/>
        </w:rPr>
        <w:t>«</w:t>
      </w:r>
      <w:r w:rsidR="00563FCA" w:rsidRPr="00F14E49">
        <w:rPr>
          <w:rFonts w:ascii="Times New Roman" w:hAnsi="Times New Roman" w:cs="Times New Roman"/>
          <w:sz w:val="28"/>
          <w:szCs w:val="28"/>
        </w:rPr>
        <w:t xml:space="preserve">доля </w:t>
      </w:r>
      <w:r w:rsidR="006B4A6F" w:rsidRPr="00F14E49">
        <w:rPr>
          <w:rFonts w:ascii="Times New Roman" w:hAnsi="Times New Roman" w:cs="Times New Roman"/>
          <w:sz w:val="28"/>
          <w:szCs w:val="28"/>
        </w:rPr>
        <w:t>детей попавших в трудную жизненную ситуацию, охваченных профилактическими мероприятиями»</w:t>
      </w:r>
      <w:r w:rsidR="001C0AA9" w:rsidRPr="00F14E49">
        <w:rPr>
          <w:rFonts w:ascii="Times New Roman" w:hAnsi="Times New Roman" w:cs="Times New Roman"/>
          <w:sz w:val="28"/>
          <w:szCs w:val="28"/>
        </w:rPr>
        <w:t xml:space="preserve"> </w:t>
      </w:r>
      <w:r w:rsidR="00675784" w:rsidRPr="00F14E49">
        <w:rPr>
          <w:rFonts w:ascii="Times New Roman" w:hAnsi="Times New Roman" w:cs="Times New Roman"/>
          <w:sz w:val="28"/>
          <w:szCs w:val="28"/>
        </w:rPr>
        <w:t xml:space="preserve">(рост на </w:t>
      </w:r>
      <w:r w:rsidR="0078222F" w:rsidRPr="00F14E49">
        <w:rPr>
          <w:rFonts w:ascii="Times New Roman" w:hAnsi="Times New Roman" w:cs="Times New Roman"/>
          <w:sz w:val="28"/>
          <w:szCs w:val="28"/>
        </w:rPr>
        <w:t>3,7</w:t>
      </w:r>
      <w:r w:rsidR="00675784" w:rsidRPr="00F14E49">
        <w:rPr>
          <w:rFonts w:ascii="Times New Roman" w:hAnsi="Times New Roman" w:cs="Times New Roman"/>
          <w:sz w:val="28"/>
          <w:szCs w:val="28"/>
        </w:rPr>
        <w:t>%).</w:t>
      </w:r>
      <w:r w:rsidR="001C0AA9" w:rsidRPr="00F14E49">
        <w:rPr>
          <w:rFonts w:ascii="Times New Roman" w:hAnsi="Times New Roman" w:cs="Times New Roman"/>
          <w:sz w:val="28"/>
          <w:szCs w:val="28"/>
        </w:rPr>
        <w:t xml:space="preserve"> </w:t>
      </w:r>
    </w:p>
    <w:p w:rsidR="001846E3" w:rsidRPr="002C7BE9" w:rsidRDefault="001846E3" w:rsidP="00EF0BF1">
      <w:pPr>
        <w:pStyle w:val="a3"/>
        <w:ind w:left="0" w:firstLine="284"/>
        <w:jc w:val="both"/>
        <w:rPr>
          <w:rFonts w:ascii="Times New Roman" w:hAnsi="Times New Roman" w:cs="Times New Roman"/>
          <w:sz w:val="28"/>
          <w:szCs w:val="28"/>
          <w:highlight w:val="yellow"/>
        </w:rPr>
      </w:pPr>
    </w:p>
    <w:p w:rsidR="005B6017" w:rsidRPr="00B34E10" w:rsidRDefault="00465EA6" w:rsidP="00EF0BF1">
      <w:pPr>
        <w:pStyle w:val="a3"/>
        <w:ind w:left="0" w:firstLine="284"/>
        <w:jc w:val="both"/>
        <w:rPr>
          <w:rFonts w:ascii="Times New Roman" w:hAnsi="Times New Roman" w:cs="Times New Roman"/>
          <w:sz w:val="28"/>
          <w:szCs w:val="28"/>
        </w:rPr>
      </w:pPr>
      <w:r w:rsidRPr="00B34E10">
        <w:rPr>
          <w:rFonts w:ascii="Times New Roman" w:hAnsi="Times New Roman" w:cs="Times New Roman"/>
          <w:sz w:val="28"/>
          <w:szCs w:val="28"/>
        </w:rPr>
        <w:t>Основными показателями эффективности реализации программы являются целевые индикаторы.</w:t>
      </w:r>
    </w:p>
    <w:p w:rsidR="00D54F30" w:rsidRPr="00B34E10" w:rsidRDefault="00D54F30" w:rsidP="00EF0BF1">
      <w:pPr>
        <w:pStyle w:val="a3"/>
        <w:ind w:left="0" w:firstLine="284"/>
        <w:jc w:val="both"/>
        <w:rPr>
          <w:rFonts w:ascii="Times New Roman" w:hAnsi="Times New Roman" w:cs="Times New Roman"/>
          <w:sz w:val="28"/>
          <w:szCs w:val="28"/>
        </w:rPr>
      </w:pPr>
      <w:r w:rsidRPr="00B34E10">
        <w:rPr>
          <w:rFonts w:ascii="Times New Roman" w:hAnsi="Times New Roman" w:cs="Times New Roman"/>
          <w:sz w:val="28"/>
          <w:szCs w:val="28"/>
        </w:rPr>
        <w:t xml:space="preserve">Установленные целевые индикаторы </w:t>
      </w:r>
      <w:r w:rsidR="00465EA6" w:rsidRPr="00B34E10">
        <w:rPr>
          <w:rFonts w:ascii="Times New Roman" w:hAnsi="Times New Roman" w:cs="Times New Roman"/>
          <w:sz w:val="28"/>
          <w:szCs w:val="28"/>
        </w:rPr>
        <w:t>программы</w:t>
      </w:r>
      <w:r w:rsidRPr="00B34E10">
        <w:rPr>
          <w:rFonts w:ascii="Times New Roman" w:hAnsi="Times New Roman" w:cs="Times New Roman"/>
          <w:sz w:val="28"/>
          <w:szCs w:val="28"/>
        </w:rPr>
        <w:t xml:space="preserve"> </w:t>
      </w:r>
      <w:r w:rsidR="00465EA6" w:rsidRPr="00B34E10">
        <w:rPr>
          <w:rFonts w:ascii="Times New Roman" w:hAnsi="Times New Roman" w:cs="Times New Roman"/>
          <w:sz w:val="28"/>
          <w:szCs w:val="28"/>
        </w:rPr>
        <w:t>отражают специфику р</w:t>
      </w:r>
      <w:r w:rsidRPr="00B34E10">
        <w:rPr>
          <w:rFonts w:ascii="Times New Roman" w:hAnsi="Times New Roman" w:cs="Times New Roman"/>
          <w:sz w:val="28"/>
          <w:szCs w:val="28"/>
        </w:rPr>
        <w:t>азвития данной сферы деятельности и имеют следующие значения</w:t>
      </w:r>
    </w:p>
    <w:tbl>
      <w:tblPr>
        <w:tblW w:w="14743" w:type="dxa"/>
        <w:tblInd w:w="-34" w:type="dxa"/>
        <w:tblLayout w:type="fixed"/>
        <w:tblLook w:val="04A0" w:firstRow="1" w:lastRow="0" w:firstColumn="1" w:lastColumn="0" w:noHBand="0" w:noVBand="1"/>
      </w:tblPr>
      <w:tblGrid>
        <w:gridCol w:w="563"/>
        <w:gridCol w:w="3257"/>
        <w:gridCol w:w="5381"/>
        <w:gridCol w:w="7"/>
        <w:gridCol w:w="6"/>
        <w:gridCol w:w="696"/>
        <w:gridCol w:w="11"/>
        <w:gridCol w:w="992"/>
        <w:gridCol w:w="995"/>
        <w:gridCol w:w="1417"/>
        <w:gridCol w:w="1418"/>
      </w:tblGrid>
      <w:tr w:rsidR="00211EB4" w:rsidRPr="002C7BE9" w:rsidTr="00C9628C">
        <w:trPr>
          <w:trHeight w:val="330"/>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jc w:val="center"/>
              <w:rPr>
                <w:rFonts w:ascii="Times New Roman" w:eastAsia="Times New Roman" w:hAnsi="Times New Roman" w:cs="Times New Roman"/>
                <w:color w:val="000000"/>
                <w:sz w:val="26"/>
                <w:szCs w:val="26"/>
                <w:lang w:eastAsia="ru-RU"/>
              </w:rPr>
            </w:pPr>
            <w:r w:rsidRPr="00B34E10">
              <w:rPr>
                <w:rFonts w:ascii="Times New Roman" w:eastAsia="Times New Roman" w:hAnsi="Times New Roman" w:cs="Times New Roman"/>
                <w:color w:val="000000"/>
                <w:sz w:val="26"/>
                <w:szCs w:val="26"/>
                <w:lang w:eastAsia="ru-RU"/>
              </w:rPr>
              <w:t>№</w:t>
            </w:r>
          </w:p>
        </w:tc>
        <w:tc>
          <w:tcPr>
            <w:tcW w:w="3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jc w:val="center"/>
              <w:rPr>
                <w:rFonts w:ascii="Times New Roman" w:eastAsia="Times New Roman" w:hAnsi="Times New Roman" w:cs="Times New Roman"/>
                <w:color w:val="000000"/>
                <w:sz w:val="26"/>
                <w:szCs w:val="26"/>
                <w:lang w:eastAsia="ru-RU"/>
              </w:rPr>
            </w:pPr>
            <w:r w:rsidRPr="00B34E10">
              <w:rPr>
                <w:rFonts w:ascii="Times New Roman" w:eastAsia="Times New Roman" w:hAnsi="Times New Roman" w:cs="Times New Roman"/>
                <w:color w:val="000000"/>
                <w:sz w:val="26"/>
                <w:szCs w:val="26"/>
                <w:lang w:eastAsia="ru-RU"/>
              </w:rPr>
              <w:t>Наименование мероприятия</w:t>
            </w:r>
          </w:p>
        </w:tc>
        <w:tc>
          <w:tcPr>
            <w:tcW w:w="9505" w:type="dxa"/>
            <w:gridSpan w:val="8"/>
            <w:tcBorders>
              <w:top w:val="single" w:sz="4" w:space="0" w:color="auto"/>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jc w:val="center"/>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Целевые показатели</w:t>
            </w:r>
          </w:p>
        </w:tc>
        <w:tc>
          <w:tcPr>
            <w:tcW w:w="1418" w:type="dxa"/>
            <w:vMerge w:val="restart"/>
            <w:tcBorders>
              <w:top w:val="single" w:sz="4" w:space="0" w:color="auto"/>
              <w:left w:val="nil"/>
              <w:right w:val="single" w:sz="4" w:space="0" w:color="auto"/>
            </w:tcBorders>
            <w:shd w:val="clear" w:color="auto" w:fill="auto"/>
            <w:vAlign w:val="center"/>
          </w:tcPr>
          <w:p w:rsidR="00211EB4" w:rsidRPr="00B34E10" w:rsidRDefault="00211EB4"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B34E10">
              <w:rPr>
                <w:rFonts w:ascii="Times New Roman" w:hAnsi="Times New Roman" w:cs="Times New Roman"/>
                <w:sz w:val="24"/>
                <w:szCs w:val="24"/>
              </w:rPr>
              <w:t>Оценка состояния индикатора в балах</w:t>
            </w:r>
          </w:p>
        </w:tc>
      </w:tr>
      <w:tr w:rsidR="00211EB4" w:rsidRPr="002C7BE9" w:rsidTr="00C9628C">
        <w:trPr>
          <w:trHeight w:val="94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211EB4" w:rsidRPr="002C7BE9" w:rsidRDefault="00211EB4"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top w:val="single" w:sz="4" w:space="0" w:color="auto"/>
              <w:left w:val="single" w:sz="4" w:space="0" w:color="auto"/>
              <w:bottom w:val="single" w:sz="4" w:space="0" w:color="auto"/>
              <w:right w:val="single" w:sz="4" w:space="0" w:color="auto"/>
            </w:tcBorders>
            <w:vAlign w:val="center"/>
            <w:hideMark/>
          </w:tcPr>
          <w:p w:rsidR="00211EB4" w:rsidRPr="002C7BE9" w:rsidRDefault="00211EB4"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Наименование индикатора</w:t>
            </w:r>
          </w:p>
        </w:tc>
        <w:tc>
          <w:tcPr>
            <w:tcW w:w="709" w:type="dxa"/>
            <w:gridSpan w:val="3"/>
            <w:tcBorders>
              <w:top w:val="nil"/>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Ед. изм.</w:t>
            </w:r>
          </w:p>
        </w:tc>
        <w:tc>
          <w:tcPr>
            <w:tcW w:w="1003" w:type="dxa"/>
            <w:gridSpan w:val="2"/>
            <w:tcBorders>
              <w:top w:val="nil"/>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 xml:space="preserve"> План </w:t>
            </w:r>
          </w:p>
        </w:tc>
        <w:tc>
          <w:tcPr>
            <w:tcW w:w="995" w:type="dxa"/>
            <w:tcBorders>
              <w:top w:val="nil"/>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 xml:space="preserve"> Факт </w:t>
            </w:r>
          </w:p>
        </w:tc>
        <w:tc>
          <w:tcPr>
            <w:tcW w:w="1417" w:type="dxa"/>
            <w:tcBorders>
              <w:top w:val="nil"/>
              <w:left w:val="nil"/>
              <w:bottom w:val="single" w:sz="4" w:space="0" w:color="auto"/>
              <w:right w:val="single" w:sz="4" w:space="0" w:color="auto"/>
            </w:tcBorders>
            <w:shd w:val="clear" w:color="auto" w:fill="auto"/>
            <w:vAlign w:val="center"/>
            <w:hideMark/>
          </w:tcPr>
          <w:p w:rsidR="00211EB4" w:rsidRPr="00B34E10" w:rsidRDefault="00211EB4" w:rsidP="00EF0BF1">
            <w:pPr>
              <w:spacing w:after="0" w:line="240" w:lineRule="auto"/>
              <w:jc w:val="center"/>
              <w:rPr>
                <w:rFonts w:ascii="Times New Roman" w:eastAsia="Times New Roman" w:hAnsi="Times New Roman" w:cs="Times New Roman"/>
                <w:color w:val="000000" w:themeColor="text1"/>
                <w:sz w:val="26"/>
                <w:szCs w:val="26"/>
                <w:lang w:eastAsia="ru-RU"/>
              </w:rPr>
            </w:pPr>
            <w:r w:rsidRPr="00B34E10">
              <w:rPr>
                <w:rFonts w:ascii="Times New Roman" w:eastAsia="Times New Roman" w:hAnsi="Times New Roman" w:cs="Times New Roman"/>
                <w:color w:val="000000" w:themeColor="text1"/>
                <w:sz w:val="26"/>
                <w:szCs w:val="26"/>
                <w:lang w:eastAsia="ru-RU"/>
              </w:rPr>
              <w:t xml:space="preserve"> </w:t>
            </w:r>
            <w:r w:rsidR="00975D0C" w:rsidRPr="00B34E10">
              <w:rPr>
                <w:rFonts w:ascii="Times New Roman" w:hAnsi="Times New Roman" w:cs="Times New Roman"/>
                <w:color w:val="000000" w:themeColor="text1"/>
                <w:sz w:val="26"/>
                <w:szCs w:val="26"/>
              </w:rPr>
              <w:t>Отклонение(+/-</w:t>
            </w:r>
            <w:r w:rsidRPr="00B34E10">
              <w:rPr>
                <w:rFonts w:ascii="Times New Roman" w:hAnsi="Times New Roman" w:cs="Times New Roman"/>
                <w:color w:val="000000" w:themeColor="text1"/>
                <w:sz w:val="26"/>
                <w:szCs w:val="26"/>
              </w:rPr>
              <w:t>,%</w:t>
            </w:r>
            <w:r w:rsidR="00975D0C" w:rsidRPr="00B34E10">
              <w:rPr>
                <w:rFonts w:ascii="Times New Roman" w:hAnsi="Times New Roman" w:cs="Times New Roman"/>
                <w:color w:val="000000" w:themeColor="text1"/>
                <w:sz w:val="26"/>
                <w:szCs w:val="26"/>
              </w:rPr>
              <w:t>)</w:t>
            </w:r>
          </w:p>
        </w:tc>
        <w:tc>
          <w:tcPr>
            <w:tcW w:w="1418" w:type="dxa"/>
            <w:vMerge/>
            <w:tcBorders>
              <w:left w:val="nil"/>
              <w:bottom w:val="single" w:sz="4" w:space="0" w:color="auto"/>
              <w:right w:val="single" w:sz="4" w:space="0" w:color="auto"/>
            </w:tcBorders>
            <w:shd w:val="clear" w:color="auto" w:fill="auto"/>
            <w:noWrap/>
            <w:vAlign w:val="bottom"/>
            <w:hideMark/>
          </w:tcPr>
          <w:p w:rsidR="00211EB4" w:rsidRPr="002C7BE9" w:rsidRDefault="00211EB4" w:rsidP="00EF0BF1">
            <w:pPr>
              <w:spacing w:after="0" w:line="240" w:lineRule="auto"/>
              <w:ind w:firstLine="284"/>
              <w:rPr>
                <w:rFonts w:ascii="Times New Roman" w:eastAsia="Times New Roman" w:hAnsi="Times New Roman" w:cs="Times New Roman"/>
                <w:color w:val="000000"/>
                <w:sz w:val="26"/>
                <w:szCs w:val="26"/>
                <w:highlight w:val="yellow"/>
                <w:lang w:eastAsia="ru-RU"/>
              </w:rPr>
            </w:pPr>
          </w:p>
        </w:tc>
      </w:tr>
      <w:tr w:rsidR="00F41768" w:rsidRPr="002C7BE9" w:rsidTr="002418AE">
        <w:trPr>
          <w:trHeight w:val="945"/>
        </w:trPr>
        <w:tc>
          <w:tcPr>
            <w:tcW w:w="563" w:type="dxa"/>
            <w:vMerge w:val="restart"/>
            <w:tcBorders>
              <w:top w:val="single" w:sz="4" w:space="0" w:color="auto"/>
              <w:left w:val="single" w:sz="4" w:space="0" w:color="auto"/>
              <w:right w:val="single" w:sz="4" w:space="0" w:color="auto"/>
            </w:tcBorders>
            <w:vAlign w:val="center"/>
          </w:tcPr>
          <w:p w:rsidR="00F41768" w:rsidRPr="002142AE" w:rsidRDefault="00F41768" w:rsidP="00F4176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w:t>
            </w:r>
          </w:p>
        </w:tc>
        <w:tc>
          <w:tcPr>
            <w:tcW w:w="3257" w:type="dxa"/>
            <w:vMerge w:val="restart"/>
            <w:tcBorders>
              <w:top w:val="single" w:sz="4" w:space="0" w:color="auto"/>
              <w:left w:val="single" w:sz="4" w:space="0" w:color="auto"/>
              <w:right w:val="single" w:sz="4" w:space="0" w:color="auto"/>
            </w:tcBorders>
            <w:vAlign w:val="center"/>
          </w:tcPr>
          <w:p w:rsidR="00F41768" w:rsidRPr="002142AE" w:rsidRDefault="00F41768" w:rsidP="00F41768">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Поощрение достижения наилучших показателей социально-экономического развития муниципальных районов (муниципальных округов, городских округов)</w:t>
            </w:r>
          </w:p>
        </w:tc>
        <w:tc>
          <w:tcPr>
            <w:tcW w:w="5381" w:type="dxa"/>
            <w:tcBorders>
              <w:top w:val="nil"/>
              <w:left w:val="nil"/>
              <w:bottom w:val="single" w:sz="4" w:space="0" w:color="auto"/>
              <w:right w:val="single" w:sz="4" w:space="0" w:color="auto"/>
            </w:tcBorders>
            <w:shd w:val="clear" w:color="auto" w:fill="auto"/>
            <w:vAlign w:val="center"/>
          </w:tcPr>
          <w:p w:rsidR="00F41768" w:rsidRPr="002142AE" w:rsidRDefault="00F41768" w:rsidP="00F41768">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ОУ, участвующих в мониторингах</w:t>
            </w:r>
          </w:p>
        </w:tc>
        <w:tc>
          <w:tcPr>
            <w:tcW w:w="709" w:type="dxa"/>
            <w:gridSpan w:val="3"/>
            <w:tcBorders>
              <w:top w:val="nil"/>
              <w:left w:val="nil"/>
              <w:bottom w:val="single" w:sz="4" w:space="0" w:color="auto"/>
              <w:right w:val="single" w:sz="4" w:space="0" w:color="auto"/>
            </w:tcBorders>
            <w:shd w:val="clear" w:color="auto" w:fill="auto"/>
          </w:tcPr>
          <w:p w:rsidR="00F41768" w:rsidRDefault="00F41768" w:rsidP="00F41768">
            <w:r>
              <w:t xml:space="preserve">  </w:t>
            </w:r>
          </w:p>
          <w:p w:rsidR="00F41768" w:rsidRPr="00A30469" w:rsidRDefault="00F41768" w:rsidP="00F41768">
            <w:r>
              <w:t xml:space="preserve">   </w:t>
            </w:r>
            <w:r w:rsidRPr="00A30469">
              <w:t>%</w:t>
            </w:r>
          </w:p>
        </w:tc>
        <w:tc>
          <w:tcPr>
            <w:tcW w:w="1003" w:type="dxa"/>
            <w:gridSpan w:val="2"/>
            <w:tcBorders>
              <w:top w:val="nil"/>
              <w:left w:val="nil"/>
              <w:bottom w:val="single" w:sz="4" w:space="0" w:color="auto"/>
              <w:right w:val="single" w:sz="4" w:space="0" w:color="auto"/>
            </w:tcBorders>
            <w:shd w:val="clear" w:color="auto" w:fill="auto"/>
          </w:tcPr>
          <w:p w:rsidR="00F41768" w:rsidRDefault="00F41768" w:rsidP="00F41768">
            <w:pPr>
              <w:jc w:val="center"/>
            </w:pPr>
          </w:p>
          <w:p w:rsidR="00F41768" w:rsidRDefault="00F41768" w:rsidP="00F41768">
            <w:pPr>
              <w:jc w:val="center"/>
            </w:pPr>
            <w:r w:rsidRPr="00A30469">
              <w:t>100,0</w:t>
            </w:r>
          </w:p>
          <w:p w:rsidR="00F41768" w:rsidRPr="00A30469" w:rsidRDefault="00F41768" w:rsidP="00F41768">
            <w:pPr>
              <w:jc w:val="center"/>
            </w:pPr>
          </w:p>
        </w:tc>
        <w:tc>
          <w:tcPr>
            <w:tcW w:w="995" w:type="dxa"/>
            <w:tcBorders>
              <w:top w:val="nil"/>
              <w:left w:val="nil"/>
              <w:bottom w:val="single" w:sz="4" w:space="0" w:color="auto"/>
              <w:right w:val="single" w:sz="4" w:space="0" w:color="auto"/>
            </w:tcBorders>
            <w:shd w:val="clear" w:color="auto" w:fill="auto"/>
          </w:tcPr>
          <w:p w:rsidR="00F41768" w:rsidRDefault="00F41768" w:rsidP="00F41768"/>
          <w:p w:rsidR="00F41768" w:rsidRPr="00A30469" w:rsidRDefault="00F41768" w:rsidP="00F41768">
            <w:r>
              <w:t xml:space="preserve"> </w:t>
            </w:r>
            <w:r w:rsidRPr="00A30469">
              <w:t>100,0</w:t>
            </w:r>
          </w:p>
        </w:tc>
        <w:tc>
          <w:tcPr>
            <w:tcW w:w="1417" w:type="dxa"/>
            <w:tcBorders>
              <w:top w:val="nil"/>
              <w:left w:val="nil"/>
              <w:bottom w:val="single" w:sz="4" w:space="0" w:color="auto"/>
              <w:right w:val="single" w:sz="4" w:space="0" w:color="auto"/>
            </w:tcBorders>
            <w:shd w:val="clear" w:color="auto" w:fill="auto"/>
          </w:tcPr>
          <w:p w:rsidR="00F41768" w:rsidRDefault="00F41768" w:rsidP="00F41768"/>
          <w:p w:rsidR="00F41768" w:rsidRDefault="00F41768" w:rsidP="00F41768">
            <w:r>
              <w:t xml:space="preserve">          </w:t>
            </w:r>
            <w:r w:rsidRPr="00A30469">
              <w:t>0</w:t>
            </w:r>
          </w:p>
        </w:tc>
        <w:tc>
          <w:tcPr>
            <w:tcW w:w="1418" w:type="dxa"/>
            <w:tcBorders>
              <w:left w:val="nil"/>
              <w:bottom w:val="single" w:sz="4" w:space="0" w:color="auto"/>
              <w:right w:val="single" w:sz="4" w:space="0" w:color="auto"/>
            </w:tcBorders>
            <w:shd w:val="clear" w:color="auto" w:fill="auto"/>
            <w:noWrap/>
            <w:vAlign w:val="bottom"/>
          </w:tcPr>
          <w:p w:rsidR="00F41768" w:rsidRPr="002142AE" w:rsidRDefault="00F41768" w:rsidP="00F41768">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F41768" w:rsidRPr="002C7BE9" w:rsidTr="002418AE">
        <w:trPr>
          <w:trHeight w:val="945"/>
        </w:trPr>
        <w:tc>
          <w:tcPr>
            <w:tcW w:w="563" w:type="dxa"/>
            <w:vMerge/>
            <w:tcBorders>
              <w:left w:val="single" w:sz="4" w:space="0" w:color="auto"/>
              <w:right w:val="single" w:sz="4" w:space="0" w:color="auto"/>
            </w:tcBorders>
            <w:vAlign w:val="center"/>
          </w:tcPr>
          <w:p w:rsidR="00F41768" w:rsidRPr="002142AE" w:rsidRDefault="00F41768" w:rsidP="00F41768">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single" w:sz="4" w:space="0" w:color="auto"/>
              <w:right w:val="single" w:sz="4" w:space="0" w:color="auto"/>
            </w:tcBorders>
            <w:vAlign w:val="center"/>
          </w:tcPr>
          <w:p w:rsidR="00F41768" w:rsidRPr="002142AE" w:rsidRDefault="00F41768" w:rsidP="00F41768">
            <w:pPr>
              <w:spacing w:after="0" w:line="240" w:lineRule="auto"/>
              <w:jc w:val="both"/>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F41768" w:rsidRPr="002142AE" w:rsidRDefault="00F41768" w:rsidP="00F41768">
            <w:pPr>
              <w:spacing w:after="0" w:line="240" w:lineRule="auto"/>
              <w:rPr>
                <w:rFonts w:ascii="Times New Roman" w:eastAsia="Times New Roman" w:hAnsi="Times New Roman" w:cs="Times New Roman"/>
                <w:color w:val="000000" w:themeColor="text1"/>
                <w:sz w:val="26"/>
                <w:szCs w:val="26"/>
                <w:lang w:eastAsia="ru-RU"/>
              </w:rPr>
            </w:pPr>
            <w:r w:rsidRPr="00F41768">
              <w:rPr>
                <w:rFonts w:ascii="Times New Roman" w:eastAsia="Times New Roman" w:hAnsi="Times New Roman" w:cs="Times New Roman"/>
                <w:color w:val="000000" w:themeColor="text1"/>
                <w:sz w:val="26"/>
                <w:szCs w:val="26"/>
                <w:lang w:eastAsia="ru-RU"/>
              </w:rPr>
              <w:t>Доля образовательных учреждений района, обеспечивающих предоставление определенного перечня муниципальных услуг в электронном виде</w:t>
            </w:r>
          </w:p>
        </w:tc>
        <w:tc>
          <w:tcPr>
            <w:tcW w:w="709" w:type="dxa"/>
            <w:gridSpan w:val="3"/>
            <w:tcBorders>
              <w:top w:val="nil"/>
              <w:left w:val="nil"/>
              <w:bottom w:val="single" w:sz="4" w:space="0" w:color="auto"/>
              <w:right w:val="single" w:sz="4" w:space="0" w:color="auto"/>
            </w:tcBorders>
            <w:shd w:val="clear" w:color="auto" w:fill="auto"/>
          </w:tcPr>
          <w:p w:rsidR="00F41768" w:rsidRDefault="00F41768" w:rsidP="00F41768"/>
          <w:p w:rsidR="00F41768" w:rsidRPr="006D5A6A" w:rsidRDefault="00F41768" w:rsidP="00F41768">
            <w:r>
              <w:t xml:space="preserve">   </w:t>
            </w:r>
            <w:r w:rsidRPr="006D5A6A">
              <w:t>%</w:t>
            </w:r>
          </w:p>
        </w:tc>
        <w:tc>
          <w:tcPr>
            <w:tcW w:w="1003" w:type="dxa"/>
            <w:gridSpan w:val="2"/>
            <w:tcBorders>
              <w:top w:val="nil"/>
              <w:left w:val="nil"/>
              <w:bottom w:val="single" w:sz="4" w:space="0" w:color="auto"/>
              <w:right w:val="single" w:sz="4" w:space="0" w:color="auto"/>
            </w:tcBorders>
            <w:shd w:val="clear" w:color="auto" w:fill="auto"/>
          </w:tcPr>
          <w:p w:rsidR="00F41768" w:rsidRDefault="00F41768" w:rsidP="00F41768"/>
          <w:p w:rsidR="00F41768" w:rsidRPr="006D5A6A" w:rsidRDefault="00F41768" w:rsidP="00F41768">
            <w:r>
              <w:t xml:space="preserve">   </w:t>
            </w:r>
            <w:r w:rsidRPr="006D5A6A">
              <w:t>100,0</w:t>
            </w:r>
          </w:p>
        </w:tc>
        <w:tc>
          <w:tcPr>
            <w:tcW w:w="995" w:type="dxa"/>
            <w:tcBorders>
              <w:top w:val="nil"/>
              <w:left w:val="nil"/>
              <w:bottom w:val="single" w:sz="4" w:space="0" w:color="auto"/>
              <w:right w:val="single" w:sz="4" w:space="0" w:color="auto"/>
            </w:tcBorders>
            <w:shd w:val="clear" w:color="auto" w:fill="auto"/>
          </w:tcPr>
          <w:p w:rsidR="00F41768" w:rsidRDefault="00F41768" w:rsidP="00F41768"/>
          <w:p w:rsidR="00F41768" w:rsidRPr="006D5A6A" w:rsidRDefault="00F41768" w:rsidP="00F41768">
            <w:r>
              <w:t xml:space="preserve">  10</w:t>
            </w:r>
            <w:r w:rsidRPr="006D5A6A">
              <w:t>0,0</w:t>
            </w:r>
          </w:p>
        </w:tc>
        <w:tc>
          <w:tcPr>
            <w:tcW w:w="1417" w:type="dxa"/>
            <w:tcBorders>
              <w:top w:val="nil"/>
              <w:left w:val="nil"/>
              <w:bottom w:val="single" w:sz="4" w:space="0" w:color="auto"/>
              <w:right w:val="single" w:sz="4" w:space="0" w:color="auto"/>
            </w:tcBorders>
            <w:shd w:val="clear" w:color="auto" w:fill="auto"/>
          </w:tcPr>
          <w:p w:rsidR="00F41768" w:rsidRDefault="00F41768" w:rsidP="00F41768">
            <w:r>
              <w:t xml:space="preserve">   </w:t>
            </w:r>
          </w:p>
          <w:p w:rsidR="00F41768" w:rsidRDefault="00F41768" w:rsidP="00F41768">
            <w:r>
              <w:t xml:space="preserve">           </w:t>
            </w:r>
            <w:r w:rsidRPr="006D5A6A">
              <w:t>0</w:t>
            </w:r>
          </w:p>
        </w:tc>
        <w:tc>
          <w:tcPr>
            <w:tcW w:w="1418" w:type="dxa"/>
            <w:tcBorders>
              <w:left w:val="nil"/>
              <w:bottom w:val="single" w:sz="4" w:space="0" w:color="auto"/>
              <w:right w:val="single" w:sz="4" w:space="0" w:color="auto"/>
            </w:tcBorders>
            <w:shd w:val="clear" w:color="auto" w:fill="auto"/>
            <w:noWrap/>
            <w:vAlign w:val="bottom"/>
          </w:tcPr>
          <w:p w:rsidR="00F41768" w:rsidRPr="002142AE" w:rsidRDefault="00F41768" w:rsidP="00F41768">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96405C" w:rsidRPr="002C7BE9" w:rsidTr="0011648C">
        <w:trPr>
          <w:trHeight w:val="945"/>
        </w:trPr>
        <w:tc>
          <w:tcPr>
            <w:tcW w:w="563" w:type="dxa"/>
            <w:vMerge w:val="restart"/>
            <w:tcBorders>
              <w:top w:val="single" w:sz="4" w:space="0" w:color="auto"/>
              <w:left w:val="single" w:sz="4" w:space="0" w:color="auto"/>
              <w:right w:val="single" w:sz="4" w:space="0" w:color="auto"/>
            </w:tcBorders>
            <w:vAlign w:val="center"/>
          </w:tcPr>
          <w:p w:rsidR="0096405C" w:rsidRPr="002142AE" w:rsidRDefault="00F41768" w:rsidP="00EF0BF1">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3257" w:type="dxa"/>
            <w:vMerge w:val="restart"/>
            <w:tcBorders>
              <w:top w:val="single" w:sz="4" w:space="0" w:color="auto"/>
              <w:left w:val="single" w:sz="4" w:space="0" w:color="auto"/>
              <w:right w:val="single" w:sz="4" w:space="0" w:color="auto"/>
            </w:tcBorders>
            <w:vAlign w:val="center"/>
          </w:tcPr>
          <w:p w:rsidR="0096405C" w:rsidRPr="002142AE" w:rsidRDefault="0096405C" w:rsidP="00EF0BF1">
            <w:pPr>
              <w:spacing w:after="0" w:line="240" w:lineRule="auto"/>
              <w:jc w:val="both"/>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Руководство и управление в сфере установленных функций органов местного самоуправления</w:t>
            </w:r>
          </w:p>
        </w:tc>
        <w:tc>
          <w:tcPr>
            <w:tcW w:w="5381"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ОУ, участвующих в мониторингах</w:t>
            </w:r>
          </w:p>
        </w:tc>
        <w:tc>
          <w:tcPr>
            <w:tcW w:w="709" w:type="dxa"/>
            <w:gridSpan w:val="3"/>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left w:val="nil"/>
              <w:bottom w:val="single" w:sz="4" w:space="0" w:color="auto"/>
              <w:right w:val="single" w:sz="4" w:space="0" w:color="auto"/>
            </w:tcBorders>
            <w:shd w:val="clear" w:color="auto" w:fill="auto"/>
            <w:noWrap/>
            <w:vAlign w:val="bottom"/>
          </w:tcPr>
          <w:p w:rsidR="0096405C" w:rsidRPr="002142AE" w:rsidRDefault="002142AE" w:rsidP="0096405C">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2</w:t>
            </w:r>
          </w:p>
        </w:tc>
      </w:tr>
      <w:tr w:rsidR="0096405C" w:rsidRPr="002C7BE9" w:rsidTr="0011648C">
        <w:trPr>
          <w:trHeight w:val="945"/>
        </w:trPr>
        <w:tc>
          <w:tcPr>
            <w:tcW w:w="563" w:type="dxa"/>
            <w:vMerge/>
            <w:tcBorders>
              <w:left w:val="single" w:sz="4" w:space="0" w:color="auto"/>
              <w:bottom w:val="single" w:sz="4" w:space="0" w:color="auto"/>
              <w:right w:val="single" w:sz="4" w:space="0" w:color="auto"/>
            </w:tcBorders>
            <w:vAlign w:val="center"/>
          </w:tcPr>
          <w:p w:rsidR="0096405C" w:rsidRPr="002142AE" w:rsidRDefault="0096405C" w:rsidP="00EF0BF1">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single" w:sz="4" w:space="0" w:color="auto"/>
              <w:bottom w:val="single" w:sz="4" w:space="0" w:color="auto"/>
              <w:right w:val="single" w:sz="4" w:space="0" w:color="auto"/>
            </w:tcBorders>
            <w:vAlign w:val="center"/>
          </w:tcPr>
          <w:p w:rsidR="0096405C" w:rsidRPr="002142AE" w:rsidRDefault="0096405C" w:rsidP="00EF0BF1">
            <w:pPr>
              <w:spacing w:after="0" w:line="240" w:lineRule="auto"/>
              <w:jc w:val="both"/>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образовательных учреждений района, обеспечивающих предоставление определенного перечня муниципальных услуг в электронном виде</w:t>
            </w:r>
          </w:p>
        </w:tc>
        <w:tc>
          <w:tcPr>
            <w:tcW w:w="709" w:type="dxa"/>
            <w:gridSpan w:val="3"/>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left w:val="nil"/>
              <w:bottom w:val="single" w:sz="4" w:space="0" w:color="auto"/>
              <w:right w:val="single" w:sz="4" w:space="0" w:color="auto"/>
            </w:tcBorders>
            <w:shd w:val="clear" w:color="auto" w:fill="auto"/>
            <w:noWrap/>
            <w:vAlign w:val="bottom"/>
          </w:tcPr>
          <w:p w:rsidR="0096405C" w:rsidRPr="002142AE" w:rsidRDefault="002142AE" w:rsidP="0096405C">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2</w:t>
            </w:r>
          </w:p>
        </w:tc>
      </w:tr>
      <w:tr w:rsidR="0096405C" w:rsidRPr="002C7BE9" w:rsidTr="0096405C">
        <w:trPr>
          <w:trHeight w:val="701"/>
        </w:trPr>
        <w:tc>
          <w:tcPr>
            <w:tcW w:w="563" w:type="dxa"/>
            <w:vMerge w:val="restart"/>
            <w:tcBorders>
              <w:left w:val="single" w:sz="4" w:space="0" w:color="auto"/>
              <w:right w:val="single" w:sz="4" w:space="0" w:color="auto"/>
            </w:tcBorders>
            <w:vAlign w:val="center"/>
          </w:tcPr>
          <w:p w:rsidR="0096405C" w:rsidRPr="002142AE" w:rsidRDefault="0096405C" w:rsidP="00EF0BF1">
            <w:pPr>
              <w:spacing w:after="0" w:line="240" w:lineRule="auto"/>
              <w:rPr>
                <w:rFonts w:ascii="Times New Roman" w:eastAsia="Times New Roman" w:hAnsi="Times New Roman" w:cs="Times New Roman"/>
                <w:color w:val="000000"/>
                <w:sz w:val="26"/>
                <w:szCs w:val="26"/>
                <w:lang w:eastAsia="ru-RU"/>
              </w:rPr>
            </w:pPr>
          </w:p>
          <w:p w:rsidR="0096405C" w:rsidRPr="002142AE" w:rsidRDefault="00F41768" w:rsidP="00EF0BF1">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3257" w:type="dxa"/>
            <w:vMerge w:val="restart"/>
            <w:tcBorders>
              <w:left w:val="single" w:sz="4" w:space="0" w:color="auto"/>
              <w:right w:val="single" w:sz="4" w:space="0" w:color="auto"/>
            </w:tcBorders>
            <w:vAlign w:val="center"/>
          </w:tcPr>
          <w:p w:rsidR="0096405C" w:rsidRPr="002142AE" w:rsidRDefault="0096405C" w:rsidP="00EF0BF1">
            <w:pPr>
              <w:spacing w:after="0" w:line="240" w:lineRule="auto"/>
              <w:jc w:val="both"/>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Учреждения, обеспечивающие деятельность органов местного самоуправления и муниципальных учреждений</w:t>
            </w:r>
          </w:p>
        </w:tc>
        <w:tc>
          <w:tcPr>
            <w:tcW w:w="5381"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освоения средств, выделяемых на выполнение мероприятий учреждениями, обеспечивающие деятельность органов местного самоуправления и муниципальных учреждений</w:t>
            </w:r>
          </w:p>
        </w:tc>
        <w:tc>
          <w:tcPr>
            <w:tcW w:w="709" w:type="dxa"/>
            <w:gridSpan w:val="3"/>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left w:val="nil"/>
              <w:bottom w:val="single" w:sz="4" w:space="0" w:color="auto"/>
              <w:right w:val="single" w:sz="4" w:space="0" w:color="auto"/>
            </w:tcBorders>
            <w:shd w:val="clear" w:color="auto" w:fill="auto"/>
            <w:noWrap/>
            <w:vAlign w:val="bottom"/>
          </w:tcPr>
          <w:p w:rsidR="0096405C" w:rsidRPr="002142AE" w:rsidRDefault="0096405C" w:rsidP="0096405C">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2</w:t>
            </w:r>
          </w:p>
        </w:tc>
      </w:tr>
      <w:tr w:rsidR="0096405C" w:rsidRPr="002C7BE9" w:rsidTr="0096405C">
        <w:trPr>
          <w:trHeight w:val="429"/>
        </w:trPr>
        <w:tc>
          <w:tcPr>
            <w:tcW w:w="563" w:type="dxa"/>
            <w:vMerge/>
            <w:tcBorders>
              <w:left w:val="single" w:sz="4" w:space="0" w:color="auto"/>
              <w:bottom w:val="single" w:sz="4" w:space="0" w:color="auto"/>
              <w:right w:val="single" w:sz="4" w:space="0" w:color="auto"/>
            </w:tcBorders>
            <w:vAlign w:val="center"/>
          </w:tcPr>
          <w:p w:rsidR="0096405C" w:rsidRPr="002142AE" w:rsidRDefault="0096405C" w:rsidP="00EF0BF1">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single" w:sz="4" w:space="0" w:color="auto"/>
              <w:bottom w:val="single" w:sz="4" w:space="0" w:color="auto"/>
              <w:right w:val="single" w:sz="4" w:space="0" w:color="auto"/>
            </w:tcBorders>
            <w:vAlign w:val="center"/>
          </w:tcPr>
          <w:p w:rsidR="0096405C" w:rsidRPr="002142AE" w:rsidRDefault="0096405C" w:rsidP="00EF0BF1">
            <w:pPr>
              <w:spacing w:after="0" w:line="240" w:lineRule="auto"/>
              <w:jc w:val="both"/>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ОУ, участвующих в мониторингах</w:t>
            </w:r>
          </w:p>
        </w:tc>
        <w:tc>
          <w:tcPr>
            <w:tcW w:w="709" w:type="dxa"/>
            <w:gridSpan w:val="3"/>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96405C" w:rsidRPr="002142AE" w:rsidRDefault="0096405C"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left w:val="nil"/>
              <w:bottom w:val="single" w:sz="4" w:space="0" w:color="auto"/>
              <w:right w:val="single" w:sz="4" w:space="0" w:color="auto"/>
            </w:tcBorders>
            <w:shd w:val="clear" w:color="auto" w:fill="auto"/>
            <w:noWrap/>
            <w:vAlign w:val="bottom"/>
          </w:tcPr>
          <w:p w:rsidR="0096405C" w:rsidRPr="002142AE" w:rsidRDefault="0096405C" w:rsidP="0096405C">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2</w:t>
            </w:r>
          </w:p>
        </w:tc>
      </w:tr>
      <w:tr w:rsidR="00A25547" w:rsidRPr="002C7BE9" w:rsidTr="00C9628C">
        <w:trPr>
          <w:trHeight w:val="315"/>
        </w:trPr>
        <w:tc>
          <w:tcPr>
            <w:tcW w:w="563" w:type="dxa"/>
            <w:vMerge w:val="restart"/>
            <w:tcBorders>
              <w:top w:val="nil"/>
              <w:left w:val="single" w:sz="4" w:space="0" w:color="auto"/>
              <w:right w:val="single" w:sz="4" w:space="0" w:color="auto"/>
            </w:tcBorders>
            <w:shd w:val="clear" w:color="auto" w:fill="auto"/>
            <w:vAlign w:val="center"/>
            <w:hideMark/>
          </w:tcPr>
          <w:p w:rsidR="00A25547" w:rsidRPr="002C7BE9" w:rsidRDefault="00F41768" w:rsidP="00EF0BF1">
            <w:pPr>
              <w:spacing w:after="0" w:line="240" w:lineRule="auto"/>
              <w:jc w:val="center"/>
              <w:rPr>
                <w:rFonts w:ascii="Times New Roman" w:eastAsia="Times New Roman" w:hAnsi="Times New Roman" w:cs="Times New Roman"/>
                <w:color w:val="000000"/>
                <w:sz w:val="26"/>
                <w:szCs w:val="26"/>
                <w:highlight w:val="yellow"/>
                <w:lang w:eastAsia="ru-RU"/>
              </w:rPr>
            </w:pPr>
            <w:r>
              <w:rPr>
                <w:rFonts w:ascii="Times New Roman" w:eastAsia="Times New Roman" w:hAnsi="Times New Roman" w:cs="Times New Roman"/>
                <w:color w:val="000000"/>
                <w:sz w:val="26"/>
                <w:szCs w:val="26"/>
                <w:lang w:eastAsia="ru-RU"/>
              </w:rPr>
              <w:t>4</w:t>
            </w:r>
          </w:p>
        </w:tc>
        <w:tc>
          <w:tcPr>
            <w:tcW w:w="3257" w:type="dxa"/>
            <w:vMerge w:val="restart"/>
            <w:tcBorders>
              <w:top w:val="nil"/>
              <w:left w:val="single" w:sz="4" w:space="0" w:color="auto"/>
              <w:right w:val="single" w:sz="4" w:space="0" w:color="auto"/>
            </w:tcBorders>
            <w:shd w:val="clear" w:color="auto" w:fill="auto"/>
            <w:vAlign w:val="center"/>
            <w:hideMark/>
          </w:tcPr>
          <w:p w:rsidR="00A25547" w:rsidRPr="002C7BE9" w:rsidRDefault="00A25547" w:rsidP="00EF0BF1">
            <w:pPr>
              <w:spacing w:after="0" w:line="240" w:lineRule="auto"/>
              <w:jc w:val="both"/>
              <w:rPr>
                <w:rFonts w:ascii="Times New Roman" w:eastAsia="Times New Roman" w:hAnsi="Times New Roman" w:cs="Times New Roman"/>
                <w:color w:val="000000"/>
                <w:sz w:val="26"/>
                <w:szCs w:val="26"/>
                <w:highlight w:val="yellow"/>
                <w:lang w:eastAsia="ru-RU"/>
              </w:rPr>
            </w:pPr>
            <w:r w:rsidRPr="002142AE">
              <w:rPr>
                <w:rFonts w:ascii="Times New Roman" w:eastAsia="Times New Roman" w:hAnsi="Times New Roman" w:cs="Times New Roman"/>
                <w:color w:val="000000"/>
                <w:sz w:val="26"/>
                <w:szCs w:val="26"/>
                <w:lang w:eastAsia="ru-RU"/>
              </w:rPr>
              <w:t>Дошкольные образовательные организации</w:t>
            </w:r>
          </w:p>
        </w:tc>
        <w:tc>
          <w:tcPr>
            <w:tcW w:w="5381" w:type="dxa"/>
            <w:tcBorders>
              <w:top w:val="nil"/>
              <w:left w:val="nil"/>
              <w:bottom w:val="single" w:sz="4" w:space="0" w:color="auto"/>
              <w:right w:val="single" w:sz="4" w:space="0" w:color="auto"/>
            </w:tcBorders>
            <w:shd w:val="clear" w:color="auto" w:fill="auto"/>
            <w:vAlign w:val="center"/>
            <w:hideMark/>
          </w:tcPr>
          <w:p w:rsidR="003344EA" w:rsidRPr="002142AE" w:rsidRDefault="003344EA" w:rsidP="003344EA">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Уровень доступности  общего образования  в  соответствии        современными стандартами для всех  категорий  граждан независимо  от   местожительства,   социального    и   имущественного статуса и состояния здоровья, -</w:t>
            </w:r>
          </w:p>
          <w:p w:rsidR="00A25547" w:rsidRPr="002C7BE9" w:rsidRDefault="00A25547"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99,9</w:t>
            </w:r>
          </w:p>
        </w:tc>
        <w:tc>
          <w:tcPr>
            <w:tcW w:w="995"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99,9</w:t>
            </w:r>
          </w:p>
        </w:tc>
        <w:tc>
          <w:tcPr>
            <w:tcW w:w="1417" w:type="dxa"/>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547" w:rsidRPr="002142AE" w:rsidRDefault="002F720C"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1</w:t>
            </w:r>
          </w:p>
        </w:tc>
      </w:tr>
      <w:tr w:rsidR="00A25547" w:rsidRPr="002C7BE9" w:rsidTr="00C9628C">
        <w:trPr>
          <w:trHeight w:val="630"/>
        </w:trPr>
        <w:tc>
          <w:tcPr>
            <w:tcW w:w="563" w:type="dxa"/>
            <w:vMerge/>
            <w:tcBorders>
              <w:left w:val="single" w:sz="4" w:space="0" w:color="auto"/>
              <w:right w:val="single" w:sz="4" w:space="0" w:color="auto"/>
            </w:tcBorders>
            <w:vAlign w:val="center"/>
            <w:hideMark/>
          </w:tcPr>
          <w:p w:rsidR="00A25547" w:rsidRPr="002C7BE9" w:rsidRDefault="00A25547"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A25547" w:rsidRPr="002C7BE9" w:rsidRDefault="00A25547"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ДОУ, прошедших лицензирование и аккредитацию</w:t>
            </w:r>
          </w:p>
        </w:tc>
        <w:tc>
          <w:tcPr>
            <w:tcW w:w="709" w:type="dxa"/>
            <w:gridSpan w:val="3"/>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547" w:rsidRPr="002142AE" w:rsidRDefault="002F720C"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1</w:t>
            </w:r>
          </w:p>
        </w:tc>
      </w:tr>
      <w:tr w:rsidR="00A25547" w:rsidRPr="002C7BE9" w:rsidTr="00C9628C">
        <w:trPr>
          <w:trHeight w:val="945"/>
        </w:trPr>
        <w:tc>
          <w:tcPr>
            <w:tcW w:w="563" w:type="dxa"/>
            <w:vMerge/>
            <w:tcBorders>
              <w:left w:val="single" w:sz="4" w:space="0" w:color="auto"/>
              <w:right w:val="single" w:sz="4" w:space="0" w:color="auto"/>
            </w:tcBorders>
            <w:vAlign w:val="center"/>
            <w:hideMark/>
          </w:tcPr>
          <w:p w:rsidR="00A25547" w:rsidRPr="002C7BE9" w:rsidRDefault="00A25547"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A25547" w:rsidRPr="002C7BE9" w:rsidRDefault="00A25547"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Удовлетворение потребности населения услугами дошкольного образования  по району детей в возрасте от 3-х до 7 лет</w:t>
            </w:r>
          </w:p>
        </w:tc>
        <w:tc>
          <w:tcPr>
            <w:tcW w:w="709" w:type="dxa"/>
            <w:gridSpan w:val="3"/>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A25547" w:rsidRPr="002142AE" w:rsidRDefault="003344EA"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1</w:t>
            </w:r>
          </w:p>
        </w:tc>
      </w:tr>
      <w:tr w:rsidR="00C40D3B" w:rsidRPr="002C7BE9" w:rsidTr="00C9628C">
        <w:trPr>
          <w:trHeight w:val="945"/>
        </w:trPr>
        <w:tc>
          <w:tcPr>
            <w:tcW w:w="563" w:type="dxa"/>
            <w:vMerge/>
            <w:tcBorders>
              <w:left w:val="single" w:sz="4" w:space="0" w:color="auto"/>
              <w:right w:val="single" w:sz="4" w:space="0" w:color="auto"/>
            </w:tcBorders>
            <w:vAlign w:val="center"/>
          </w:tcPr>
          <w:p w:rsidR="00C40D3B" w:rsidRPr="002C7BE9" w:rsidRDefault="00C40D3B"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C40D3B" w:rsidRPr="002C7BE9" w:rsidRDefault="00C40D3B"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C40D3B" w:rsidRPr="002142AE" w:rsidRDefault="00C40D3B"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образовательных учреждений района, обеспечивающих предоставление определенного перечня муниципальных услуг в электронном виде</w:t>
            </w:r>
          </w:p>
        </w:tc>
        <w:tc>
          <w:tcPr>
            <w:tcW w:w="709" w:type="dxa"/>
            <w:gridSpan w:val="3"/>
            <w:tcBorders>
              <w:top w:val="nil"/>
              <w:left w:val="nil"/>
              <w:bottom w:val="single" w:sz="4" w:space="0" w:color="auto"/>
              <w:right w:val="single" w:sz="4" w:space="0" w:color="auto"/>
            </w:tcBorders>
            <w:shd w:val="clear" w:color="auto" w:fill="auto"/>
            <w:vAlign w:val="center"/>
          </w:tcPr>
          <w:p w:rsidR="00C40D3B" w:rsidRPr="002142AE" w:rsidRDefault="00C40D3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C40D3B" w:rsidRPr="002142AE" w:rsidRDefault="00C40D3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C40D3B" w:rsidRPr="002142AE" w:rsidRDefault="00C40D3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C40D3B" w:rsidRPr="002142AE" w:rsidRDefault="0025298F"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C40D3B" w:rsidRPr="002142AE" w:rsidRDefault="002F720C"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1</w:t>
            </w:r>
          </w:p>
        </w:tc>
      </w:tr>
      <w:tr w:rsidR="00A25547" w:rsidRPr="002C7BE9" w:rsidTr="00C9628C">
        <w:trPr>
          <w:trHeight w:val="315"/>
        </w:trPr>
        <w:tc>
          <w:tcPr>
            <w:tcW w:w="563" w:type="dxa"/>
            <w:vMerge/>
            <w:tcBorders>
              <w:left w:val="single" w:sz="4" w:space="0" w:color="auto"/>
              <w:right w:val="single" w:sz="4" w:space="0" w:color="auto"/>
            </w:tcBorders>
            <w:vAlign w:val="center"/>
            <w:hideMark/>
          </w:tcPr>
          <w:p w:rsidR="00A25547" w:rsidRPr="002C7BE9" w:rsidRDefault="00A25547"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A25547" w:rsidRPr="002C7BE9" w:rsidRDefault="00A25547"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EF0BF1">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 xml:space="preserve">Доля педагогических работников, охваченных переподготовкой  и  повышением  квалификации преподавательского и управленческого корпуса  системы  дошкольного  образования  </w:t>
            </w:r>
          </w:p>
        </w:tc>
        <w:tc>
          <w:tcPr>
            <w:tcW w:w="709" w:type="dxa"/>
            <w:gridSpan w:val="3"/>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A25547" w:rsidRPr="002142AE" w:rsidRDefault="00A25547"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20,0</w:t>
            </w:r>
          </w:p>
        </w:tc>
        <w:tc>
          <w:tcPr>
            <w:tcW w:w="995" w:type="dxa"/>
            <w:tcBorders>
              <w:top w:val="nil"/>
              <w:left w:val="nil"/>
              <w:bottom w:val="single" w:sz="4" w:space="0" w:color="auto"/>
              <w:right w:val="single" w:sz="4" w:space="0" w:color="auto"/>
            </w:tcBorders>
            <w:shd w:val="clear" w:color="auto" w:fill="auto"/>
            <w:vAlign w:val="center"/>
            <w:hideMark/>
          </w:tcPr>
          <w:p w:rsidR="00A25547" w:rsidRPr="002142AE" w:rsidRDefault="003344EA" w:rsidP="008F2E7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25,0</w:t>
            </w:r>
          </w:p>
        </w:tc>
        <w:tc>
          <w:tcPr>
            <w:tcW w:w="1417" w:type="dxa"/>
            <w:tcBorders>
              <w:top w:val="nil"/>
              <w:left w:val="nil"/>
              <w:bottom w:val="single" w:sz="4" w:space="0" w:color="auto"/>
              <w:right w:val="single" w:sz="4" w:space="0" w:color="auto"/>
            </w:tcBorders>
            <w:shd w:val="clear" w:color="auto" w:fill="auto"/>
            <w:vAlign w:val="center"/>
            <w:hideMark/>
          </w:tcPr>
          <w:p w:rsidR="003344EA" w:rsidRPr="002142AE" w:rsidRDefault="008C13FB" w:rsidP="003344EA">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w:t>
            </w:r>
            <w:r w:rsidR="003344EA" w:rsidRPr="002142AE">
              <w:rPr>
                <w:rFonts w:ascii="Times New Roman" w:eastAsia="Times New Roman" w:hAnsi="Times New Roman" w:cs="Times New Roman"/>
                <w:color w:val="000000" w:themeColor="text1"/>
                <w:sz w:val="26"/>
                <w:szCs w:val="26"/>
                <w:lang w:eastAsia="ru-RU"/>
              </w:rPr>
              <w:t>25</w:t>
            </w:r>
            <w:r w:rsidR="009F0314" w:rsidRPr="002142AE">
              <w:rPr>
                <w:rFonts w:ascii="Times New Roman" w:eastAsia="Times New Roman" w:hAnsi="Times New Roman" w:cs="Times New Roman"/>
                <w:color w:val="000000" w:themeColor="text1"/>
                <w:sz w:val="26"/>
                <w:szCs w:val="26"/>
                <w:lang w:eastAsia="ru-RU"/>
              </w:rPr>
              <w:t>%</w:t>
            </w:r>
            <w:r w:rsidR="00C40D3B" w:rsidRPr="002142AE">
              <w:rPr>
                <w:rFonts w:ascii="Times New Roman" w:eastAsia="Times New Roman" w:hAnsi="Times New Roman" w:cs="Times New Roman"/>
                <w:color w:val="000000" w:themeColor="text1"/>
                <w:sz w:val="26"/>
                <w:szCs w:val="26"/>
                <w:lang w:eastAsia="ru-RU"/>
              </w:rPr>
              <w:t xml:space="preserve"> </w:t>
            </w:r>
          </w:p>
          <w:p w:rsidR="00A25547" w:rsidRPr="002142AE" w:rsidRDefault="00C40D3B" w:rsidP="003344EA">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r w:rsidR="003344EA" w:rsidRPr="002142AE">
              <w:rPr>
                <w:rFonts w:ascii="Times New Roman" w:eastAsia="Times New Roman" w:hAnsi="Times New Roman" w:cs="Times New Roman"/>
                <w:color w:val="000000" w:themeColor="text1"/>
                <w:sz w:val="26"/>
                <w:szCs w:val="26"/>
                <w:lang w:eastAsia="ru-RU"/>
              </w:rPr>
              <w:t>5</w:t>
            </w:r>
            <w:r w:rsidRPr="002142AE">
              <w:rPr>
                <w:rFonts w:ascii="Times New Roman" w:eastAsia="Times New Roman" w:hAnsi="Times New Roman" w:cs="Times New Roman"/>
                <w:color w:val="000000" w:themeColor="text1"/>
                <w:sz w:val="26"/>
                <w:szCs w:val="26"/>
                <w:lang w:eastAsia="ru-RU"/>
              </w:rPr>
              <w:t>)</w:t>
            </w:r>
          </w:p>
        </w:tc>
        <w:tc>
          <w:tcPr>
            <w:tcW w:w="1418" w:type="dxa"/>
            <w:tcBorders>
              <w:top w:val="nil"/>
              <w:left w:val="nil"/>
              <w:bottom w:val="single" w:sz="4" w:space="0" w:color="auto"/>
              <w:right w:val="single" w:sz="4" w:space="0" w:color="auto"/>
            </w:tcBorders>
            <w:shd w:val="clear" w:color="auto" w:fill="auto"/>
            <w:noWrap/>
            <w:vAlign w:val="center"/>
            <w:hideMark/>
          </w:tcPr>
          <w:p w:rsidR="00A25547" w:rsidRPr="002142AE" w:rsidRDefault="002142AE"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A25547" w:rsidRPr="002C7BE9" w:rsidTr="00C9628C">
        <w:trPr>
          <w:trHeight w:val="315"/>
        </w:trPr>
        <w:tc>
          <w:tcPr>
            <w:tcW w:w="563" w:type="dxa"/>
            <w:vMerge/>
            <w:tcBorders>
              <w:left w:val="single" w:sz="4" w:space="0" w:color="auto"/>
              <w:bottom w:val="single" w:sz="4" w:space="0" w:color="auto"/>
              <w:right w:val="single" w:sz="4" w:space="0" w:color="auto"/>
            </w:tcBorders>
            <w:vAlign w:val="center"/>
          </w:tcPr>
          <w:p w:rsidR="00A25547" w:rsidRPr="002C7BE9" w:rsidRDefault="00A25547"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bottom w:val="single" w:sz="4" w:space="0" w:color="auto"/>
              <w:right w:val="single" w:sz="4" w:space="0" w:color="auto"/>
            </w:tcBorders>
            <w:vAlign w:val="center"/>
          </w:tcPr>
          <w:p w:rsidR="00A25547" w:rsidRPr="002C7BE9" w:rsidRDefault="00A25547"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A25547" w:rsidRPr="002142AE" w:rsidRDefault="003344EA" w:rsidP="00A61769">
            <w:pPr>
              <w:spacing w:after="0" w:line="240" w:lineRule="auto"/>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Доля педагогических работников, прошедших аттестацию</w:t>
            </w:r>
          </w:p>
        </w:tc>
        <w:tc>
          <w:tcPr>
            <w:tcW w:w="709" w:type="dxa"/>
            <w:gridSpan w:val="3"/>
            <w:tcBorders>
              <w:top w:val="nil"/>
              <w:left w:val="nil"/>
              <w:bottom w:val="single" w:sz="4" w:space="0" w:color="auto"/>
              <w:right w:val="single" w:sz="4" w:space="0" w:color="auto"/>
            </w:tcBorders>
            <w:shd w:val="clear" w:color="auto" w:fill="auto"/>
            <w:vAlign w:val="center"/>
          </w:tcPr>
          <w:p w:rsidR="00A25547" w:rsidRPr="002142AE" w:rsidRDefault="00BB5E1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A25547"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20</w:t>
            </w:r>
          </w:p>
        </w:tc>
        <w:tc>
          <w:tcPr>
            <w:tcW w:w="995" w:type="dxa"/>
            <w:tcBorders>
              <w:top w:val="nil"/>
              <w:left w:val="nil"/>
              <w:bottom w:val="single" w:sz="4" w:space="0" w:color="auto"/>
              <w:right w:val="single" w:sz="4" w:space="0" w:color="auto"/>
            </w:tcBorders>
            <w:shd w:val="clear" w:color="auto" w:fill="auto"/>
            <w:vAlign w:val="center"/>
          </w:tcPr>
          <w:p w:rsidR="00A25547" w:rsidRPr="002142AE" w:rsidRDefault="003344EA" w:rsidP="003344EA">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22</w:t>
            </w:r>
          </w:p>
        </w:tc>
        <w:tc>
          <w:tcPr>
            <w:tcW w:w="1417" w:type="dxa"/>
            <w:tcBorders>
              <w:top w:val="nil"/>
              <w:left w:val="nil"/>
              <w:bottom w:val="single" w:sz="4" w:space="0" w:color="auto"/>
              <w:right w:val="single" w:sz="4" w:space="0" w:color="auto"/>
            </w:tcBorders>
            <w:shd w:val="clear" w:color="auto" w:fill="auto"/>
            <w:vAlign w:val="center"/>
          </w:tcPr>
          <w:p w:rsidR="00A25547" w:rsidRPr="002142AE"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1</w:t>
            </w:r>
            <w:r w:rsidR="003344EA" w:rsidRPr="002142AE">
              <w:rPr>
                <w:rFonts w:ascii="Times New Roman" w:eastAsia="Times New Roman" w:hAnsi="Times New Roman" w:cs="Times New Roman"/>
                <w:color w:val="000000" w:themeColor="text1"/>
                <w:sz w:val="26"/>
                <w:szCs w:val="26"/>
                <w:lang w:eastAsia="ru-RU"/>
              </w:rPr>
              <w:t>10%</w:t>
            </w:r>
          </w:p>
          <w:p w:rsidR="003344EA" w:rsidRPr="002142AE" w:rsidRDefault="003344E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2142AE">
              <w:rPr>
                <w:rFonts w:ascii="Times New Roman" w:eastAsia="Times New Roman" w:hAnsi="Times New Roman" w:cs="Times New Roman"/>
                <w:color w:val="000000" w:themeColor="text1"/>
                <w:sz w:val="26"/>
                <w:szCs w:val="26"/>
                <w:lang w:eastAsia="ru-RU"/>
              </w:rPr>
              <w:t>(+2)</w:t>
            </w:r>
          </w:p>
        </w:tc>
        <w:tc>
          <w:tcPr>
            <w:tcW w:w="1418" w:type="dxa"/>
            <w:tcBorders>
              <w:top w:val="nil"/>
              <w:left w:val="nil"/>
              <w:bottom w:val="single" w:sz="4" w:space="0" w:color="auto"/>
              <w:right w:val="single" w:sz="4" w:space="0" w:color="auto"/>
            </w:tcBorders>
            <w:shd w:val="clear" w:color="auto" w:fill="auto"/>
            <w:noWrap/>
            <w:vAlign w:val="center"/>
          </w:tcPr>
          <w:p w:rsidR="00A25547" w:rsidRPr="002142AE" w:rsidRDefault="003344EA"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2142AE">
              <w:rPr>
                <w:rFonts w:ascii="Times New Roman" w:eastAsia="Times New Roman" w:hAnsi="Times New Roman" w:cs="Times New Roman"/>
                <w:color w:val="000000"/>
                <w:sz w:val="26"/>
                <w:szCs w:val="26"/>
                <w:lang w:eastAsia="ru-RU"/>
              </w:rPr>
              <w:t>2</w:t>
            </w:r>
          </w:p>
        </w:tc>
      </w:tr>
      <w:tr w:rsidR="00F41768" w:rsidRPr="00AB1AD6" w:rsidTr="00F5369F">
        <w:trPr>
          <w:trHeight w:val="557"/>
        </w:trPr>
        <w:tc>
          <w:tcPr>
            <w:tcW w:w="563" w:type="dxa"/>
            <w:vMerge w:val="restart"/>
            <w:tcBorders>
              <w:top w:val="nil"/>
              <w:left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3257" w:type="dxa"/>
            <w:vMerge w:val="restart"/>
            <w:tcBorders>
              <w:top w:val="nil"/>
              <w:left w:val="single" w:sz="4" w:space="0" w:color="auto"/>
              <w:right w:val="single" w:sz="4" w:space="0" w:color="auto"/>
            </w:tcBorders>
            <w:shd w:val="clear" w:color="auto" w:fill="auto"/>
            <w:vAlign w:val="center"/>
            <w:hideMark/>
          </w:tcPr>
          <w:p w:rsidR="00F41768" w:rsidRPr="00AB1AD6" w:rsidRDefault="00F41768" w:rsidP="003344EA">
            <w:pPr>
              <w:spacing w:after="0" w:line="240" w:lineRule="auto"/>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Общеобразовательные организации</w:t>
            </w:r>
          </w:p>
        </w:tc>
        <w:tc>
          <w:tcPr>
            <w:tcW w:w="5381" w:type="dxa"/>
            <w:tcBorders>
              <w:top w:val="nil"/>
              <w:left w:val="nil"/>
              <w:right w:val="single" w:sz="4" w:space="0" w:color="auto"/>
            </w:tcBorders>
            <w:shd w:val="clear" w:color="auto" w:fill="auto"/>
            <w:vAlign w:val="center"/>
          </w:tcPr>
          <w:p w:rsidR="00F41768" w:rsidRPr="00AB1AD6" w:rsidRDefault="00F41768" w:rsidP="002B6CDC">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Уровень доступности  общего образования  в  соответствии        современными стандартами для всех  категорий  граждан независимо  от   местожительства,   социального    и   имущественного статуса и состояния здоровья, -</w:t>
            </w:r>
          </w:p>
        </w:tc>
        <w:tc>
          <w:tcPr>
            <w:tcW w:w="709" w:type="dxa"/>
            <w:gridSpan w:val="3"/>
            <w:vMerge w:val="restart"/>
            <w:tcBorders>
              <w:top w:val="nil"/>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vMerge w:val="restart"/>
            <w:tcBorders>
              <w:top w:val="nil"/>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99,9</w:t>
            </w:r>
          </w:p>
        </w:tc>
        <w:tc>
          <w:tcPr>
            <w:tcW w:w="995" w:type="dxa"/>
            <w:vMerge w:val="restart"/>
            <w:tcBorders>
              <w:top w:val="nil"/>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99,9</w:t>
            </w:r>
          </w:p>
        </w:tc>
        <w:tc>
          <w:tcPr>
            <w:tcW w:w="1417" w:type="dxa"/>
            <w:vMerge w:val="restart"/>
            <w:tcBorders>
              <w:top w:val="nil"/>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vMerge w:val="restart"/>
            <w:tcBorders>
              <w:top w:val="nil"/>
              <w:left w:val="nil"/>
              <w:right w:val="single" w:sz="4" w:space="0" w:color="auto"/>
            </w:tcBorders>
            <w:shd w:val="clear" w:color="auto" w:fill="auto"/>
            <w:noWrap/>
            <w:vAlign w:val="center"/>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F41768" w:rsidRPr="00AB1AD6" w:rsidTr="0011648C">
        <w:trPr>
          <w:trHeight w:val="80"/>
        </w:trPr>
        <w:tc>
          <w:tcPr>
            <w:tcW w:w="563" w:type="dxa"/>
            <w:vMerge/>
            <w:tcBorders>
              <w:left w:val="single" w:sz="4" w:space="0" w:color="auto"/>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tcPr>
          <w:p w:rsidR="00F41768" w:rsidRPr="002C7BE9" w:rsidRDefault="00F41768" w:rsidP="00A61769">
            <w:pPr>
              <w:spacing w:after="0" w:line="240" w:lineRule="auto"/>
              <w:rPr>
                <w:rFonts w:ascii="Times New Roman" w:eastAsia="Times New Roman" w:hAnsi="Times New Roman" w:cs="Times New Roman"/>
                <w:color w:val="000000"/>
                <w:sz w:val="26"/>
                <w:szCs w:val="26"/>
                <w:highlight w:val="yellow"/>
                <w:lang w:eastAsia="ru-RU"/>
              </w:rPr>
            </w:pPr>
          </w:p>
        </w:tc>
        <w:tc>
          <w:tcPr>
            <w:tcW w:w="5381" w:type="dxa"/>
            <w:tcBorders>
              <w:top w:val="nil"/>
              <w:left w:val="nil"/>
              <w:right w:val="single" w:sz="4" w:space="0" w:color="auto"/>
            </w:tcBorders>
            <w:shd w:val="clear" w:color="auto" w:fill="auto"/>
            <w:vAlign w:val="center"/>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p>
        </w:tc>
        <w:tc>
          <w:tcPr>
            <w:tcW w:w="709" w:type="dxa"/>
            <w:gridSpan w:val="3"/>
            <w:vMerge/>
            <w:tcBorders>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003" w:type="dxa"/>
            <w:gridSpan w:val="2"/>
            <w:vMerge/>
            <w:tcBorders>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995" w:type="dxa"/>
            <w:vMerge/>
            <w:tcBorders>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7" w:type="dxa"/>
            <w:vMerge/>
            <w:tcBorders>
              <w:left w:val="nil"/>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8" w:type="dxa"/>
            <w:vMerge/>
            <w:tcBorders>
              <w:left w:val="nil"/>
              <w:right w:val="single" w:sz="4" w:space="0" w:color="auto"/>
            </w:tcBorders>
            <w:shd w:val="clear" w:color="auto" w:fill="auto"/>
            <w:noWrap/>
            <w:vAlign w:val="center"/>
          </w:tcPr>
          <w:p w:rsidR="00F41768" w:rsidRPr="00AB1AD6" w:rsidRDefault="00F41768" w:rsidP="004B327E">
            <w:pPr>
              <w:spacing w:after="0" w:line="240" w:lineRule="auto"/>
              <w:rPr>
                <w:rFonts w:ascii="Times New Roman" w:eastAsia="Times New Roman" w:hAnsi="Times New Roman" w:cs="Times New Roman"/>
                <w:color w:val="000000"/>
                <w:sz w:val="26"/>
                <w:szCs w:val="26"/>
                <w:lang w:eastAsia="ru-RU"/>
              </w:rPr>
            </w:pPr>
          </w:p>
        </w:tc>
      </w:tr>
      <w:tr w:rsidR="00F41768" w:rsidRPr="002C7BE9" w:rsidTr="00AB1AD6">
        <w:trPr>
          <w:trHeight w:val="80"/>
        </w:trPr>
        <w:tc>
          <w:tcPr>
            <w:tcW w:w="563"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right w:val="single" w:sz="4" w:space="0" w:color="auto"/>
            </w:tcBorders>
            <w:shd w:val="clear" w:color="auto" w:fill="auto"/>
            <w:vAlign w:val="center"/>
          </w:tcPr>
          <w:p w:rsidR="00F41768" w:rsidRPr="002C7BE9" w:rsidRDefault="00F41768"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tcBorders>
              <w:top w:val="nil"/>
              <w:left w:val="nil"/>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tcBorders>
              <w:top w:val="nil"/>
              <w:left w:val="nil"/>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vMerge/>
            <w:tcBorders>
              <w:left w:val="nil"/>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tcBorders>
              <w:top w:val="nil"/>
              <w:left w:val="nil"/>
              <w:right w:val="single" w:sz="4" w:space="0" w:color="auto"/>
            </w:tcBorders>
            <w:shd w:val="clear" w:color="auto" w:fill="auto"/>
            <w:noWrap/>
            <w:vAlign w:val="center"/>
          </w:tcPr>
          <w:p w:rsidR="00F41768" w:rsidRPr="002C7BE9" w:rsidRDefault="00F41768" w:rsidP="00EF0BF1">
            <w:pPr>
              <w:spacing w:after="0" w:line="240" w:lineRule="auto"/>
              <w:ind w:firstLine="284"/>
              <w:jc w:val="center"/>
              <w:rPr>
                <w:rFonts w:ascii="Times New Roman" w:eastAsia="Times New Roman" w:hAnsi="Times New Roman" w:cs="Times New Roman"/>
                <w:color w:val="000000"/>
                <w:sz w:val="26"/>
                <w:szCs w:val="26"/>
                <w:highlight w:val="yellow"/>
                <w:lang w:eastAsia="ru-RU"/>
              </w:rPr>
            </w:pPr>
          </w:p>
        </w:tc>
      </w:tr>
      <w:tr w:rsidR="00F41768" w:rsidRPr="002C7BE9" w:rsidTr="00AB1AD6">
        <w:trPr>
          <w:trHeight w:val="80"/>
        </w:trPr>
        <w:tc>
          <w:tcPr>
            <w:tcW w:w="563"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F41768" w:rsidRPr="002C7BE9" w:rsidRDefault="00F41768"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bottom w:val="single" w:sz="4" w:space="0" w:color="auto"/>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tcBorders>
              <w:top w:val="nil"/>
              <w:left w:val="nil"/>
              <w:bottom w:val="single" w:sz="4" w:space="0" w:color="auto"/>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tcBorders>
              <w:top w:val="nil"/>
              <w:left w:val="nil"/>
              <w:bottom w:val="single" w:sz="4" w:space="0" w:color="auto"/>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tcBorders>
              <w:top w:val="nil"/>
              <w:left w:val="nil"/>
              <w:bottom w:val="single" w:sz="4" w:space="0" w:color="auto"/>
              <w:right w:val="single" w:sz="4" w:space="0" w:color="auto"/>
            </w:tcBorders>
            <w:shd w:val="clear" w:color="auto" w:fill="auto"/>
            <w:vAlign w:val="center"/>
          </w:tcPr>
          <w:p w:rsidR="00F41768" w:rsidRPr="002C7BE9" w:rsidRDefault="00F41768"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F41768" w:rsidRPr="002C7BE9" w:rsidRDefault="00F41768" w:rsidP="00EF0BF1">
            <w:pPr>
              <w:spacing w:after="0" w:line="240" w:lineRule="auto"/>
              <w:ind w:firstLine="284"/>
              <w:jc w:val="center"/>
              <w:rPr>
                <w:rFonts w:ascii="Times New Roman" w:eastAsia="Times New Roman" w:hAnsi="Times New Roman" w:cs="Times New Roman"/>
                <w:color w:val="000000"/>
                <w:sz w:val="26"/>
                <w:szCs w:val="26"/>
                <w:highlight w:val="yellow"/>
                <w:lang w:eastAsia="ru-RU"/>
              </w:rPr>
            </w:pPr>
          </w:p>
        </w:tc>
      </w:tr>
      <w:tr w:rsidR="00F41768" w:rsidRPr="002C7BE9" w:rsidTr="002418AE">
        <w:trPr>
          <w:trHeight w:val="630"/>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 xml:space="preserve">Количество учреждений, прошедших лицензирование и аккредитацию </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F41768" w:rsidRPr="002C7BE9" w:rsidTr="002418AE">
        <w:trPr>
          <w:trHeight w:val="945"/>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 xml:space="preserve">Доля образовательных учреждений района, обеспечивающих   предоставление в соответствие с перечнем муниципальных услуг в электронном виде </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F41768" w:rsidRPr="002C7BE9" w:rsidTr="002418AE">
        <w:trPr>
          <w:trHeight w:val="630"/>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Доля учащихся, получающих образование в соответствии  с новыми ФГОС</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F41768" w:rsidRPr="002C7BE9" w:rsidTr="002418AE">
        <w:trPr>
          <w:trHeight w:val="630"/>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Доля выпускников, сдавших единый государственный экзамен по обязательным предметам</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99,5</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100,5%</w:t>
            </w:r>
          </w:p>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(+0,5)</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945"/>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 xml:space="preserve">Доля выпускников 9-х классов общеобразовательных учреждений, прошедших государственную (итоговую) </w:t>
            </w:r>
            <w:r w:rsidRPr="00AB1AD6">
              <w:rPr>
                <w:rFonts w:ascii="Times New Roman" w:eastAsia="Times New Roman" w:hAnsi="Times New Roman" w:cs="Times New Roman"/>
                <w:color w:val="000000" w:themeColor="text1"/>
                <w:sz w:val="26"/>
                <w:szCs w:val="26"/>
                <w:lang w:eastAsia="ru-RU"/>
              </w:rPr>
              <w:lastRenderedPageBreak/>
              <w:t>аттестацию по новой форме</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lastRenderedPageBreak/>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97,0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103,1%</w:t>
            </w:r>
          </w:p>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1260"/>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 xml:space="preserve">Доля педагогических работников, охваченных процессами переподготовки  и  повышения  квалификации преподавательского и управленческого корпуса  системы   общего образования </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20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3344EA">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60</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300%</w:t>
            </w:r>
          </w:p>
          <w:p w:rsidR="00F41768" w:rsidRPr="00AB1AD6" w:rsidRDefault="00F41768" w:rsidP="004911AD">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(+40)</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662"/>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Доля педагогических работников, прошедших аттестацию</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20,0</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0F3D88">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23</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0F3D88">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115 %</w:t>
            </w:r>
          </w:p>
          <w:p w:rsidR="00F41768" w:rsidRPr="00AB1AD6" w:rsidRDefault="00F41768" w:rsidP="00AF6ED0">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945"/>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single" w:sz="4" w:space="0" w:color="auto"/>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Доля учителей,  эффективно        образовательные    технологии    (в     том     числе информационные   коммуникационные    технологии)    в профессиональной деятельности</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hideMark/>
          </w:tcPr>
          <w:p w:rsidR="00F41768" w:rsidRPr="00AB1AD6" w:rsidRDefault="00F41768" w:rsidP="004911AD">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87,0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F41768" w:rsidRPr="00AB1AD6" w:rsidRDefault="00F41768" w:rsidP="00AF6ED0">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106,9%</w:t>
            </w:r>
          </w:p>
          <w:p w:rsidR="00F41768" w:rsidRPr="00AB1AD6" w:rsidRDefault="00F41768" w:rsidP="004911AD">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315"/>
        </w:trPr>
        <w:tc>
          <w:tcPr>
            <w:tcW w:w="563" w:type="dxa"/>
            <w:vMerge/>
            <w:tcBorders>
              <w:top w:val="nil"/>
              <w:left w:val="single" w:sz="4" w:space="0" w:color="auto"/>
              <w:bottom w:val="single" w:sz="4" w:space="0" w:color="auto"/>
              <w:right w:val="single" w:sz="4" w:space="0" w:color="auto"/>
            </w:tcBorders>
            <w:shd w:val="clear" w:color="auto" w:fill="auto"/>
            <w:vAlign w:val="center"/>
            <w:hideMark/>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shd w:val="clear" w:color="auto" w:fill="auto"/>
            <w:vAlign w:val="center"/>
            <w:hideMark/>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rPr>
                <w:rFonts w:ascii="Times New Roman" w:eastAsia="Times New Roman" w:hAnsi="Times New Roman" w:cs="Times New Roman"/>
                <w:color w:val="000000" w:themeColor="text1"/>
                <w:sz w:val="26"/>
                <w:szCs w:val="26"/>
                <w:lang w:eastAsia="ru-RU"/>
              </w:rPr>
            </w:pPr>
            <w:r w:rsidRPr="00AB1AD6">
              <w:rPr>
                <w:rFonts w:ascii="Times New Roman" w:hAnsi="Times New Roman" w:cs="Times New Roman"/>
                <w:sz w:val="26"/>
                <w:szCs w:val="26"/>
              </w:rPr>
              <w:t>Доля обучающихся, занимающихся в одну смену, в общей численности обучающихся в общеобразовательных организациях</w:t>
            </w:r>
            <w:r w:rsidRPr="00AB1AD6">
              <w:rPr>
                <w:rFonts w:ascii="Times New Roman" w:eastAsia="Times New Roman" w:hAnsi="Times New Roman" w:cs="Times New Roman"/>
                <w:color w:val="000000" w:themeColor="text1"/>
                <w:sz w:val="26"/>
                <w:szCs w:val="26"/>
                <w:lang w:eastAsia="ru-RU"/>
              </w:rPr>
              <w:t xml:space="preserve"> </w:t>
            </w:r>
          </w:p>
        </w:tc>
        <w:tc>
          <w:tcPr>
            <w:tcW w:w="709" w:type="dxa"/>
            <w:gridSpan w:val="3"/>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85,2</w:t>
            </w:r>
          </w:p>
        </w:tc>
        <w:tc>
          <w:tcPr>
            <w:tcW w:w="995"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0F3D88">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90,2</w:t>
            </w:r>
          </w:p>
        </w:tc>
        <w:tc>
          <w:tcPr>
            <w:tcW w:w="1417" w:type="dxa"/>
            <w:tcBorders>
              <w:top w:val="nil"/>
              <w:left w:val="nil"/>
              <w:bottom w:val="single" w:sz="4" w:space="0" w:color="auto"/>
              <w:right w:val="single" w:sz="4" w:space="0" w:color="auto"/>
            </w:tcBorders>
            <w:shd w:val="clear" w:color="auto" w:fill="auto"/>
            <w:vAlign w:val="center"/>
            <w:hideMark/>
          </w:tcPr>
          <w:p w:rsidR="00F41768" w:rsidRPr="00AB1AD6" w:rsidRDefault="00F41768" w:rsidP="000F3D88">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105,9%</w:t>
            </w:r>
          </w:p>
          <w:p w:rsidR="00F41768" w:rsidRPr="00AB1AD6" w:rsidRDefault="00F41768" w:rsidP="004911AD">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(+5)</w:t>
            </w:r>
          </w:p>
        </w:tc>
        <w:tc>
          <w:tcPr>
            <w:tcW w:w="1418" w:type="dxa"/>
            <w:tcBorders>
              <w:top w:val="nil"/>
              <w:left w:val="nil"/>
              <w:bottom w:val="single" w:sz="4" w:space="0" w:color="auto"/>
              <w:right w:val="single" w:sz="4" w:space="0" w:color="auto"/>
            </w:tcBorders>
            <w:shd w:val="clear" w:color="auto" w:fill="auto"/>
            <w:noWrap/>
            <w:vAlign w:val="center"/>
            <w:hideMark/>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2</w:t>
            </w:r>
          </w:p>
        </w:tc>
      </w:tr>
      <w:tr w:rsidR="00F41768" w:rsidRPr="002C7BE9" w:rsidTr="002418AE">
        <w:trPr>
          <w:trHeight w:val="315"/>
        </w:trPr>
        <w:tc>
          <w:tcPr>
            <w:tcW w:w="563" w:type="dxa"/>
            <w:vMerge w:val="restart"/>
            <w:tcBorders>
              <w:top w:val="nil"/>
              <w:left w:val="single" w:sz="4" w:space="0" w:color="auto"/>
              <w:right w:val="single" w:sz="4" w:space="0" w:color="auto"/>
            </w:tcBorders>
            <w:vAlign w:val="center"/>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rPr>
                <w:rFonts w:ascii="Times New Roman" w:hAnsi="Times New Roman" w:cs="Times New Roman"/>
                <w:sz w:val="26"/>
                <w:szCs w:val="26"/>
              </w:rPr>
            </w:pPr>
            <w:r w:rsidRPr="00AB1AD6">
              <w:rPr>
                <w:rFonts w:ascii="Times New Roman" w:hAnsi="Times New Roman" w:cs="Times New Roman"/>
                <w:sz w:val="26"/>
                <w:szCs w:val="26"/>
              </w:rPr>
              <w:t>Доля общеобразовательных организаций, в которых созданы условия для инклюзивного образования детей-инвалидов</w:t>
            </w:r>
          </w:p>
        </w:tc>
        <w:tc>
          <w:tcPr>
            <w:tcW w:w="709" w:type="dxa"/>
            <w:gridSpan w:val="3"/>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23,0</w:t>
            </w:r>
          </w:p>
        </w:tc>
        <w:tc>
          <w:tcPr>
            <w:tcW w:w="995"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23,0</w:t>
            </w:r>
          </w:p>
        </w:tc>
        <w:tc>
          <w:tcPr>
            <w:tcW w:w="1417"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F41768" w:rsidRPr="002C7BE9" w:rsidTr="00C9628C">
        <w:trPr>
          <w:trHeight w:val="315"/>
        </w:trPr>
        <w:tc>
          <w:tcPr>
            <w:tcW w:w="563" w:type="dxa"/>
            <w:vMerge/>
            <w:tcBorders>
              <w:left w:val="single" w:sz="4" w:space="0" w:color="auto"/>
              <w:bottom w:val="single" w:sz="4" w:space="0" w:color="auto"/>
              <w:right w:val="single" w:sz="4" w:space="0" w:color="auto"/>
            </w:tcBorders>
            <w:vAlign w:val="center"/>
          </w:tcPr>
          <w:p w:rsidR="00F41768" w:rsidRPr="002C7BE9" w:rsidRDefault="00F41768"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bottom w:val="single" w:sz="4" w:space="0" w:color="auto"/>
              <w:right w:val="single" w:sz="4" w:space="0" w:color="auto"/>
            </w:tcBorders>
            <w:vAlign w:val="center"/>
          </w:tcPr>
          <w:p w:rsidR="00F41768" w:rsidRPr="002C7BE9" w:rsidRDefault="00F41768"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rPr>
                <w:rFonts w:ascii="Times New Roman" w:hAnsi="Times New Roman" w:cs="Times New Roman"/>
                <w:sz w:val="26"/>
                <w:szCs w:val="26"/>
              </w:rPr>
            </w:pPr>
            <w:r w:rsidRPr="00AB1AD6">
              <w:rPr>
                <w:rFonts w:ascii="Times New Roman" w:eastAsia="Times New Roman" w:hAnsi="Times New Roman"/>
                <w:sz w:val="26"/>
                <w:szCs w:val="26"/>
                <w:lang w:eastAsia="ru-RU"/>
              </w:rPr>
              <w:t>Доля освоения средств, выделяемых на выполнение мероприятий учреждениями, обеспечивающими оказание услуг в сфере образования</w:t>
            </w:r>
          </w:p>
        </w:tc>
        <w:tc>
          <w:tcPr>
            <w:tcW w:w="709" w:type="dxa"/>
            <w:gridSpan w:val="3"/>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F41768" w:rsidRPr="00AB1AD6" w:rsidRDefault="00F4176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AB1AD6">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F41768" w:rsidRPr="00AB1AD6" w:rsidRDefault="00F41768"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AB1AD6">
              <w:rPr>
                <w:rFonts w:ascii="Times New Roman" w:eastAsia="Times New Roman" w:hAnsi="Times New Roman" w:cs="Times New Roman"/>
                <w:color w:val="000000"/>
                <w:sz w:val="26"/>
                <w:szCs w:val="26"/>
                <w:lang w:eastAsia="ru-RU"/>
              </w:rPr>
              <w:t>1</w:t>
            </w:r>
          </w:p>
        </w:tc>
      </w:tr>
      <w:tr w:rsidR="007D1DDE" w:rsidRPr="002C7BE9" w:rsidTr="00C9628C">
        <w:trPr>
          <w:trHeight w:val="630"/>
        </w:trPr>
        <w:tc>
          <w:tcPr>
            <w:tcW w:w="563" w:type="dxa"/>
            <w:vMerge w:val="restart"/>
            <w:tcBorders>
              <w:top w:val="nil"/>
              <w:left w:val="single" w:sz="4" w:space="0" w:color="auto"/>
              <w:right w:val="single" w:sz="4" w:space="0" w:color="auto"/>
            </w:tcBorders>
            <w:shd w:val="clear" w:color="auto" w:fill="auto"/>
            <w:vAlign w:val="center"/>
            <w:hideMark/>
          </w:tcPr>
          <w:p w:rsidR="007D1DDE" w:rsidRPr="00386821" w:rsidRDefault="005D3889" w:rsidP="00EF0BF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3257" w:type="dxa"/>
            <w:vMerge w:val="restart"/>
            <w:tcBorders>
              <w:top w:val="nil"/>
              <w:left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Организации дополнительного образования</w:t>
            </w:r>
          </w:p>
        </w:tc>
        <w:tc>
          <w:tcPr>
            <w:tcW w:w="5381"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 xml:space="preserve">Доля учащихся, охваченных услугами дополнительного образования </w:t>
            </w:r>
          </w:p>
        </w:tc>
        <w:tc>
          <w:tcPr>
            <w:tcW w:w="709" w:type="dxa"/>
            <w:gridSpan w:val="3"/>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80,0</w:t>
            </w:r>
          </w:p>
        </w:tc>
        <w:tc>
          <w:tcPr>
            <w:tcW w:w="995"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82,5</w:t>
            </w:r>
          </w:p>
        </w:tc>
        <w:tc>
          <w:tcPr>
            <w:tcW w:w="1417" w:type="dxa"/>
            <w:tcBorders>
              <w:top w:val="nil"/>
              <w:left w:val="nil"/>
              <w:bottom w:val="single" w:sz="4" w:space="0" w:color="auto"/>
              <w:right w:val="single" w:sz="4" w:space="0" w:color="auto"/>
            </w:tcBorders>
            <w:shd w:val="clear" w:color="auto" w:fill="auto"/>
            <w:vAlign w:val="center"/>
            <w:hideMark/>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w:t>
            </w:r>
            <w:r w:rsidR="007D1DDE" w:rsidRPr="00386821">
              <w:rPr>
                <w:rFonts w:ascii="Times New Roman" w:eastAsia="Times New Roman" w:hAnsi="Times New Roman" w:cs="Times New Roman"/>
                <w:color w:val="000000" w:themeColor="text1"/>
                <w:sz w:val="26"/>
                <w:szCs w:val="26"/>
                <w:lang w:eastAsia="ru-RU"/>
              </w:rPr>
              <w:t>4,5%</w:t>
            </w:r>
          </w:p>
          <w:p w:rsidR="007D1DDE" w:rsidRPr="00386821" w:rsidRDefault="007D1DDE" w:rsidP="004911A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(+2,5)</w:t>
            </w:r>
          </w:p>
        </w:tc>
        <w:tc>
          <w:tcPr>
            <w:tcW w:w="1418" w:type="dxa"/>
            <w:tcBorders>
              <w:top w:val="nil"/>
              <w:left w:val="nil"/>
              <w:bottom w:val="single" w:sz="4" w:space="0" w:color="auto"/>
              <w:right w:val="single" w:sz="4" w:space="0" w:color="auto"/>
            </w:tcBorders>
            <w:shd w:val="clear" w:color="auto" w:fill="auto"/>
            <w:noWrap/>
            <w:vAlign w:val="center"/>
            <w:hideMark/>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945"/>
        </w:trPr>
        <w:tc>
          <w:tcPr>
            <w:tcW w:w="563" w:type="dxa"/>
            <w:vMerge/>
            <w:tcBorders>
              <w:left w:val="single" w:sz="4" w:space="0" w:color="auto"/>
              <w:right w:val="single" w:sz="4" w:space="0" w:color="auto"/>
            </w:tcBorders>
            <w:vAlign w:val="center"/>
            <w:hideMark/>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 xml:space="preserve">Доля учащихся, охваченных услугами дополнительного образования, участвующих в мероприятиях и конкурсах различного уровня </w:t>
            </w:r>
          </w:p>
        </w:tc>
        <w:tc>
          <w:tcPr>
            <w:tcW w:w="709" w:type="dxa"/>
            <w:gridSpan w:val="3"/>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85,0</w:t>
            </w:r>
          </w:p>
        </w:tc>
        <w:tc>
          <w:tcPr>
            <w:tcW w:w="995"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95,0</w:t>
            </w:r>
          </w:p>
        </w:tc>
        <w:tc>
          <w:tcPr>
            <w:tcW w:w="1417" w:type="dxa"/>
            <w:tcBorders>
              <w:top w:val="nil"/>
              <w:left w:val="nil"/>
              <w:bottom w:val="single" w:sz="4" w:space="0" w:color="auto"/>
              <w:right w:val="single" w:sz="4" w:space="0" w:color="auto"/>
            </w:tcBorders>
            <w:shd w:val="clear" w:color="auto" w:fill="auto"/>
            <w:vAlign w:val="center"/>
            <w:hideMark/>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w:t>
            </w:r>
            <w:r w:rsidR="007D1DDE" w:rsidRPr="00386821">
              <w:rPr>
                <w:rFonts w:ascii="Times New Roman" w:eastAsia="Times New Roman" w:hAnsi="Times New Roman" w:cs="Times New Roman"/>
                <w:color w:val="000000" w:themeColor="text1"/>
                <w:sz w:val="26"/>
                <w:szCs w:val="26"/>
                <w:lang w:eastAsia="ru-RU"/>
              </w:rPr>
              <w:t>11,8%</w:t>
            </w:r>
          </w:p>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630"/>
        </w:trPr>
        <w:tc>
          <w:tcPr>
            <w:tcW w:w="563" w:type="dxa"/>
            <w:vMerge/>
            <w:tcBorders>
              <w:left w:val="single" w:sz="4" w:space="0" w:color="auto"/>
              <w:right w:val="single" w:sz="4" w:space="0" w:color="auto"/>
            </w:tcBorders>
            <w:vAlign w:val="center"/>
            <w:hideMark/>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 xml:space="preserve">Доля учащихся, ставших призерами мероприятий и соревнований различного уровня </w:t>
            </w:r>
          </w:p>
        </w:tc>
        <w:tc>
          <w:tcPr>
            <w:tcW w:w="709" w:type="dxa"/>
            <w:gridSpan w:val="3"/>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17,0</w:t>
            </w:r>
          </w:p>
        </w:tc>
        <w:tc>
          <w:tcPr>
            <w:tcW w:w="995"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1212E5">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21,0</w:t>
            </w:r>
          </w:p>
        </w:tc>
        <w:tc>
          <w:tcPr>
            <w:tcW w:w="1417" w:type="dxa"/>
            <w:tcBorders>
              <w:top w:val="nil"/>
              <w:left w:val="nil"/>
              <w:bottom w:val="single" w:sz="4" w:space="0" w:color="auto"/>
              <w:right w:val="single" w:sz="4" w:space="0" w:color="auto"/>
            </w:tcBorders>
            <w:shd w:val="clear" w:color="auto" w:fill="auto"/>
            <w:vAlign w:val="center"/>
            <w:hideMark/>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w:t>
            </w:r>
            <w:r w:rsidR="007D1DDE" w:rsidRPr="00386821">
              <w:rPr>
                <w:rFonts w:ascii="Times New Roman" w:eastAsia="Times New Roman" w:hAnsi="Times New Roman" w:cs="Times New Roman"/>
                <w:color w:val="000000" w:themeColor="text1"/>
                <w:sz w:val="26"/>
                <w:szCs w:val="26"/>
                <w:lang w:eastAsia="ru-RU"/>
              </w:rPr>
              <w:t>23,5%</w:t>
            </w:r>
          </w:p>
          <w:p w:rsidR="007D1DDE" w:rsidRPr="00386821" w:rsidRDefault="007D1DDE" w:rsidP="004911A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945"/>
        </w:trPr>
        <w:tc>
          <w:tcPr>
            <w:tcW w:w="563" w:type="dxa"/>
            <w:vMerge/>
            <w:tcBorders>
              <w:left w:val="single" w:sz="4" w:space="0" w:color="auto"/>
              <w:right w:val="single" w:sz="4" w:space="0" w:color="auto"/>
            </w:tcBorders>
            <w:vAlign w:val="center"/>
            <w:hideMark/>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hideMark/>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вовлечения учащихся ОУ в спортивно-массовые мероприятия различного уровня</w:t>
            </w:r>
          </w:p>
        </w:tc>
        <w:tc>
          <w:tcPr>
            <w:tcW w:w="709" w:type="dxa"/>
            <w:gridSpan w:val="3"/>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90,0</w:t>
            </w:r>
          </w:p>
        </w:tc>
        <w:tc>
          <w:tcPr>
            <w:tcW w:w="995" w:type="dxa"/>
            <w:tcBorders>
              <w:top w:val="nil"/>
              <w:left w:val="nil"/>
              <w:bottom w:val="single" w:sz="4" w:space="0" w:color="auto"/>
              <w:right w:val="single" w:sz="4" w:space="0" w:color="auto"/>
            </w:tcBorders>
            <w:shd w:val="clear" w:color="auto" w:fill="auto"/>
            <w:vAlign w:val="center"/>
            <w:hideMark/>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95,0</w:t>
            </w:r>
          </w:p>
        </w:tc>
        <w:tc>
          <w:tcPr>
            <w:tcW w:w="1417" w:type="dxa"/>
            <w:tcBorders>
              <w:top w:val="nil"/>
              <w:left w:val="nil"/>
              <w:bottom w:val="single" w:sz="4" w:space="0" w:color="auto"/>
              <w:right w:val="single" w:sz="4" w:space="0" w:color="auto"/>
            </w:tcBorders>
            <w:shd w:val="clear" w:color="auto" w:fill="auto"/>
            <w:vAlign w:val="center"/>
            <w:hideMark/>
          </w:tcPr>
          <w:p w:rsidR="007D1DDE" w:rsidRPr="00386821" w:rsidRDefault="008C13FB"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w:t>
            </w:r>
            <w:r w:rsidR="007D1DDE" w:rsidRPr="00386821">
              <w:rPr>
                <w:rFonts w:ascii="Times New Roman" w:eastAsia="Times New Roman" w:hAnsi="Times New Roman" w:cs="Times New Roman"/>
                <w:color w:val="000000" w:themeColor="text1"/>
                <w:sz w:val="26"/>
                <w:szCs w:val="26"/>
                <w:lang w:eastAsia="ru-RU"/>
              </w:rPr>
              <w:t>05,6%</w:t>
            </w:r>
          </w:p>
          <w:p w:rsidR="007D1DDE" w:rsidRPr="00386821" w:rsidRDefault="007D1DDE"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(+5)</w:t>
            </w:r>
          </w:p>
        </w:tc>
        <w:tc>
          <w:tcPr>
            <w:tcW w:w="1418" w:type="dxa"/>
            <w:tcBorders>
              <w:top w:val="nil"/>
              <w:left w:val="nil"/>
              <w:bottom w:val="single" w:sz="4" w:space="0" w:color="auto"/>
              <w:right w:val="single" w:sz="4" w:space="0" w:color="auto"/>
            </w:tcBorders>
            <w:shd w:val="clear" w:color="auto" w:fill="auto"/>
            <w:noWrap/>
            <w:vAlign w:val="center"/>
            <w:hideMark/>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учащихся, охваченных деятельностью детско-юношеских спортивных школ</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15,0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16,5</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8C13FB"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w:t>
            </w:r>
            <w:r w:rsidR="007D1DDE" w:rsidRPr="00386821">
              <w:rPr>
                <w:rFonts w:ascii="Times New Roman" w:eastAsia="Times New Roman" w:hAnsi="Times New Roman" w:cs="Times New Roman"/>
                <w:color w:val="000000" w:themeColor="text1"/>
                <w:sz w:val="26"/>
                <w:szCs w:val="26"/>
                <w:lang w:eastAsia="ru-RU"/>
              </w:rPr>
              <w:t>10%</w:t>
            </w:r>
          </w:p>
          <w:p w:rsidR="007D1DDE" w:rsidRPr="00386821" w:rsidRDefault="007D1DDE"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(+1,5)</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воспитанников спортивных школ, ставших призерами мероприятий и соревнований различного уровня</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45,0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w:t>
            </w:r>
            <w:r w:rsidR="007D1DDE" w:rsidRPr="00386821">
              <w:rPr>
                <w:rFonts w:ascii="Times New Roman" w:eastAsia="Times New Roman" w:hAnsi="Times New Roman" w:cs="Times New Roman"/>
                <w:color w:val="000000" w:themeColor="text1"/>
                <w:sz w:val="26"/>
                <w:szCs w:val="26"/>
                <w:lang w:eastAsia="ru-RU"/>
              </w:rPr>
              <w:t>12,5%</w:t>
            </w:r>
          </w:p>
          <w:p w:rsidR="007D1DDE" w:rsidRPr="00386821" w:rsidRDefault="007D1DDE" w:rsidP="007D1DDE">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(+5)</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1164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воспитанников спортивных школ, подтвердивших спортивную квалификацию</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42,0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w:t>
            </w:r>
            <w:r w:rsidR="007D1DDE" w:rsidRPr="00386821">
              <w:rPr>
                <w:rFonts w:ascii="Times New Roman" w:eastAsia="Times New Roman" w:hAnsi="Times New Roman" w:cs="Times New Roman"/>
                <w:color w:val="000000" w:themeColor="text1"/>
                <w:sz w:val="26"/>
                <w:szCs w:val="26"/>
                <w:lang w:eastAsia="ru-RU"/>
              </w:rPr>
              <w:t>5%</w:t>
            </w:r>
          </w:p>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C9628C">
        <w:trPr>
          <w:trHeight w:val="945"/>
        </w:trPr>
        <w:tc>
          <w:tcPr>
            <w:tcW w:w="563" w:type="dxa"/>
            <w:vMerge/>
            <w:tcBorders>
              <w:left w:val="single" w:sz="4" w:space="0" w:color="auto"/>
              <w:bottom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bottom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Доведение уровня средней заработной платы педагогических работников учреждений дополнительного образования детей до средней заработной платы педработников  школ в регионе</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7D1DD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1</w:t>
            </w:r>
          </w:p>
        </w:tc>
      </w:tr>
      <w:tr w:rsidR="007D1DDE" w:rsidRPr="002C7BE9" w:rsidTr="0011648C">
        <w:trPr>
          <w:trHeight w:val="945"/>
        </w:trPr>
        <w:tc>
          <w:tcPr>
            <w:tcW w:w="563" w:type="dxa"/>
            <w:vMerge w:val="restart"/>
            <w:tcBorders>
              <w:left w:val="single" w:sz="4" w:space="0" w:color="auto"/>
              <w:right w:val="single" w:sz="4" w:space="0" w:color="auto"/>
            </w:tcBorders>
            <w:vAlign w:val="center"/>
          </w:tcPr>
          <w:p w:rsidR="007D1DDE" w:rsidRPr="002C7BE9" w:rsidRDefault="005D3889" w:rsidP="00EF0BF1">
            <w:pPr>
              <w:spacing w:after="0" w:line="240" w:lineRule="auto"/>
              <w:rPr>
                <w:rFonts w:ascii="Times New Roman" w:eastAsia="Times New Roman" w:hAnsi="Times New Roman" w:cs="Times New Roman"/>
                <w:color w:val="000000"/>
                <w:sz w:val="26"/>
                <w:szCs w:val="26"/>
                <w:highlight w:val="yellow"/>
                <w:lang w:eastAsia="ru-RU"/>
              </w:rPr>
            </w:pPr>
            <w:r>
              <w:rPr>
                <w:rFonts w:ascii="Times New Roman" w:eastAsia="Times New Roman" w:hAnsi="Times New Roman" w:cs="Times New Roman"/>
                <w:color w:val="000000"/>
                <w:sz w:val="26"/>
                <w:szCs w:val="26"/>
                <w:lang w:eastAsia="ru-RU"/>
              </w:rPr>
              <w:t>7</w:t>
            </w:r>
          </w:p>
        </w:tc>
        <w:tc>
          <w:tcPr>
            <w:tcW w:w="3257" w:type="dxa"/>
            <w:vMerge w:val="restart"/>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r w:rsidRPr="00386821">
              <w:rPr>
                <w:rFonts w:ascii="Times New Roman" w:eastAsia="Times New Roman" w:hAnsi="Times New Roman" w:cs="Times New Roman"/>
                <w:color w:val="000000"/>
                <w:sz w:val="26"/>
                <w:szCs w:val="26"/>
                <w:lang w:eastAsia="ru-RU"/>
              </w:rPr>
              <w:t>Учреждения психолого-медико-социального сопровождения</w:t>
            </w: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Удельное количество детей и родителей, получивших психолого-педагогическую  помощь по обращению</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1</w:t>
            </w:r>
          </w:p>
        </w:tc>
      </w:tr>
      <w:tr w:rsidR="007D1DDE" w:rsidRPr="002C7BE9" w:rsidTr="001164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детей, попавших в трудную жизненную ситуацию, охваченных профилактическими мероприятиями</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80,0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AE3F59"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83,0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w:t>
            </w:r>
            <w:r w:rsidR="00AE3F59" w:rsidRPr="00386821">
              <w:rPr>
                <w:rFonts w:ascii="Times New Roman" w:eastAsia="Times New Roman" w:hAnsi="Times New Roman" w:cs="Times New Roman"/>
                <w:color w:val="000000" w:themeColor="text1"/>
                <w:sz w:val="26"/>
                <w:szCs w:val="26"/>
                <w:lang w:eastAsia="ru-RU"/>
              </w:rPr>
              <w:t>3,7%</w:t>
            </w:r>
          </w:p>
          <w:p w:rsidR="00AE3F59"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(+3)</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1164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педагогических работников, охваченных процессами переподготовки и повышения квалификации</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AE3F59"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40,0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386821" w:rsidP="00EF0BF1">
            <w:pPr>
              <w:spacing w:after="0" w:line="240" w:lineRule="auto"/>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00AE3F59" w:rsidRPr="00386821">
              <w:rPr>
                <w:rFonts w:ascii="Times New Roman" w:eastAsia="Times New Roman" w:hAnsi="Times New Roman" w:cs="Times New Roman"/>
                <w:color w:val="000000" w:themeColor="text1"/>
                <w:sz w:val="26"/>
                <w:szCs w:val="26"/>
                <w:lang w:eastAsia="ru-RU"/>
              </w:rPr>
              <w:t>00%</w:t>
            </w:r>
          </w:p>
          <w:p w:rsidR="00AE3F59"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2</w:t>
            </w:r>
          </w:p>
        </w:tc>
      </w:tr>
      <w:tr w:rsidR="007D1DDE" w:rsidRPr="002C7BE9" w:rsidTr="001164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педагогических работников, прошедших аттестацию</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AE3F59"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20,0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1</w:t>
            </w:r>
          </w:p>
        </w:tc>
      </w:tr>
      <w:tr w:rsidR="007D1DDE" w:rsidRPr="002C7BE9" w:rsidTr="0011648C">
        <w:trPr>
          <w:trHeight w:val="945"/>
        </w:trPr>
        <w:tc>
          <w:tcPr>
            <w:tcW w:w="563" w:type="dxa"/>
            <w:vMerge/>
            <w:tcBorders>
              <w:left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ОУ, реализующих план мероприятий по профилактике злоупотребления наркотиков и их незаконному обороту</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1</w:t>
            </w:r>
          </w:p>
        </w:tc>
      </w:tr>
      <w:tr w:rsidR="007D1DDE" w:rsidRPr="002C7BE9" w:rsidTr="00C9628C">
        <w:trPr>
          <w:trHeight w:val="945"/>
        </w:trPr>
        <w:tc>
          <w:tcPr>
            <w:tcW w:w="563" w:type="dxa"/>
            <w:vMerge/>
            <w:tcBorders>
              <w:left w:val="single" w:sz="4" w:space="0" w:color="auto"/>
              <w:bottom w:val="single" w:sz="4" w:space="0" w:color="auto"/>
              <w:right w:val="single" w:sz="4" w:space="0" w:color="auto"/>
            </w:tcBorders>
            <w:vAlign w:val="center"/>
          </w:tcPr>
          <w:p w:rsidR="007D1DDE" w:rsidRPr="002C7BE9" w:rsidRDefault="007D1DDE" w:rsidP="00EF0BF1">
            <w:pPr>
              <w:spacing w:after="0" w:line="240" w:lineRule="auto"/>
              <w:rPr>
                <w:rFonts w:ascii="Times New Roman" w:eastAsia="Times New Roman" w:hAnsi="Times New Roman" w:cs="Times New Roman"/>
                <w:color w:val="000000"/>
                <w:sz w:val="26"/>
                <w:szCs w:val="26"/>
                <w:highlight w:val="yellow"/>
                <w:lang w:eastAsia="ru-RU"/>
              </w:rPr>
            </w:pPr>
          </w:p>
        </w:tc>
        <w:tc>
          <w:tcPr>
            <w:tcW w:w="3257" w:type="dxa"/>
            <w:vMerge/>
            <w:tcBorders>
              <w:left w:val="single" w:sz="4" w:space="0" w:color="auto"/>
              <w:bottom w:val="single" w:sz="4" w:space="0" w:color="auto"/>
              <w:right w:val="single" w:sz="4" w:space="0" w:color="auto"/>
            </w:tcBorders>
            <w:vAlign w:val="center"/>
          </w:tcPr>
          <w:p w:rsidR="007D1DDE" w:rsidRPr="002C7BE9" w:rsidRDefault="007D1DDE"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Доля ОУ, в которых не имеется учащихся, состоящих на учете в наркологическом диспансере</w:t>
            </w:r>
          </w:p>
        </w:tc>
        <w:tc>
          <w:tcPr>
            <w:tcW w:w="709" w:type="dxa"/>
            <w:gridSpan w:val="3"/>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D1DDE" w:rsidRPr="00386821" w:rsidRDefault="007D1DDE"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D1DDE" w:rsidRPr="00386821" w:rsidRDefault="007D1DDE" w:rsidP="001C1E8D">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D1DDE" w:rsidRPr="00386821" w:rsidRDefault="00AE3F59"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86821">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D1DDE" w:rsidRPr="00386821" w:rsidRDefault="00AE3F59"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86821">
              <w:rPr>
                <w:rFonts w:ascii="Times New Roman" w:eastAsia="Times New Roman" w:hAnsi="Times New Roman" w:cs="Times New Roman"/>
                <w:color w:val="000000"/>
                <w:sz w:val="26"/>
                <w:szCs w:val="26"/>
                <w:lang w:eastAsia="ru-RU"/>
              </w:rPr>
              <w:t>1</w:t>
            </w:r>
          </w:p>
        </w:tc>
      </w:tr>
      <w:tr w:rsidR="00714585" w:rsidRPr="002C7BE9" w:rsidTr="00C9628C">
        <w:trPr>
          <w:trHeight w:val="945"/>
        </w:trPr>
        <w:tc>
          <w:tcPr>
            <w:tcW w:w="563" w:type="dxa"/>
            <w:vMerge w:val="restart"/>
            <w:tcBorders>
              <w:top w:val="nil"/>
              <w:left w:val="single" w:sz="4" w:space="0" w:color="auto"/>
              <w:right w:val="single" w:sz="4" w:space="0" w:color="auto"/>
            </w:tcBorders>
            <w:shd w:val="clear" w:color="auto" w:fill="auto"/>
            <w:vAlign w:val="center"/>
            <w:hideMark/>
          </w:tcPr>
          <w:p w:rsidR="00714585" w:rsidRPr="000C7AC4" w:rsidRDefault="005D3889" w:rsidP="00EF0BF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8</w:t>
            </w:r>
          </w:p>
        </w:tc>
        <w:tc>
          <w:tcPr>
            <w:tcW w:w="3257" w:type="dxa"/>
            <w:vMerge w:val="restart"/>
            <w:tcBorders>
              <w:top w:val="nil"/>
              <w:left w:val="nil"/>
              <w:right w:val="single" w:sz="4" w:space="0" w:color="auto"/>
            </w:tcBorders>
            <w:shd w:val="clear" w:color="auto" w:fill="auto"/>
            <w:vAlign w:val="center"/>
            <w:hideMark/>
          </w:tcPr>
          <w:p w:rsidR="00714585" w:rsidRPr="000C7AC4" w:rsidRDefault="00714585" w:rsidP="00A61769">
            <w:pPr>
              <w:spacing w:after="0" w:line="240" w:lineRule="auto"/>
              <w:rPr>
                <w:rFonts w:ascii="Times New Roman" w:eastAsia="Times New Roman" w:hAnsi="Times New Roman" w:cs="Times New Roman"/>
                <w:color w:val="000000"/>
                <w:sz w:val="26"/>
                <w:szCs w:val="26"/>
                <w:lang w:eastAsia="ru-RU"/>
              </w:rPr>
            </w:pPr>
            <w:r w:rsidRPr="000C7AC4">
              <w:rPr>
                <w:rFonts w:ascii="Times New Roman" w:eastAsia="Times New Roman" w:hAnsi="Times New Roman" w:cs="Times New Roman"/>
                <w:color w:val="000000"/>
                <w:sz w:val="26"/>
                <w:szCs w:val="26"/>
                <w:lang w:eastAsia="ru-RU"/>
              </w:rPr>
              <w:t>Осуществление отдельных полномочий в сфере образования</w:t>
            </w:r>
          </w:p>
        </w:tc>
        <w:tc>
          <w:tcPr>
            <w:tcW w:w="5381" w:type="dxa"/>
            <w:tcBorders>
              <w:top w:val="nil"/>
              <w:left w:val="nil"/>
              <w:bottom w:val="single" w:sz="4" w:space="0" w:color="auto"/>
              <w:right w:val="single" w:sz="4" w:space="0" w:color="auto"/>
            </w:tcBorders>
            <w:shd w:val="clear" w:color="auto" w:fill="auto"/>
            <w:vAlign w:val="center"/>
            <w:hideMark/>
          </w:tcPr>
          <w:p w:rsidR="00714585" w:rsidRPr="000C7AC4" w:rsidRDefault="00714585" w:rsidP="00EF0BF1">
            <w:pPr>
              <w:spacing w:after="0" w:line="240" w:lineRule="auto"/>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Доведение уровня средней заработной платы педагогических работников дошкольных образовательных учреждений до средней заработной платы в сфере общего образования в регионе</w:t>
            </w:r>
          </w:p>
        </w:tc>
        <w:tc>
          <w:tcPr>
            <w:tcW w:w="709" w:type="dxa"/>
            <w:gridSpan w:val="3"/>
            <w:tcBorders>
              <w:top w:val="nil"/>
              <w:left w:val="nil"/>
              <w:bottom w:val="single" w:sz="4" w:space="0" w:color="auto"/>
              <w:right w:val="single" w:sz="4" w:space="0" w:color="auto"/>
            </w:tcBorders>
            <w:shd w:val="clear" w:color="auto" w:fill="auto"/>
            <w:vAlign w:val="center"/>
            <w:hideMark/>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hideMark/>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hideMark/>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hideMark/>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rsidR="00714585" w:rsidRPr="000C7AC4" w:rsidRDefault="00714585"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714585" w:rsidRPr="002C7BE9" w:rsidTr="0011648C">
        <w:trPr>
          <w:trHeight w:val="945"/>
        </w:trPr>
        <w:tc>
          <w:tcPr>
            <w:tcW w:w="563" w:type="dxa"/>
            <w:vMerge/>
            <w:tcBorders>
              <w:left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sz w:val="26"/>
                <w:szCs w:val="26"/>
                <w:lang w:eastAsia="ru-RU"/>
              </w:rPr>
            </w:pPr>
          </w:p>
        </w:tc>
        <w:tc>
          <w:tcPr>
            <w:tcW w:w="3257" w:type="dxa"/>
            <w:vMerge/>
            <w:tcBorders>
              <w:left w:val="nil"/>
              <w:right w:val="single" w:sz="4" w:space="0" w:color="auto"/>
            </w:tcBorders>
            <w:shd w:val="clear" w:color="auto" w:fill="auto"/>
            <w:vAlign w:val="center"/>
          </w:tcPr>
          <w:p w:rsidR="00714585" w:rsidRPr="000C7AC4" w:rsidRDefault="00714585" w:rsidP="00A61769">
            <w:pPr>
              <w:spacing w:after="0" w:line="240" w:lineRule="auto"/>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714585" w:rsidRPr="000C7AC4" w:rsidRDefault="00714585" w:rsidP="00186BDC">
            <w:pPr>
              <w:spacing w:after="0" w:line="240" w:lineRule="auto"/>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Доведение уровня средней заработной платы педагогических работников образовательных учреждений до средней заработной платы в регионе</w:t>
            </w:r>
          </w:p>
        </w:tc>
        <w:tc>
          <w:tcPr>
            <w:tcW w:w="709" w:type="dxa"/>
            <w:gridSpan w:val="3"/>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14585" w:rsidRPr="000C7AC4" w:rsidRDefault="00714585"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714585" w:rsidRPr="002C7BE9" w:rsidTr="002418AE">
        <w:trPr>
          <w:trHeight w:val="945"/>
        </w:trPr>
        <w:tc>
          <w:tcPr>
            <w:tcW w:w="563" w:type="dxa"/>
            <w:vMerge/>
            <w:tcBorders>
              <w:left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sz w:val="26"/>
                <w:szCs w:val="26"/>
                <w:lang w:eastAsia="ru-RU"/>
              </w:rPr>
            </w:pPr>
          </w:p>
        </w:tc>
        <w:tc>
          <w:tcPr>
            <w:tcW w:w="3257" w:type="dxa"/>
            <w:vMerge/>
            <w:tcBorders>
              <w:left w:val="nil"/>
              <w:right w:val="single" w:sz="4" w:space="0" w:color="auto"/>
            </w:tcBorders>
            <w:shd w:val="clear" w:color="auto" w:fill="auto"/>
            <w:vAlign w:val="center"/>
          </w:tcPr>
          <w:p w:rsidR="00714585" w:rsidRPr="000C7AC4" w:rsidRDefault="00714585" w:rsidP="00A61769">
            <w:pPr>
              <w:spacing w:after="0" w:line="240" w:lineRule="auto"/>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Оплата жилья и коммунальных услуг отдельным категориям граждан, работающих в сельской местности или поселках городского типа на территории Брянской области</w:t>
            </w:r>
          </w:p>
        </w:tc>
        <w:tc>
          <w:tcPr>
            <w:tcW w:w="709" w:type="dxa"/>
            <w:gridSpan w:val="3"/>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714585" w:rsidRPr="000C7AC4" w:rsidRDefault="00714585"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714585" w:rsidRPr="000C7AC4" w:rsidRDefault="00714585"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714585" w:rsidRPr="002C7BE9" w:rsidTr="002418AE">
        <w:trPr>
          <w:trHeight w:val="945"/>
        </w:trPr>
        <w:tc>
          <w:tcPr>
            <w:tcW w:w="563" w:type="dxa"/>
            <w:vMerge/>
            <w:tcBorders>
              <w:left w:val="single" w:sz="4" w:space="0" w:color="auto"/>
              <w:right w:val="single" w:sz="4" w:space="0" w:color="auto"/>
            </w:tcBorders>
            <w:shd w:val="clear" w:color="auto" w:fill="auto"/>
            <w:vAlign w:val="center"/>
          </w:tcPr>
          <w:p w:rsidR="00714585" w:rsidRPr="000C7AC4" w:rsidRDefault="00714585" w:rsidP="00714585">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nil"/>
              <w:right w:val="single" w:sz="4" w:space="0" w:color="auto"/>
            </w:tcBorders>
            <w:shd w:val="clear" w:color="auto" w:fill="auto"/>
            <w:vAlign w:val="center"/>
          </w:tcPr>
          <w:p w:rsidR="00714585" w:rsidRPr="000C7AC4" w:rsidRDefault="00714585" w:rsidP="00714585">
            <w:pPr>
              <w:spacing w:after="0" w:line="240" w:lineRule="auto"/>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714585" w:rsidRPr="000C7AC4" w:rsidRDefault="00714585" w:rsidP="00714585">
            <w:pPr>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Доля освоения средств, выделяемых на выполнение мероприятий</w:t>
            </w:r>
          </w:p>
        </w:tc>
        <w:tc>
          <w:tcPr>
            <w:tcW w:w="709" w:type="dxa"/>
            <w:gridSpan w:val="3"/>
            <w:tcBorders>
              <w:top w:val="nil"/>
              <w:left w:val="nil"/>
              <w:bottom w:val="single" w:sz="4" w:space="0" w:color="auto"/>
              <w:right w:val="single" w:sz="4" w:space="0" w:color="auto"/>
            </w:tcBorders>
            <w:shd w:val="clear" w:color="auto" w:fill="auto"/>
          </w:tcPr>
          <w:p w:rsidR="00714585" w:rsidRPr="00385EBE" w:rsidRDefault="00714585" w:rsidP="00714585">
            <w:pPr>
              <w:jc w:val="center"/>
            </w:pPr>
            <w:r w:rsidRPr="00385EBE">
              <w:t>%</w:t>
            </w:r>
          </w:p>
        </w:tc>
        <w:tc>
          <w:tcPr>
            <w:tcW w:w="1003" w:type="dxa"/>
            <w:gridSpan w:val="2"/>
            <w:tcBorders>
              <w:top w:val="nil"/>
              <w:left w:val="nil"/>
              <w:bottom w:val="single" w:sz="4" w:space="0" w:color="auto"/>
              <w:right w:val="single" w:sz="4" w:space="0" w:color="auto"/>
            </w:tcBorders>
            <w:shd w:val="clear" w:color="auto" w:fill="auto"/>
          </w:tcPr>
          <w:p w:rsidR="00714585" w:rsidRPr="00385EBE" w:rsidRDefault="00714585" w:rsidP="00714585">
            <w:pPr>
              <w:jc w:val="center"/>
            </w:pPr>
            <w:r w:rsidRPr="00385EBE">
              <w:t>100,0</w:t>
            </w:r>
          </w:p>
        </w:tc>
        <w:tc>
          <w:tcPr>
            <w:tcW w:w="995" w:type="dxa"/>
            <w:tcBorders>
              <w:top w:val="nil"/>
              <w:left w:val="nil"/>
              <w:bottom w:val="single" w:sz="4" w:space="0" w:color="auto"/>
              <w:right w:val="single" w:sz="4" w:space="0" w:color="auto"/>
            </w:tcBorders>
            <w:shd w:val="clear" w:color="auto" w:fill="auto"/>
          </w:tcPr>
          <w:p w:rsidR="00714585" w:rsidRPr="00385EBE" w:rsidRDefault="00714585" w:rsidP="00714585">
            <w:pPr>
              <w:jc w:val="center"/>
            </w:pPr>
            <w:r w:rsidRPr="00385EBE">
              <w:t>100,0</w:t>
            </w:r>
          </w:p>
        </w:tc>
        <w:tc>
          <w:tcPr>
            <w:tcW w:w="1417" w:type="dxa"/>
            <w:tcBorders>
              <w:top w:val="nil"/>
              <w:left w:val="nil"/>
              <w:bottom w:val="single" w:sz="4" w:space="0" w:color="auto"/>
              <w:right w:val="single" w:sz="4" w:space="0" w:color="auto"/>
            </w:tcBorders>
            <w:shd w:val="clear" w:color="auto" w:fill="auto"/>
          </w:tcPr>
          <w:p w:rsidR="00714585" w:rsidRPr="00385EBE" w:rsidRDefault="00714585" w:rsidP="00714585">
            <w:pPr>
              <w:jc w:val="center"/>
            </w:pPr>
            <w:r w:rsidRPr="00385EBE">
              <w:t>0</w:t>
            </w:r>
          </w:p>
        </w:tc>
        <w:tc>
          <w:tcPr>
            <w:tcW w:w="1418" w:type="dxa"/>
            <w:tcBorders>
              <w:top w:val="nil"/>
              <w:left w:val="nil"/>
              <w:bottom w:val="single" w:sz="4" w:space="0" w:color="auto"/>
              <w:right w:val="single" w:sz="4" w:space="0" w:color="auto"/>
            </w:tcBorders>
            <w:shd w:val="clear" w:color="auto" w:fill="auto"/>
            <w:noWrap/>
          </w:tcPr>
          <w:p w:rsidR="00714585" w:rsidRDefault="00714585" w:rsidP="00714585">
            <w:pPr>
              <w:jc w:val="center"/>
            </w:pPr>
            <w:r w:rsidRPr="00385EBE">
              <w:t>2</w:t>
            </w:r>
          </w:p>
        </w:tc>
      </w:tr>
      <w:tr w:rsidR="00714585" w:rsidRPr="002C7BE9" w:rsidTr="002418AE">
        <w:trPr>
          <w:trHeight w:val="945"/>
        </w:trPr>
        <w:tc>
          <w:tcPr>
            <w:tcW w:w="563" w:type="dxa"/>
            <w:vMerge/>
            <w:tcBorders>
              <w:left w:val="single" w:sz="4" w:space="0" w:color="auto"/>
              <w:bottom w:val="single" w:sz="4" w:space="0" w:color="auto"/>
              <w:right w:val="single" w:sz="4" w:space="0" w:color="auto"/>
            </w:tcBorders>
            <w:shd w:val="clear" w:color="auto" w:fill="auto"/>
            <w:vAlign w:val="center"/>
          </w:tcPr>
          <w:p w:rsidR="00714585" w:rsidRPr="000C7AC4" w:rsidRDefault="00714585" w:rsidP="00714585">
            <w:pPr>
              <w:spacing w:after="0" w:line="240" w:lineRule="auto"/>
              <w:jc w:val="center"/>
              <w:rPr>
                <w:rFonts w:ascii="Times New Roman" w:eastAsia="Times New Roman" w:hAnsi="Times New Roman" w:cs="Times New Roman"/>
                <w:color w:val="000000"/>
                <w:sz w:val="26"/>
                <w:szCs w:val="26"/>
                <w:lang w:eastAsia="ru-RU"/>
              </w:rPr>
            </w:pPr>
          </w:p>
        </w:tc>
        <w:tc>
          <w:tcPr>
            <w:tcW w:w="3257" w:type="dxa"/>
            <w:vMerge/>
            <w:tcBorders>
              <w:left w:val="nil"/>
              <w:bottom w:val="single" w:sz="4" w:space="0" w:color="auto"/>
              <w:right w:val="single" w:sz="4" w:space="0" w:color="auto"/>
            </w:tcBorders>
            <w:shd w:val="clear" w:color="auto" w:fill="auto"/>
            <w:vAlign w:val="center"/>
          </w:tcPr>
          <w:p w:rsidR="00714585" w:rsidRPr="000C7AC4" w:rsidRDefault="00714585" w:rsidP="00714585">
            <w:pPr>
              <w:spacing w:after="0" w:line="240" w:lineRule="auto"/>
              <w:rPr>
                <w:rFonts w:ascii="Times New Roman" w:eastAsia="Times New Roman" w:hAnsi="Times New Roman" w:cs="Times New Roman"/>
                <w:color w:val="000000"/>
                <w:sz w:val="26"/>
                <w:szCs w:val="26"/>
                <w:lang w:eastAsia="ru-RU"/>
              </w:rPr>
            </w:pPr>
          </w:p>
        </w:tc>
        <w:tc>
          <w:tcPr>
            <w:tcW w:w="5381" w:type="dxa"/>
            <w:tcBorders>
              <w:top w:val="nil"/>
              <w:left w:val="nil"/>
              <w:bottom w:val="single" w:sz="4" w:space="0" w:color="auto"/>
              <w:right w:val="single" w:sz="4" w:space="0" w:color="auto"/>
            </w:tcBorders>
            <w:shd w:val="clear" w:color="auto" w:fill="auto"/>
            <w:vAlign w:val="center"/>
          </w:tcPr>
          <w:p w:rsidR="00714585" w:rsidRDefault="00714585" w:rsidP="00714585">
            <w:pPr>
              <w:spacing w:after="0" w:line="240" w:lineRule="auto"/>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Доля освоения средств, выделяемых на выполнение мероприятий</w:t>
            </w:r>
          </w:p>
        </w:tc>
        <w:tc>
          <w:tcPr>
            <w:tcW w:w="709" w:type="dxa"/>
            <w:gridSpan w:val="3"/>
            <w:tcBorders>
              <w:top w:val="nil"/>
              <w:left w:val="nil"/>
              <w:bottom w:val="single" w:sz="4" w:space="0" w:color="auto"/>
              <w:right w:val="single" w:sz="4" w:space="0" w:color="auto"/>
            </w:tcBorders>
            <w:shd w:val="clear" w:color="auto" w:fill="auto"/>
          </w:tcPr>
          <w:p w:rsidR="00714585" w:rsidRPr="00355728" w:rsidRDefault="00714585" w:rsidP="00714585">
            <w:pPr>
              <w:jc w:val="center"/>
            </w:pPr>
            <w:r w:rsidRPr="00355728">
              <w:t>%</w:t>
            </w:r>
          </w:p>
        </w:tc>
        <w:tc>
          <w:tcPr>
            <w:tcW w:w="1003" w:type="dxa"/>
            <w:gridSpan w:val="2"/>
            <w:tcBorders>
              <w:top w:val="nil"/>
              <w:left w:val="nil"/>
              <w:bottom w:val="single" w:sz="4" w:space="0" w:color="auto"/>
              <w:right w:val="single" w:sz="4" w:space="0" w:color="auto"/>
            </w:tcBorders>
            <w:shd w:val="clear" w:color="auto" w:fill="auto"/>
          </w:tcPr>
          <w:p w:rsidR="00714585" w:rsidRPr="00355728" w:rsidRDefault="00714585" w:rsidP="00714585">
            <w:pPr>
              <w:jc w:val="center"/>
            </w:pPr>
            <w:r w:rsidRPr="00355728">
              <w:t>100,0</w:t>
            </w:r>
          </w:p>
        </w:tc>
        <w:tc>
          <w:tcPr>
            <w:tcW w:w="995" w:type="dxa"/>
            <w:tcBorders>
              <w:top w:val="nil"/>
              <w:left w:val="nil"/>
              <w:bottom w:val="single" w:sz="4" w:space="0" w:color="auto"/>
              <w:right w:val="single" w:sz="4" w:space="0" w:color="auto"/>
            </w:tcBorders>
            <w:shd w:val="clear" w:color="auto" w:fill="auto"/>
          </w:tcPr>
          <w:p w:rsidR="00714585" w:rsidRPr="00355728" w:rsidRDefault="00714585" w:rsidP="00714585">
            <w:pPr>
              <w:jc w:val="center"/>
            </w:pPr>
            <w:r w:rsidRPr="00355728">
              <w:t>100,0</w:t>
            </w:r>
          </w:p>
        </w:tc>
        <w:tc>
          <w:tcPr>
            <w:tcW w:w="1417" w:type="dxa"/>
            <w:tcBorders>
              <w:top w:val="nil"/>
              <w:left w:val="nil"/>
              <w:bottom w:val="single" w:sz="4" w:space="0" w:color="auto"/>
              <w:right w:val="single" w:sz="4" w:space="0" w:color="auto"/>
            </w:tcBorders>
            <w:shd w:val="clear" w:color="auto" w:fill="auto"/>
          </w:tcPr>
          <w:p w:rsidR="00714585" w:rsidRPr="00355728" w:rsidRDefault="00714585" w:rsidP="00714585">
            <w:pPr>
              <w:jc w:val="center"/>
            </w:pPr>
            <w:r w:rsidRPr="00355728">
              <w:t>0</w:t>
            </w:r>
          </w:p>
        </w:tc>
        <w:tc>
          <w:tcPr>
            <w:tcW w:w="1418" w:type="dxa"/>
            <w:tcBorders>
              <w:top w:val="nil"/>
              <w:left w:val="nil"/>
              <w:bottom w:val="single" w:sz="4" w:space="0" w:color="auto"/>
              <w:right w:val="single" w:sz="4" w:space="0" w:color="auto"/>
            </w:tcBorders>
            <w:shd w:val="clear" w:color="auto" w:fill="auto"/>
            <w:noWrap/>
          </w:tcPr>
          <w:p w:rsidR="00714585" w:rsidRDefault="00714585" w:rsidP="00714585">
            <w:pPr>
              <w:jc w:val="center"/>
            </w:pPr>
            <w:r w:rsidRPr="00355728">
              <w:t>2</w:t>
            </w:r>
          </w:p>
        </w:tc>
      </w:tr>
      <w:tr w:rsidR="008216E3" w:rsidRPr="002C7BE9" w:rsidTr="00C9628C">
        <w:trPr>
          <w:trHeight w:val="1485"/>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8216E3" w:rsidRPr="000C7AC4" w:rsidRDefault="005D3889" w:rsidP="00EF0BF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p>
        </w:tc>
        <w:tc>
          <w:tcPr>
            <w:tcW w:w="3257" w:type="dxa"/>
            <w:tcBorders>
              <w:top w:val="nil"/>
              <w:left w:val="single" w:sz="4" w:space="0" w:color="auto"/>
              <w:bottom w:val="single" w:sz="4" w:space="0" w:color="auto"/>
              <w:right w:val="single" w:sz="4" w:space="0" w:color="auto"/>
            </w:tcBorders>
            <w:shd w:val="clear" w:color="auto" w:fill="auto"/>
            <w:vAlign w:val="center"/>
            <w:hideMark/>
          </w:tcPr>
          <w:p w:rsidR="008216E3" w:rsidRPr="000C7AC4" w:rsidRDefault="00186BDC" w:rsidP="00A61769">
            <w:pPr>
              <w:spacing w:after="0" w:line="240" w:lineRule="auto"/>
              <w:rPr>
                <w:rFonts w:ascii="Times New Roman" w:eastAsia="Times New Roman" w:hAnsi="Times New Roman" w:cs="Times New Roman"/>
                <w:color w:val="000000"/>
                <w:sz w:val="26"/>
                <w:szCs w:val="26"/>
                <w:lang w:eastAsia="ru-RU"/>
              </w:rPr>
            </w:pPr>
            <w:r w:rsidRPr="000C7AC4">
              <w:rPr>
                <w:rFonts w:ascii="Times New Roman" w:eastAsia="Times New Roman" w:hAnsi="Times New Roman" w:cs="Times New Roman"/>
                <w:color w:val="000000"/>
                <w:sz w:val="26"/>
                <w:szCs w:val="26"/>
                <w:lang w:eastAsia="ru-RU"/>
              </w:rPr>
              <w:t>Компенсация части родительской платы за присмотр и уход за детьми в образовательных организациях, реализующих общеобразовательную программу дошкольного образования</w:t>
            </w:r>
          </w:p>
        </w:tc>
        <w:tc>
          <w:tcPr>
            <w:tcW w:w="5381" w:type="dxa"/>
            <w:tcBorders>
              <w:top w:val="nil"/>
              <w:left w:val="nil"/>
              <w:bottom w:val="single" w:sz="4" w:space="0" w:color="auto"/>
              <w:right w:val="single" w:sz="4" w:space="0" w:color="auto"/>
            </w:tcBorders>
            <w:shd w:val="clear" w:color="auto" w:fill="auto"/>
            <w:vAlign w:val="center"/>
            <w:hideMark/>
          </w:tcPr>
          <w:p w:rsidR="008216E3" w:rsidRPr="000C7AC4" w:rsidRDefault="00186BDC" w:rsidP="00EF0BF1">
            <w:pPr>
              <w:spacing w:after="0" w:line="240" w:lineRule="auto"/>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Выплата компенсации части родительской платы за содержание ребенка в государственных и муниципальных образовательных учреждениях</w:t>
            </w:r>
          </w:p>
        </w:tc>
        <w:tc>
          <w:tcPr>
            <w:tcW w:w="709" w:type="dxa"/>
            <w:gridSpan w:val="3"/>
            <w:tcBorders>
              <w:top w:val="nil"/>
              <w:left w:val="nil"/>
              <w:bottom w:val="single" w:sz="4" w:space="0" w:color="auto"/>
              <w:right w:val="single" w:sz="4" w:space="0" w:color="auto"/>
            </w:tcBorders>
            <w:shd w:val="clear" w:color="auto" w:fill="auto"/>
            <w:vAlign w:val="center"/>
          </w:tcPr>
          <w:p w:rsidR="008216E3" w:rsidRPr="000C7AC4" w:rsidRDefault="008216E3"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w:t>
            </w:r>
          </w:p>
        </w:tc>
        <w:tc>
          <w:tcPr>
            <w:tcW w:w="1003" w:type="dxa"/>
            <w:gridSpan w:val="2"/>
            <w:tcBorders>
              <w:top w:val="nil"/>
              <w:left w:val="nil"/>
              <w:bottom w:val="single" w:sz="4" w:space="0" w:color="auto"/>
              <w:right w:val="single" w:sz="4" w:space="0" w:color="auto"/>
            </w:tcBorders>
            <w:shd w:val="clear" w:color="auto" w:fill="auto"/>
            <w:vAlign w:val="center"/>
          </w:tcPr>
          <w:p w:rsidR="008216E3" w:rsidRPr="000C7AC4" w:rsidRDefault="00186BDC" w:rsidP="00EF0BF1">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995" w:type="dxa"/>
            <w:tcBorders>
              <w:top w:val="nil"/>
              <w:left w:val="nil"/>
              <w:bottom w:val="single" w:sz="4" w:space="0" w:color="auto"/>
              <w:right w:val="single" w:sz="4" w:space="0" w:color="auto"/>
            </w:tcBorders>
            <w:shd w:val="clear" w:color="auto" w:fill="auto"/>
            <w:vAlign w:val="center"/>
          </w:tcPr>
          <w:p w:rsidR="008216E3" w:rsidRPr="000C7AC4" w:rsidRDefault="00186BDC" w:rsidP="003B21BD">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100,0</w:t>
            </w:r>
          </w:p>
        </w:tc>
        <w:tc>
          <w:tcPr>
            <w:tcW w:w="1417" w:type="dxa"/>
            <w:tcBorders>
              <w:top w:val="nil"/>
              <w:left w:val="nil"/>
              <w:bottom w:val="single" w:sz="4" w:space="0" w:color="auto"/>
              <w:right w:val="single" w:sz="4" w:space="0" w:color="auto"/>
            </w:tcBorders>
            <w:shd w:val="clear" w:color="auto" w:fill="auto"/>
            <w:vAlign w:val="center"/>
          </w:tcPr>
          <w:p w:rsidR="003B21BD" w:rsidRPr="000C7AC4" w:rsidRDefault="00186BDC" w:rsidP="001C1E8D">
            <w:pPr>
              <w:spacing w:after="0" w:line="240" w:lineRule="auto"/>
              <w:jc w:val="center"/>
              <w:rPr>
                <w:rFonts w:ascii="Times New Roman" w:eastAsia="Times New Roman" w:hAnsi="Times New Roman" w:cs="Times New Roman"/>
                <w:color w:val="000000" w:themeColor="text1"/>
                <w:sz w:val="26"/>
                <w:szCs w:val="26"/>
                <w:lang w:eastAsia="ru-RU"/>
              </w:rPr>
            </w:pPr>
            <w:r w:rsidRPr="000C7AC4">
              <w:rPr>
                <w:rFonts w:ascii="Times New Roman" w:eastAsia="Times New Roman" w:hAnsi="Times New Roman" w:cs="Times New Roman"/>
                <w:color w:val="000000" w:themeColor="text1"/>
                <w:sz w:val="26"/>
                <w:szCs w:val="26"/>
                <w:lang w:eastAsia="ru-RU"/>
              </w:rPr>
              <w:t>0</w:t>
            </w:r>
          </w:p>
        </w:tc>
        <w:tc>
          <w:tcPr>
            <w:tcW w:w="1418" w:type="dxa"/>
            <w:tcBorders>
              <w:top w:val="nil"/>
              <w:left w:val="nil"/>
              <w:bottom w:val="single" w:sz="4" w:space="0" w:color="auto"/>
              <w:right w:val="single" w:sz="4" w:space="0" w:color="auto"/>
            </w:tcBorders>
            <w:shd w:val="clear" w:color="auto" w:fill="auto"/>
            <w:noWrap/>
            <w:vAlign w:val="center"/>
          </w:tcPr>
          <w:p w:rsidR="008216E3" w:rsidRPr="000C7AC4" w:rsidRDefault="0020664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0C7AC4">
              <w:rPr>
                <w:rFonts w:ascii="Times New Roman" w:eastAsia="Times New Roman" w:hAnsi="Times New Roman" w:cs="Times New Roman"/>
                <w:color w:val="000000"/>
                <w:sz w:val="26"/>
                <w:szCs w:val="26"/>
                <w:lang w:eastAsia="ru-RU"/>
              </w:rPr>
              <w:t>2</w:t>
            </w:r>
          </w:p>
        </w:tc>
      </w:tr>
      <w:tr w:rsidR="00211EB4" w:rsidRPr="002C7BE9" w:rsidTr="00F81AB1">
        <w:trPr>
          <w:trHeight w:val="630"/>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211EB4" w:rsidRPr="00114D16" w:rsidRDefault="005D3889" w:rsidP="00EF0BF1">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3257" w:type="dxa"/>
            <w:tcBorders>
              <w:top w:val="nil"/>
              <w:left w:val="single" w:sz="4" w:space="0" w:color="auto"/>
              <w:bottom w:val="single" w:sz="4" w:space="0" w:color="000000"/>
              <w:right w:val="single" w:sz="4" w:space="0" w:color="auto"/>
            </w:tcBorders>
            <w:shd w:val="clear" w:color="auto" w:fill="auto"/>
            <w:vAlign w:val="center"/>
            <w:hideMark/>
          </w:tcPr>
          <w:p w:rsidR="00211EB4" w:rsidRPr="00114D16" w:rsidRDefault="00186BDC" w:rsidP="00A61769">
            <w:pPr>
              <w:spacing w:after="0" w:line="240" w:lineRule="auto"/>
              <w:rPr>
                <w:rFonts w:ascii="Times New Roman" w:eastAsia="Times New Roman" w:hAnsi="Times New Roman" w:cs="Times New Roman"/>
                <w:color w:val="000000"/>
                <w:sz w:val="26"/>
                <w:szCs w:val="26"/>
                <w:lang w:eastAsia="ru-RU"/>
              </w:rPr>
            </w:pPr>
            <w:r w:rsidRPr="00114D16">
              <w:rPr>
                <w:rFonts w:ascii="Times New Roman" w:eastAsia="Times New Roman" w:hAnsi="Times New Roman" w:cs="Times New Roman"/>
                <w:color w:val="000000"/>
                <w:sz w:val="26"/>
                <w:szCs w:val="26"/>
                <w:lang w:eastAsia="ru-RU"/>
              </w:rPr>
              <w:t xml:space="preserve">Предоставление бесплатного питания </w:t>
            </w:r>
            <w:r w:rsidRPr="00114D16">
              <w:rPr>
                <w:rFonts w:ascii="Times New Roman" w:eastAsia="Times New Roman" w:hAnsi="Times New Roman" w:cs="Times New Roman"/>
                <w:color w:val="000000"/>
                <w:sz w:val="26"/>
                <w:szCs w:val="26"/>
                <w:lang w:eastAsia="ru-RU"/>
              </w:rPr>
              <w:lastRenderedPageBreak/>
              <w:t>обучающихся в муниципальных общеобразовательных организациях из многодетных семей</w:t>
            </w:r>
          </w:p>
        </w:tc>
        <w:tc>
          <w:tcPr>
            <w:tcW w:w="5381" w:type="dxa"/>
            <w:tcBorders>
              <w:top w:val="single" w:sz="4" w:space="0" w:color="auto"/>
              <w:left w:val="nil"/>
              <w:bottom w:val="single" w:sz="4" w:space="0" w:color="auto"/>
              <w:right w:val="single" w:sz="4" w:space="0" w:color="auto"/>
            </w:tcBorders>
            <w:shd w:val="clear" w:color="auto" w:fill="auto"/>
            <w:vAlign w:val="center"/>
            <w:hideMark/>
          </w:tcPr>
          <w:p w:rsidR="00211EB4" w:rsidRPr="00114D16" w:rsidRDefault="00982938" w:rsidP="00186BDC">
            <w:pPr>
              <w:spacing w:after="0" w:line="240" w:lineRule="auto"/>
              <w:rPr>
                <w:rFonts w:ascii="Times New Roman" w:eastAsia="Times New Roman" w:hAnsi="Times New Roman" w:cs="Times New Roman"/>
                <w:color w:val="000000" w:themeColor="text1"/>
                <w:sz w:val="26"/>
                <w:szCs w:val="26"/>
                <w:lang w:eastAsia="ru-RU"/>
              </w:rPr>
            </w:pPr>
            <w:r w:rsidRPr="00114D16">
              <w:rPr>
                <w:rFonts w:ascii="Times New Roman" w:eastAsia="Times New Roman" w:hAnsi="Times New Roman" w:cs="Times New Roman"/>
                <w:color w:val="000000" w:themeColor="text1"/>
                <w:sz w:val="26"/>
                <w:szCs w:val="26"/>
                <w:lang w:eastAsia="ru-RU"/>
              </w:rPr>
              <w:lastRenderedPageBreak/>
              <w:t xml:space="preserve">Доля </w:t>
            </w:r>
            <w:r w:rsidR="00186BDC" w:rsidRPr="00114D16">
              <w:rPr>
                <w:rFonts w:ascii="Times New Roman" w:eastAsia="Times New Roman" w:hAnsi="Times New Roman" w:cs="Times New Roman"/>
                <w:color w:val="000000" w:themeColor="text1"/>
                <w:sz w:val="26"/>
                <w:szCs w:val="26"/>
                <w:lang w:eastAsia="ru-RU"/>
              </w:rPr>
              <w:t xml:space="preserve">освоения средств, выделяемых на выполнение мероприятий по развитию </w:t>
            </w:r>
            <w:r w:rsidR="00186BDC" w:rsidRPr="00114D16">
              <w:rPr>
                <w:rFonts w:ascii="Times New Roman" w:eastAsia="Times New Roman" w:hAnsi="Times New Roman" w:cs="Times New Roman"/>
                <w:color w:val="000000" w:themeColor="text1"/>
                <w:sz w:val="26"/>
                <w:szCs w:val="26"/>
                <w:lang w:eastAsia="ru-RU"/>
              </w:rPr>
              <w:lastRenderedPageBreak/>
              <w:t>образования</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211EB4" w:rsidRPr="00114D16" w:rsidRDefault="00211EB4"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14D16">
              <w:rPr>
                <w:rFonts w:ascii="Times New Roman" w:eastAsia="Times New Roman" w:hAnsi="Times New Roman" w:cs="Times New Roman"/>
                <w:color w:val="000000" w:themeColor="text1"/>
                <w:sz w:val="26"/>
                <w:szCs w:val="26"/>
                <w:lang w:eastAsia="ru-RU"/>
              </w:rPr>
              <w:lastRenderedPageBreak/>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hideMark/>
          </w:tcPr>
          <w:p w:rsidR="00211EB4" w:rsidRPr="00114D16" w:rsidRDefault="0098293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14D16">
              <w:rPr>
                <w:rFonts w:ascii="Times New Roman" w:eastAsia="Times New Roman" w:hAnsi="Times New Roman" w:cs="Times New Roman"/>
                <w:color w:val="000000" w:themeColor="text1"/>
                <w:sz w:val="26"/>
                <w:szCs w:val="26"/>
                <w:lang w:eastAsia="ru-RU"/>
              </w:rPr>
              <w:t>100</w:t>
            </w:r>
            <w:r w:rsidR="00211EB4" w:rsidRPr="00114D16">
              <w:rPr>
                <w:rFonts w:ascii="Times New Roman" w:eastAsia="Times New Roman" w:hAnsi="Times New Roman" w:cs="Times New Roman"/>
                <w:color w:val="000000" w:themeColor="text1"/>
                <w:sz w:val="26"/>
                <w:szCs w:val="26"/>
                <w:lang w:eastAsia="ru-RU"/>
              </w:rPr>
              <w:t>,0</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211EB4" w:rsidRPr="00114D16" w:rsidRDefault="0098293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14D16">
              <w:rPr>
                <w:rFonts w:ascii="Times New Roman" w:eastAsia="Times New Roman" w:hAnsi="Times New Roman" w:cs="Times New Roman"/>
                <w:color w:val="000000" w:themeColor="text1"/>
                <w:sz w:val="26"/>
                <w:szCs w:val="26"/>
                <w:lang w:eastAsia="ru-RU"/>
              </w:rPr>
              <w:t>100</w:t>
            </w:r>
            <w:r w:rsidR="00211EB4" w:rsidRPr="00114D16">
              <w:rPr>
                <w:rFonts w:ascii="Times New Roman" w:eastAsia="Times New Roman" w:hAnsi="Times New Roman" w:cs="Times New Roman"/>
                <w:color w:val="000000" w:themeColor="text1"/>
                <w:sz w:val="26"/>
                <w:szCs w:val="26"/>
                <w:lang w:eastAsia="ru-RU"/>
              </w:rPr>
              <w:t>,0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11EB4" w:rsidRPr="00114D16" w:rsidRDefault="0098293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14D16">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EB4" w:rsidRPr="00114D16"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114D16">
              <w:rPr>
                <w:rFonts w:ascii="Times New Roman" w:eastAsia="Times New Roman" w:hAnsi="Times New Roman" w:cs="Times New Roman"/>
                <w:color w:val="000000"/>
                <w:sz w:val="26"/>
                <w:szCs w:val="26"/>
                <w:lang w:eastAsia="ru-RU"/>
              </w:rPr>
              <w:t>2</w:t>
            </w:r>
          </w:p>
        </w:tc>
      </w:tr>
      <w:tr w:rsidR="00F81AB1" w:rsidRPr="002C7BE9" w:rsidTr="00F81AB1">
        <w:trPr>
          <w:trHeight w:val="630"/>
        </w:trPr>
        <w:tc>
          <w:tcPr>
            <w:tcW w:w="563" w:type="dxa"/>
            <w:vMerge w:val="restart"/>
            <w:tcBorders>
              <w:top w:val="nil"/>
              <w:left w:val="single" w:sz="4" w:space="0" w:color="auto"/>
              <w:right w:val="single" w:sz="4" w:space="0" w:color="auto"/>
            </w:tcBorders>
            <w:shd w:val="clear" w:color="auto" w:fill="auto"/>
            <w:vAlign w:val="center"/>
            <w:hideMark/>
          </w:tcPr>
          <w:p w:rsidR="00F81AB1" w:rsidRPr="007C3677" w:rsidRDefault="00F81AB1" w:rsidP="005D3889">
            <w:pPr>
              <w:spacing w:after="0" w:line="240" w:lineRule="auto"/>
              <w:jc w:val="center"/>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lastRenderedPageBreak/>
              <w:t>1</w:t>
            </w:r>
            <w:r w:rsidR="005D3889">
              <w:rPr>
                <w:rFonts w:ascii="Times New Roman" w:eastAsia="Times New Roman" w:hAnsi="Times New Roman" w:cs="Times New Roman"/>
                <w:color w:val="000000"/>
                <w:sz w:val="26"/>
                <w:szCs w:val="26"/>
                <w:lang w:eastAsia="ru-RU"/>
              </w:rPr>
              <w:t>1</w:t>
            </w:r>
          </w:p>
        </w:tc>
        <w:tc>
          <w:tcPr>
            <w:tcW w:w="3257" w:type="dxa"/>
            <w:vMerge w:val="restart"/>
            <w:tcBorders>
              <w:top w:val="nil"/>
              <w:left w:val="nil"/>
              <w:right w:val="single" w:sz="4" w:space="0" w:color="auto"/>
            </w:tcBorders>
            <w:shd w:val="clear" w:color="auto" w:fill="auto"/>
            <w:vAlign w:val="center"/>
            <w:hideMark/>
          </w:tcPr>
          <w:p w:rsidR="00F81AB1" w:rsidRPr="007C3677" w:rsidRDefault="00F81AB1" w:rsidP="00A61769">
            <w:pPr>
              <w:spacing w:after="0" w:line="240" w:lineRule="auto"/>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81" w:type="dxa"/>
            <w:vMerge w:val="restart"/>
            <w:tcBorders>
              <w:top w:val="nil"/>
              <w:left w:val="nil"/>
              <w:right w:val="single" w:sz="4" w:space="0" w:color="auto"/>
            </w:tcBorders>
            <w:shd w:val="clear" w:color="auto" w:fill="auto"/>
            <w:vAlign w:val="center"/>
            <w:hideMark/>
          </w:tcPr>
          <w:p w:rsidR="00F81AB1" w:rsidRPr="007C3677" w:rsidRDefault="00F81AB1" w:rsidP="00F81AB1">
            <w:pPr>
              <w:spacing w:after="0" w:line="240" w:lineRule="auto"/>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 xml:space="preserve">Доля учащихся 1-4 классов, посещающих общеобразовательные организации обеспеченных горячим питанием, в соответствии с субсидией </w:t>
            </w:r>
          </w:p>
        </w:tc>
        <w:tc>
          <w:tcPr>
            <w:tcW w:w="709" w:type="dxa"/>
            <w:gridSpan w:val="3"/>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w:t>
            </w:r>
          </w:p>
        </w:tc>
        <w:tc>
          <w:tcPr>
            <w:tcW w:w="1003" w:type="dxa"/>
            <w:gridSpan w:val="2"/>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100,0</w:t>
            </w:r>
          </w:p>
        </w:tc>
        <w:tc>
          <w:tcPr>
            <w:tcW w:w="995" w:type="dxa"/>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100,0</w:t>
            </w:r>
          </w:p>
        </w:tc>
        <w:tc>
          <w:tcPr>
            <w:tcW w:w="1417" w:type="dxa"/>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right w:val="single" w:sz="4" w:space="0" w:color="auto"/>
            </w:tcBorders>
            <w:shd w:val="clear" w:color="auto" w:fill="auto"/>
            <w:noWrap/>
            <w:vAlign w:val="center"/>
            <w:hideMark/>
          </w:tcPr>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2</w:t>
            </w:r>
          </w:p>
        </w:tc>
      </w:tr>
      <w:tr w:rsidR="00F81AB1" w:rsidRPr="002C7BE9" w:rsidTr="00F81AB1">
        <w:trPr>
          <w:trHeight w:val="630"/>
        </w:trPr>
        <w:tc>
          <w:tcPr>
            <w:tcW w:w="563" w:type="dxa"/>
            <w:vMerge/>
            <w:tcBorders>
              <w:left w:val="single" w:sz="4" w:space="0" w:color="auto"/>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vMerge/>
            <w:tcBorders>
              <w:left w:val="nil"/>
              <w:bottom w:val="single" w:sz="4" w:space="0" w:color="auto"/>
              <w:right w:val="single" w:sz="4" w:space="0" w:color="auto"/>
            </w:tcBorders>
            <w:shd w:val="clear" w:color="auto" w:fill="auto"/>
            <w:vAlign w:val="center"/>
          </w:tcPr>
          <w:p w:rsidR="00F81AB1" w:rsidRPr="002C7BE9" w:rsidRDefault="00F81AB1"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tcBorders>
              <w:left w:val="nil"/>
              <w:bottom w:val="single" w:sz="4" w:space="0" w:color="auto"/>
              <w:right w:val="single" w:sz="4" w:space="0" w:color="auto"/>
            </w:tcBorders>
            <w:shd w:val="clear" w:color="auto" w:fill="auto"/>
            <w:noWrap/>
            <w:vAlign w:val="center"/>
          </w:tcPr>
          <w:p w:rsidR="00F81AB1" w:rsidRPr="002C7BE9" w:rsidRDefault="00F81AB1" w:rsidP="00EF0BF1">
            <w:pPr>
              <w:spacing w:after="0" w:line="240" w:lineRule="auto"/>
              <w:ind w:firstLine="284"/>
              <w:jc w:val="center"/>
              <w:rPr>
                <w:rFonts w:ascii="Times New Roman" w:eastAsia="Times New Roman" w:hAnsi="Times New Roman" w:cs="Times New Roman"/>
                <w:color w:val="000000"/>
                <w:sz w:val="26"/>
                <w:szCs w:val="26"/>
                <w:highlight w:val="yellow"/>
                <w:lang w:eastAsia="ru-RU"/>
              </w:rPr>
            </w:pPr>
          </w:p>
        </w:tc>
      </w:tr>
      <w:tr w:rsidR="00F81AB1" w:rsidRPr="002C7BE9" w:rsidTr="00F81AB1">
        <w:trPr>
          <w:trHeight w:val="630"/>
        </w:trPr>
        <w:tc>
          <w:tcPr>
            <w:tcW w:w="563" w:type="dxa"/>
            <w:vMerge w:val="restart"/>
            <w:tcBorders>
              <w:top w:val="nil"/>
              <w:left w:val="single" w:sz="4" w:space="0" w:color="auto"/>
              <w:right w:val="single" w:sz="4" w:space="0" w:color="auto"/>
            </w:tcBorders>
            <w:shd w:val="clear" w:color="auto" w:fill="auto"/>
            <w:vAlign w:val="center"/>
            <w:hideMark/>
          </w:tcPr>
          <w:p w:rsidR="00F81AB1" w:rsidRPr="007C3677" w:rsidRDefault="00F81AB1" w:rsidP="005D3889">
            <w:pPr>
              <w:spacing w:after="0" w:line="240" w:lineRule="auto"/>
              <w:jc w:val="center"/>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2</w:t>
            </w:r>
          </w:p>
        </w:tc>
        <w:tc>
          <w:tcPr>
            <w:tcW w:w="3257" w:type="dxa"/>
            <w:vMerge w:val="restart"/>
            <w:tcBorders>
              <w:top w:val="nil"/>
              <w:left w:val="single" w:sz="4" w:space="0" w:color="auto"/>
              <w:right w:val="single" w:sz="4" w:space="0" w:color="auto"/>
            </w:tcBorders>
            <w:shd w:val="clear" w:color="auto" w:fill="auto"/>
            <w:vAlign w:val="center"/>
            <w:hideMark/>
          </w:tcPr>
          <w:p w:rsidR="00F81AB1" w:rsidRPr="007C3677" w:rsidRDefault="00F81AB1" w:rsidP="00A61769">
            <w:pPr>
              <w:spacing w:after="0" w:line="240" w:lineRule="auto"/>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Обеспечение финансированием моделей персонифицированного финансирования дополнительного образования детей</w:t>
            </w:r>
          </w:p>
        </w:tc>
        <w:tc>
          <w:tcPr>
            <w:tcW w:w="5381" w:type="dxa"/>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Доля освоения средств, выделяемых на выполнение мероприятий по развитию образования</w:t>
            </w:r>
          </w:p>
        </w:tc>
        <w:tc>
          <w:tcPr>
            <w:tcW w:w="709" w:type="dxa"/>
            <w:gridSpan w:val="3"/>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w:t>
            </w:r>
          </w:p>
        </w:tc>
        <w:tc>
          <w:tcPr>
            <w:tcW w:w="1003" w:type="dxa"/>
            <w:gridSpan w:val="2"/>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100</w:t>
            </w:r>
            <w:r w:rsidR="008B23DA" w:rsidRPr="007C3677">
              <w:rPr>
                <w:rFonts w:ascii="Times New Roman" w:eastAsia="Times New Roman" w:hAnsi="Times New Roman" w:cs="Times New Roman"/>
                <w:color w:val="000000" w:themeColor="text1"/>
                <w:sz w:val="26"/>
                <w:szCs w:val="26"/>
                <w:lang w:eastAsia="ru-RU"/>
              </w:rPr>
              <w:t>,0</w:t>
            </w:r>
          </w:p>
        </w:tc>
        <w:tc>
          <w:tcPr>
            <w:tcW w:w="995" w:type="dxa"/>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100,0</w:t>
            </w:r>
          </w:p>
        </w:tc>
        <w:tc>
          <w:tcPr>
            <w:tcW w:w="1417" w:type="dxa"/>
            <w:vMerge w:val="restart"/>
            <w:tcBorders>
              <w:top w:val="nil"/>
              <w:left w:val="nil"/>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right w:val="single" w:sz="4" w:space="0" w:color="auto"/>
            </w:tcBorders>
            <w:shd w:val="clear" w:color="auto" w:fill="auto"/>
            <w:noWrap/>
            <w:vAlign w:val="center"/>
            <w:hideMark/>
          </w:tcPr>
          <w:p w:rsidR="00F81AB1" w:rsidRPr="007C3677" w:rsidRDefault="00F81AB1" w:rsidP="008B23DA">
            <w:pPr>
              <w:spacing w:after="0" w:line="240" w:lineRule="auto"/>
              <w:rPr>
                <w:rFonts w:ascii="Times New Roman" w:eastAsia="Times New Roman" w:hAnsi="Times New Roman" w:cs="Times New Roman"/>
                <w:color w:val="000000"/>
                <w:sz w:val="26"/>
                <w:szCs w:val="26"/>
                <w:lang w:eastAsia="ru-RU"/>
              </w:rPr>
            </w:pPr>
          </w:p>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1</w:t>
            </w:r>
          </w:p>
        </w:tc>
      </w:tr>
      <w:tr w:rsidR="00F81AB1" w:rsidRPr="002C7BE9" w:rsidTr="008B23DA">
        <w:trPr>
          <w:trHeight w:val="177"/>
        </w:trPr>
        <w:tc>
          <w:tcPr>
            <w:tcW w:w="563" w:type="dxa"/>
            <w:vMerge/>
            <w:tcBorders>
              <w:left w:val="single" w:sz="4" w:space="0" w:color="auto"/>
              <w:right w:val="single" w:sz="4" w:space="0" w:color="auto"/>
            </w:tcBorders>
            <w:vAlign w:val="center"/>
            <w:hideMark/>
          </w:tcPr>
          <w:p w:rsidR="00F81AB1" w:rsidRPr="007C3677" w:rsidRDefault="00F81AB1" w:rsidP="00EF0BF1">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single" w:sz="4" w:space="0" w:color="auto"/>
              <w:right w:val="single" w:sz="4" w:space="0" w:color="auto"/>
            </w:tcBorders>
            <w:vAlign w:val="center"/>
            <w:hideMark/>
          </w:tcPr>
          <w:p w:rsidR="00F81AB1" w:rsidRPr="007C3677" w:rsidRDefault="00F81AB1" w:rsidP="00A61769">
            <w:pPr>
              <w:spacing w:after="0" w:line="240" w:lineRule="auto"/>
              <w:rPr>
                <w:rFonts w:ascii="Times New Roman" w:eastAsia="Times New Roman" w:hAnsi="Times New Roman" w:cs="Times New Roman"/>
                <w:color w:val="000000"/>
                <w:sz w:val="26"/>
                <w:szCs w:val="26"/>
                <w:lang w:eastAsia="ru-RU"/>
              </w:rPr>
            </w:pPr>
          </w:p>
        </w:tc>
        <w:tc>
          <w:tcPr>
            <w:tcW w:w="5381" w:type="dxa"/>
            <w:vMerge/>
            <w:tcBorders>
              <w:left w:val="nil"/>
              <w:bottom w:val="single" w:sz="4" w:space="0" w:color="auto"/>
              <w:right w:val="single" w:sz="4" w:space="0" w:color="auto"/>
            </w:tcBorders>
            <w:shd w:val="clear" w:color="auto" w:fill="auto"/>
            <w:vAlign w:val="center"/>
            <w:hideMark/>
          </w:tcPr>
          <w:p w:rsidR="00F81AB1" w:rsidRPr="007C3677" w:rsidRDefault="00F81AB1" w:rsidP="00EF0BF1">
            <w:pPr>
              <w:spacing w:after="0" w:line="240" w:lineRule="auto"/>
              <w:rPr>
                <w:rFonts w:ascii="Times New Roman" w:eastAsia="Times New Roman" w:hAnsi="Times New Roman" w:cs="Times New Roman"/>
                <w:color w:val="000000" w:themeColor="text1"/>
                <w:sz w:val="26"/>
                <w:szCs w:val="26"/>
                <w:lang w:eastAsia="ru-RU"/>
              </w:rPr>
            </w:pPr>
          </w:p>
        </w:tc>
        <w:tc>
          <w:tcPr>
            <w:tcW w:w="709" w:type="dxa"/>
            <w:gridSpan w:val="3"/>
            <w:vMerge/>
            <w:tcBorders>
              <w:left w:val="nil"/>
              <w:bottom w:val="single" w:sz="4" w:space="0" w:color="auto"/>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003" w:type="dxa"/>
            <w:gridSpan w:val="2"/>
            <w:vMerge/>
            <w:tcBorders>
              <w:left w:val="nil"/>
              <w:bottom w:val="single" w:sz="4" w:space="0" w:color="auto"/>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995" w:type="dxa"/>
            <w:vMerge/>
            <w:tcBorders>
              <w:left w:val="nil"/>
              <w:bottom w:val="single" w:sz="4" w:space="0" w:color="auto"/>
              <w:right w:val="single" w:sz="4" w:space="0" w:color="auto"/>
            </w:tcBorders>
            <w:shd w:val="clear" w:color="auto" w:fill="auto"/>
            <w:vAlign w:val="center"/>
            <w:hideMark/>
          </w:tcPr>
          <w:p w:rsidR="00F81AB1" w:rsidRPr="007C3677" w:rsidRDefault="00F81AB1"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7" w:type="dxa"/>
            <w:vMerge/>
            <w:tcBorders>
              <w:left w:val="nil"/>
              <w:bottom w:val="single" w:sz="4" w:space="0" w:color="auto"/>
              <w:right w:val="single" w:sz="4" w:space="0" w:color="auto"/>
            </w:tcBorders>
            <w:shd w:val="clear" w:color="auto" w:fill="auto"/>
            <w:vAlign w:val="center"/>
            <w:hideMark/>
          </w:tcPr>
          <w:p w:rsidR="00F81AB1" w:rsidRPr="007C3677" w:rsidRDefault="00F81AB1" w:rsidP="001C1E8D">
            <w:pPr>
              <w:spacing w:after="0" w:line="240" w:lineRule="auto"/>
              <w:rPr>
                <w:rFonts w:ascii="Times New Roman" w:eastAsia="Times New Roman" w:hAnsi="Times New Roman" w:cs="Times New Roman"/>
                <w:color w:val="000000" w:themeColor="text1"/>
                <w:sz w:val="26"/>
                <w:szCs w:val="26"/>
                <w:lang w:eastAsia="ru-RU"/>
              </w:rPr>
            </w:pPr>
          </w:p>
        </w:tc>
        <w:tc>
          <w:tcPr>
            <w:tcW w:w="1418" w:type="dxa"/>
            <w:tcBorders>
              <w:left w:val="nil"/>
              <w:bottom w:val="single" w:sz="4" w:space="0" w:color="auto"/>
              <w:right w:val="single" w:sz="4" w:space="0" w:color="auto"/>
            </w:tcBorders>
            <w:shd w:val="clear" w:color="auto" w:fill="auto"/>
            <w:noWrap/>
            <w:vAlign w:val="center"/>
            <w:hideMark/>
          </w:tcPr>
          <w:p w:rsidR="00F81AB1" w:rsidRPr="007C3677" w:rsidRDefault="00F81AB1" w:rsidP="00EF0BF1">
            <w:pPr>
              <w:spacing w:after="0" w:line="240" w:lineRule="auto"/>
              <w:ind w:firstLine="284"/>
              <w:jc w:val="center"/>
              <w:rPr>
                <w:rFonts w:ascii="Times New Roman" w:eastAsia="Times New Roman" w:hAnsi="Times New Roman" w:cs="Times New Roman"/>
                <w:color w:val="000000"/>
                <w:sz w:val="26"/>
                <w:szCs w:val="26"/>
                <w:lang w:eastAsia="ru-RU"/>
              </w:rPr>
            </w:pPr>
          </w:p>
        </w:tc>
      </w:tr>
      <w:tr w:rsidR="008B23DA" w:rsidRPr="002C7BE9" w:rsidTr="0011648C">
        <w:trPr>
          <w:trHeight w:val="315"/>
        </w:trPr>
        <w:tc>
          <w:tcPr>
            <w:tcW w:w="563" w:type="dxa"/>
            <w:vMerge/>
            <w:tcBorders>
              <w:left w:val="single" w:sz="4" w:space="0" w:color="auto"/>
              <w:right w:val="single" w:sz="4" w:space="0" w:color="auto"/>
            </w:tcBorders>
            <w:vAlign w:val="center"/>
            <w:hideMark/>
          </w:tcPr>
          <w:p w:rsidR="008B23DA" w:rsidRPr="007C3677" w:rsidRDefault="008B23DA" w:rsidP="00EF0BF1">
            <w:pPr>
              <w:spacing w:after="0" w:line="240" w:lineRule="auto"/>
              <w:rPr>
                <w:rFonts w:ascii="Times New Roman" w:eastAsia="Times New Roman" w:hAnsi="Times New Roman" w:cs="Times New Roman"/>
                <w:color w:val="000000"/>
                <w:sz w:val="26"/>
                <w:szCs w:val="26"/>
                <w:lang w:eastAsia="ru-RU"/>
              </w:rPr>
            </w:pPr>
          </w:p>
        </w:tc>
        <w:tc>
          <w:tcPr>
            <w:tcW w:w="3257" w:type="dxa"/>
            <w:vMerge/>
            <w:tcBorders>
              <w:left w:val="single" w:sz="4" w:space="0" w:color="auto"/>
              <w:right w:val="single" w:sz="4" w:space="0" w:color="auto"/>
            </w:tcBorders>
            <w:vAlign w:val="center"/>
            <w:hideMark/>
          </w:tcPr>
          <w:p w:rsidR="008B23DA" w:rsidRPr="007C3677" w:rsidRDefault="008B23DA" w:rsidP="00A61769">
            <w:pPr>
              <w:spacing w:after="0" w:line="240" w:lineRule="auto"/>
              <w:rPr>
                <w:rFonts w:ascii="Times New Roman" w:eastAsia="Times New Roman" w:hAnsi="Times New Roman" w:cs="Times New Roman"/>
                <w:color w:val="000000"/>
                <w:sz w:val="26"/>
                <w:szCs w:val="26"/>
                <w:lang w:eastAsia="ru-RU"/>
              </w:rPr>
            </w:pPr>
          </w:p>
        </w:tc>
        <w:tc>
          <w:tcPr>
            <w:tcW w:w="5381" w:type="dxa"/>
            <w:vMerge w:val="restart"/>
            <w:tcBorders>
              <w:top w:val="nil"/>
              <w:left w:val="nil"/>
              <w:right w:val="single" w:sz="4" w:space="0" w:color="auto"/>
            </w:tcBorders>
            <w:shd w:val="clear" w:color="auto" w:fill="auto"/>
            <w:vAlign w:val="center"/>
            <w:hideMark/>
          </w:tcPr>
          <w:p w:rsidR="008B23DA" w:rsidRPr="007C3677" w:rsidRDefault="008B23DA" w:rsidP="00EF0BF1">
            <w:pPr>
              <w:spacing w:after="0" w:line="240" w:lineRule="auto"/>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Доля детей, охваченных системой персонифицированного финансирования дополнительного образования детей</w:t>
            </w:r>
          </w:p>
        </w:tc>
        <w:tc>
          <w:tcPr>
            <w:tcW w:w="709" w:type="dxa"/>
            <w:gridSpan w:val="3"/>
            <w:vMerge w:val="restart"/>
            <w:tcBorders>
              <w:top w:val="nil"/>
              <w:left w:val="nil"/>
              <w:right w:val="single" w:sz="4" w:space="0" w:color="auto"/>
            </w:tcBorders>
            <w:shd w:val="clear" w:color="auto" w:fill="auto"/>
            <w:vAlign w:val="center"/>
            <w:hideMark/>
          </w:tcPr>
          <w:p w:rsidR="008B23DA" w:rsidRPr="007C3677" w:rsidRDefault="008B23D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w:t>
            </w:r>
          </w:p>
        </w:tc>
        <w:tc>
          <w:tcPr>
            <w:tcW w:w="1003" w:type="dxa"/>
            <w:gridSpan w:val="2"/>
            <w:vMerge w:val="restart"/>
            <w:tcBorders>
              <w:top w:val="nil"/>
              <w:left w:val="nil"/>
              <w:right w:val="single" w:sz="4" w:space="0" w:color="auto"/>
            </w:tcBorders>
            <w:shd w:val="clear" w:color="auto" w:fill="auto"/>
            <w:vAlign w:val="center"/>
            <w:hideMark/>
          </w:tcPr>
          <w:p w:rsidR="008B23DA" w:rsidRPr="007C3677" w:rsidRDefault="008B23D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35,0</w:t>
            </w:r>
          </w:p>
        </w:tc>
        <w:tc>
          <w:tcPr>
            <w:tcW w:w="995" w:type="dxa"/>
            <w:vMerge w:val="restart"/>
            <w:tcBorders>
              <w:top w:val="nil"/>
              <w:left w:val="nil"/>
              <w:right w:val="single" w:sz="4" w:space="0" w:color="auto"/>
            </w:tcBorders>
            <w:shd w:val="clear" w:color="auto" w:fill="auto"/>
            <w:vAlign w:val="center"/>
            <w:hideMark/>
          </w:tcPr>
          <w:p w:rsidR="008B23DA" w:rsidRPr="007C3677" w:rsidRDefault="008B23D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20,0</w:t>
            </w:r>
          </w:p>
        </w:tc>
        <w:tc>
          <w:tcPr>
            <w:tcW w:w="1417" w:type="dxa"/>
            <w:vMerge w:val="restart"/>
            <w:tcBorders>
              <w:top w:val="nil"/>
              <w:left w:val="nil"/>
              <w:right w:val="single" w:sz="4" w:space="0" w:color="auto"/>
            </w:tcBorders>
            <w:shd w:val="clear" w:color="auto" w:fill="auto"/>
            <w:vAlign w:val="center"/>
            <w:hideMark/>
          </w:tcPr>
          <w:p w:rsidR="008B23DA" w:rsidRPr="007C3677" w:rsidRDefault="00AA190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57,1</w:t>
            </w:r>
            <w:r w:rsidR="008B23DA" w:rsidRPr="007C3677">
              <w:rPr>
                <w:rFonts w:ascii="Times New Roman" w:eastAsia="Times New Roman" w:hAnsi="Times New Roman" w:cs="Times New Roman"/>
                <w:color w:val="000000" w:themeColor="text1"/>
                <w:sz w:val="26"/>
                <w:szCs w:val="26"/>
                <w:lang w:eastAsia="ru-RU"/>
              </w:rPr>
              <w:t>%</w:t>
            </w:r>
          </w:p>
          <w:p w:rsidR="008B23DA" w:rsidRPr="007C3677" w:rsidRDefault="008B23DA"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C3677">
              <w:rPr>
                <w:rFonts w:ascii="Times New Roman" w:eastAsia="Times New Roman" w:hAnsi="Times New Roman" w:cs="Times New Roman"/>
                <w:color w:val="000000" w:themeColor="text1"/>
                <w:sz w:val="26"/>
                <w:szCs w:val="26"/>
                <w:lang w:eastAsia="ru-RU"/>
              </w:rPr>
              <w:t>(-15)</w:t>
            </w:r>
          </w:p>
        </w:tc>
        <w:tc>
          <w:tcPr>
            <w:tcW w:w="1418" w:type="dxa"/>
            <w:vMerge w:val="restart"/>
            <w:tcBorders>
              <w:top w:val="single" w:sz="4" w:space="0" w:color="auto"/>
              <w:left w:val="nil"/>
              <w:right w:val="single" w:sz="4" w:space="0" w:color="auto"/>
            </w:tcBorders>
            <w:shd w:val="clear" w:color="auto" w:fill="auto"/>
            <w:noWrap/>
            <w:vAlign w:val="center"/>
            <w:hideMark/>
          </w:tcPr>
          <w:p w:rsidR="008B23DA" w:rsidRPr="007C3677" w:rsidRDefault="008B23DA"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7C3677">
              <w:rPr>
                <w:rFonts w:ascii="Times New Roman" w:eastAsia="Times New Roman" w:hAnsi="Times New Roman" w:cs="Times New Roman"/>
                <w:color w:val="000000"/>
                <w:sz w:val="26"/>
                <w:szCs w:val="26"/>
                <w:lang w:eastAsia="ru-RU"/>
              </w:rPr>
              <w:t>0</w:t>
            </w:r>
          </w:p>
        </w:tc>
      </w:tr>
      <w:tr w:rsidR="008B23DA" w:rsidRPr="002C7BE9" w:rsidTr="008B23DA">
        <w:trPr>
          <w:trHeight w:val="417"/>
        </w:trPr>
        <w:tc>
          <w:tcPr>
            <w:tcW w:w="563" w:type="dxa"/>
            <w:tcBorders>
              <w:top w:val="nil"/>
              <w:left w:val="single" w:sz="4" w:space="0" w:color="auto"/>
              <w:bottom w:val="single" w:sz="4" w:space="0" w:color="auto"/>
              <w:right w:val="single" w:sz="4" w:space="0" w:color="auto"/>
            </w:tcBorders>
            <w:shd w:val="clear" w:color="auto" w:fill="auto"/>
            <w:vAlign w:val="center"/>
            <w:hideMark/>
          </w:tcPr>
          <w:p w:rsidR="008B23DA" w:rsidRPr="002C7BE9" w:rsidRDefault="008B23DA" w:rsidP="00FB62C3">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tcBorders>
              <w:top w:val="nil"/>
              <w:left w:val="nil"/>
              <w:bottom w:val="single" w:sz="4" w:space="0" w:color="auto"/>
              <w:right w:val="single" w:sz="4" w:space="0" w:color="auto"/>
            </w:tcBorders>
            <w:shd w:val="clear" w:color="auto" w:fill="auto"/>
            <w:vAlign w:val="center"/>
          </w:tcPr>
          <w:p w:rsidR="008B23DA" w:rsidRPr="002C7BE9" w:rsidRDefault="008B23DA" w:rsidP="00A61769">
            <w:pPr>
              <w:spacing w:after="0" w:line="240" w:lineRule="auto"/>
              <w:rPr>
                <w:rFonts w:ascii="Times New Roman" w:eastAsia="Times New Roman" w:hAnsi="Times New Roman" w:cs="Times New Roman"/>
                <w:color w:val="000000"/>
                <w:sz w:val="26"/>
                <w:szCs w:val="26"/>
                <w:highlight w:val="yellow"/>
                <w:lang w:eastAsia="ru-RU"/>
              </w:rPr>
            </w:pPr>
          </w:p>
        </w:tc>
        <w:tc>
          <w:tcPr>
            <w:tcW w:w="5381" w:type="dxa"/>
            <w:vMerge/>
            <w:tcBorders>
              <w:left w:val="nil"/>
              <w:bottom w:val="single" w:sz="4" w:space="0" w:color="auto"/>
              <w:right w:val="single" w:sz="4" w:space="0" w:color="auto"/>
            </w:tcBorders>
            <w:shd w:val="clear" w:color="auto" w:fill="auto"/>
            <w:hideMark/>
          </w:tcPr>
          <w:p w:rsidR="008B23DA" w:rsidRPr="002C7BE9" w:rsidRDefault="008B23DA"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bottom w:val="single" w:sz="4" w:space="0" w:color="auto"/>
              <w:right w:val="single" w:sz="4" w:space="0" w:color="auto"/>
            </w:tcBorders>
            <w:shd w:val="clear" w:color="auto" w:fill="auto"/>
            <w:vAlign w:val="center"/>
          </w:tcPr>
          <w:p w:rsidR="008B23DA" w:rsidRPr="002C7BE9" w:rsidRDefault="008B23DA"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vMerge/>
            <w:tcBorders>
              <w:left w:val="nil"/>
              <w:bottom w:val="single" w:sz="4" w:space="0" w:color="auto"/>
              <w:right w:val="single" w:sz="4" w:space="0" w:color="auto"/>
            </w:tcBorders>
            <w:shd w:val="clear" w:color="auto" w:fill="auto"/>
            <w:vAlign w:val="center"/>
          </w:tcPr>
          <w:p w:rsidR="008B23DA" w:rsidRPr="002C7BE9" w:rsidRDefault="008B23DA"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vMerge/>
            <w:tcBorders>
              <w:left w:val="nil"/>
              <w:bottom w:val="single" w:sz="4" w:space="0" w:color="auto"/>
              <w:right w:val="single" w:sz="4" w:space="0" w:color="auto"/>
            </w:tcBorders>
            <w:shd w:val="clear" w:color="auto" w:fill="auto"/>
            <w:vAlign w:val="center"/>
          </w:tcPr>
          <w:p w:rsidR="008B23DA" w:rsidRPr="002C7BE9" w:rsidRDefault="008B23DA"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vMerge/>
            <w:tcBorders>
              <w:left w:val="nil"/>
              <w:bottom w:val="single" w:sz="4" w:space="0" w:color="auto"/>
              <w:right w:val="single" w:sz="4" w:space="0" w:color="auto"/>
            </w:tcBorders>
            <w:shd w:val="clear" w:color="auto" w:fill="auto"/>
            <w:vAlign w:val="center"/>
          </w:tcPr>
          <w:p w:rsidR="008B23DA" w:rsidRPr="002C7BE9" w:rsidRDefault="008B23DA"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vMerge/>
            <w:tcBorders>
              <w:left w:val="nil"/>
              <w:bottom w:val="single" w:sz="4" w:space="0" w:color="auto"/>
              <w:right w:val="single" w:sz="4" w:space="0" w:color="auto"/>
            </w:tcBorders>
            <w:shd w:val="clear" w:color="auto" w:fill="auto"/>
            <w:noWrap/>
            <w:vAlign w:val="center"/>
          </w:tcPr>
          <w:p w:rsidR="008B23DA" w:rsidRPr="002C7BE9" w:rsidRDefault="008B23DA" w:rsidP="00EF0BF1">
            <w:pPr>
              <w:spacing w:after="0" w:line="240" w:lineRule="auto"/>
              <w:ind w:firstLine="284"/>
              <w:jc w:val="center"/>
              <w:rPr>
                <w:rFonts w:ascii="Times New Roman" w:eastAsia="Times New Roman" w:hAnsi="Times New Roman" w:cs="Times New Roman"/>
                <w:color w:val="000000"/>
                <w:sz w:val="26"/>
                <w:szCs w:val="26"/>
                <w:highlight w:val="yellow"/>
                <w:lang w:eastAsia="ru-RU"/>
              </w:rPr>
            </w:pPr>
          </w:p>
        </w:tc>
      </w:tr>
      <w:tr w:rsidR="00745CF6" w:rsidRPr="002C7BE9" w:rsidTr="00707187">
        <w:trPr>
          <w:trHeight w:val="1931"/>
        </w:trPr>
        <w:tc>
          <w:tcPr>
            <w:tcW w:w="563" w:type="dxa"/>
            <w:vMerge w:val="restart"/>
            <w:tcBorders>
              <w:top w:val="nil"/>
              <w:left w:val="single" w:sz="4" w:space="0" w:color="auto"/>
              <w:right w:val="single" w:sz="4" w:space="0" w:color="auto"/>
            </w:tcBorders>
            <w:shd w:val="clear" w:color="auto" w:fill="auto"/>
            <w:vAlign w:val="center"/>
          </w:tcPr>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3</w:t>
            </w:r>
          </w:p>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p>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p>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p>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p>
          <w:p w:rsidR="00745CF6" w:rsidRPr="00133784" w:rsidRDefault="00745CF6" w:rsidP="00FB62C3">
            <w:pPr>
              <w:spacing w:after="0" w:line="240" w:lineRule="auto"/>
              <w:jc w:val="center"/>
              <w:rPr>
                <w:rFonts w:ascii="Times New Roman" w:eastAsia="Times New Roman" w:hAnsi="Times New Roman" w:cs="Times New Roman"/>
                <w:color w:val="000000"/>
                <w:sz w:val="26"/>
                <w:szCs w:val="26"/>
                <w:lang w:eastAsia="ru-RU"/>
              </w:rPr>
            </w:pPr>
          </w:p>
        </w:tc>
        <w:tc>
          <w:tcPr>
            <w:tcW w:w="3257" w:type="dxa"/>
            <w:vMerge w:val="restart"/>
            <w:tcBorders>
              <w:top w:val="nil"/>
              <w:left w:val="nil"/>
              <w:right w:val="single" w:sz="4" w:space="0" w:color="auto"/>
            </w:tcBorders>
            <w:shd w:val="clear" w:color="auto" w:fill="auto"/>
            <w:vAlign w:val="center"/>
          </w:tcPr>
          <w:p w:rsidR="00745CF6" w:rsidRPr="00133784" w:rsidRDefault="00211E9D" w:rsidP="00A61769">
            <w:pPr>
              <w:spacing w:after="0" w:line="240" w:lineRule="auto"/>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Организация и проведение олимпиад, выставок, конкурсов, конференций и других общественных мероприятий</w:t>
            </w:r>
          </w:p>
          <w:p w:rsidR="00211E9D" w:rsidRPr="00133784" w:rsidRDefault="00211E9D" w:rsidP="00A61769">
            <w:pPr>
              <w:spacing w:after="0" w:line="240" w:lineRule="auto"/>
              <w:rPr>
                <w:rFonts w:ascii="Times New Roman" w:eastAsia="Times New Roman" w:hAnsi="Times New Roman" w:cs="Times New Roman"/>
                <w:color w:val="000000"/>
                <w:sz w:val="26"/>
                <w:szCs w:val="26"/>
                <w:lang w:eastAsia="ru-RU"/>
              </w:rPr>
            </w:pPr>
          </w:p>
          <w:p w:rsidR="00745CF6" w:rsidRPr="00133784" w:rsidRDefault="00745CF6" w:rsidP="00211E9D">
            <w:pPr>
              <w:rPr>
                <w:rFonts w:ascii="Times New Roman" w:eastAsia="Times New Roman" w:hAnsi="Times New Roman" w:cs="Times New Roman"/>
                <w:sz w:val="26"/>
                <w:szCs w:val="26"/>
                <w:lang w:eastAsia="ru-RU"/>
              </w:rPr>
            </w:pPr>
          </w:p>
        </w:tc>
        <w:tc>
          <w:tcPr>
            <w:tcW w:w="5381" w:type="dxa"/>
            <w:vMerge w:val="restart"/>
            <w:tcBorders>
              <w:top w:val="nil"/>
              <w:left w:val="nil"/>
              <w:right w:val="single" w:sz="4" w:space="0" w:color="auto"/>
            </w:tcBorders>
            <w:shd w:val="clear" w:color="auto" w:fill="auto"/>
            <w:vAlign w:val="center"/>
          </w:tcPr>
          <w:p w:rsidR="00745CF6" w:rsidRPr="00133784" w:rsidRDefault="00211E9D" w:rsidP="00EF0BF1">
            <w:pPr>
              <w:spacing w:after="0" w:line="240" w:lineRule="auto"/>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Доля учащихся, ставших призерами мероприятий и соревнований различного уровня</w:t>
            </w: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rPr>
                <w:rFonts w:ascii="Times New Roman" w:eastAsia="Times New Roman" w:hAnsi="Times New Roman" w:cs="Times New Roman"/>
                <w:color w:val="000000" w:themeColor="text1"/>
                <w:sz w:val="26"/>
                <w:szCs w:val="26"/>
                <w:lang w:eastAsia="ru-RU"/>
              </w:rPr>
            </w:pPr>
          </w:p>
        </w:tc>
        <w:tc>
          <w:tcPr>
            <w:tcW w:w="709" w:type="dxa"/>
            <w:gridSpan w:val="3"/>
            <w:vMerge w:val="restart"/>
            <w:tcBorders>
              <w:top w:val="nil"/>
              <w:left w:val="nil"/>
              <w:right w:val="single" w:sz="4" w:space="0" w:color="auto"/>
            </w:tcBorders>
            <w:shd w:val="clear" w:color="auto" w:fill="auto"/>
            <w:vAlign w:val="center"/>
          </w:tcPr>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w:t>
            </w: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707187">
            <w:pPr>
              <w:spacing w:after="0" w:line="240" w:lineRule="auto"/>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003" w:type="dxa"/>
            <w:gridSpan w:val="2"/>
            <w:vMerge w:val="restart"/>
            <w:tcBorders>
              <w:top w:val="nil"/>
              <w:left w:val="nil"/>
              <w:right w:val="single" w:sz="4" w:space="0" w:color="auto"/>
            </w:tcBorders>
            <w:shd w:val="clear" w:color="auto" w:fill="auto"/>
            <w:vAlign w:val="center"/>
          </w:tcPr>
          <w:p w:rsidR="00745CF6" w:rsidRPr="00133784" w:rsidRDefault="00211E9D"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17,0</w:t>
            </w: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995" w:type="dxa"/>
            <w:vMerge w:val="restart"/>
            <w:tcBorders>
              <w:top w:val="nil"/>
              <w:left w:val="nil"/>
              <w:right w:val="single" w:sz="4" w:space="0" w:color="auto"/>
            </w:tcBorders>
            <w:shd w:val="clear" w:color="auto" w:fill="auto"/>
            <w:vAlign w:val="center"/>
          </w:tcPr>
          <w:p w:rsidR="00745CF6" w:rsidRPr="00133784" w:rsidRDefault="00211E9D"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21,0</w:t>
            </w: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7" w:type="dxa"/>
            <w:vMerge w:val="restart"/>
            <w:tcBorders>
              <w:top w:val="nil"/>
              <w:left w:val="nil"/>
              <w:right w:val="single" w:sz="4" w:space="0" w:color="auto"/>
            </w:tcBorders>
            <w:shd w:val="clear" w:color="auto" w:fill="auto"/>
            <w:vAlign w:val="center"/>
          </w:tcPr>
          <w:p w:rsidR="00745CF6" w:rsidRPr="00133784"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w:t>
            </w:r>
            <w:r w:rsidR="00211E9D" w:rsidRPr="00133784">
              <w:rPr>
                <w:rFonts w:ascii="Times New Roman" w:eastAsia="Times New Roman" w:hAnsi="Times New Roman" w:cs="Times New Roman"/>
                <w:color w:val="000000" w:themeColor="text1"/>
                <w:sz w:val="26"/>
                <w:szCs w:val="26"/>
                <w:lang w:eastAsia="ru-RU"/>
              </w:rPr>
              <w:t>23,5</w:t>
            </w:r>
            <w:r w:rsidR="00C14870" w:rsidRPr="00133784">
              <w:rPr>
                <w:rFonts w:ascii="Times New Roman" w:eastAsia="Times New Roman" w:hAnsi="Times New Roman" w:cs="Times New Roman"/>
                <w:color w:val="000000" w:themeColor="text1"/>
                <w:sz w:val="26"/>
                <w:szCs w:val="26"/>
                <w:lang w:eastAsia="ru-RU"/>
              </w:rPr>
              <w:t>%</w:t>
            </w:r>
          </w:p>
          <w:p w:rsidR="00C14870" w:rsidRPr="00133784" w:rsidRDefault="00C1487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w:t>
            </w:r>
            <w:r w:rsidR="00211E9D" w:rsidRPr="00133784">
              <w:rPr>
                <w:rFonts w:ascii="Times New Roman" w:eastAsia="Times New Roman" w:hAnsi="Times New Roman" w:cs="Times New Roman"/>
                <w:color w:val="000000" w:themeColor="text1"/>
                <w:sz w:val="26"/>
                <w:szCs w:val="26"/>
                <w:lang w:eastAsia="ru-RU"/>
              </w:rPr>
              <w:t>4</w:t>
            </w:r>
            <w:r w:rsidRPr="00133784">
              <w:rPr>
                <w:rFonts w:ascii="Times New Roman" w:eastAsia="Times New Roman" w:hAnsi="Times New Roman" w:cs="Times New Roman"/>
                <w:color w:val="000000" w:themeColor="text1"/>
                <w:sz w:val="26"/>
                <w:szCs w:val="26"/>
                <w:lang w:eastAsia="ru-RU"/>
              </w:rPr>
              <w:t>)</w:t>
            </w: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745CF6" w:rsidRPr="00133784" w:rsidRDefault="00745CF6"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8" w:type="dxa"/>
            <w:tcBorders>
              <w:top w:val="nil"/>
              <w:left w:val="nil"/>
              <w:right w:val="single" w:sz="4" w:space="0" w:color="auto"/>
            </w:tcBorders>
            <w:shd w:val="clear" w:color="auto" w:fill="auto"/>
            <w:noWrap/>
            <w:vAlign w:val="center"/>
          </w:tcPr>
          <w:p w:rsidR="00745CF6" w:rsidRPr="00133784" w:rsidRDefault="003A1316" w:rsidP="00EF0BF1">
            <w:pPr>
              <w:spacing w:after="0" w:line="240" w:lineRule="auto"/>
              <w:ind w:firstLine="284"/>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745CF6" w:rsidRPr="00133784" w:rsidRDefault="00745CF6" w:rsidP="00EF0BF1">
            <w:pPr>
              <w:spacing w:after="0" w:line="240" w:lineRule="auto"/>
              <w:ind w:firstLine="284"/>
              <w:jc w:val="center"/>
              <w:rPr>
                <w:rFonts w:ascii="Times New Roman" w:eastAsia="Times New Roman" w:hAnsi="Times New Roman" w:cs="Times New Roman"/>
                <w:color w:val="000000"/>
                <w:sz w:val="26"/>
                <w:szCs w:val="26"/>
                <w:lang w:eastAsia="ru-RU"/>
              </w:rPr>
            </w:pPr>
          </w:p>
        </w:tc>
      </w:tr>
      <w:tr w:rsidR="00745CF6" w:rsidRPr="002C7BE9" w:rsidTr="00707187">
        <w:trPr>
          <w:trHeight w:val="540"/>
        </w:trPr>
        <w:tc>
          <w:tcPr>
            <w:tcW w:w="563" w:type="dxa"/>
            <w:vMerge/>
            <w:tcBorders>
              <w:left w:val="single" w:sz="4" w:space="0" w:color="auto"/>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both"/>
              <w:rPr>
                <w:rFonts w:ascii="Times New Roman" w:eastAsia="Times New Roman" w:hAnsi="Times New Roman" w:cs="Times New Roman"/>
                <w:color w:val="000000"/>
                <w:sz w:val="26"/>
                <w:szCs w:val="26"/>
                <w:highlight w:val="yellow"/>
                <w:lang w:eastAsia="ru-RU"/>
              </w:rPr>
            </w:pPr>
          </w:p>
        </w:tc>
        <w:tc>
          <w:tcPr>
            <w:tcW w:w="5381" w:type="dxa"/>
            <w:vMerge/>
            <w:tcBorders>
              <w:left w:val="nil"/>
              <w:bottom w:val="single" w:sz="4" w:space="0" w:color="auto"/>
              <w:right w:val="single" w:sz="4" w:space="0" w:color="auto"/>
            </w:tcBorders>
            <w:shd w:val="clear" w:color="auto" w:fill="auto"/>
          </w:tcPr>
          <w:p w:rsidR="00745CF6" w:rsidRPr="002C7BE9" w:rsidRDefault="00745CF6"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vMerge/>
            <w:tcBorders>
              <w:left w:val="nil"/>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vMerge/>
            <w:tcBorders>
              <w:left w:val="nil"/>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vMerge/>
            <w:tcBorders>
              <w:left w:val="nil"/>
              <w:bottom w:val="single" w:sz="4" w:space="0" w:color="auto"/>
              <w:right w:val="single" w:sz="4" w:space="0" w:color="auto"/>
            </w:tcBorders>
            <w:shd w:val="clear" w:color="auto" w:fill="auto"/>
            <w:vAlign w:val="center"/>
          </w:tcPr>
          <w:p w:rsidR="00745CF6" w:rsidRPr="002C7BE9" w:rsidRDefault="00745CF6"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tcBorders>
              <w:top w:val="nil"/>
              <w:left w:val="nil"/>
              <w:bottom w:val="single" w:sz="4" w:space="0" w:color="auto"/>
              <w:right w:val="single" w:sz="4" w:space="0" w:color="auto"/>
            </w:tcBorders>
            <w:shd w:val="clear" w:color="auto" w:fill="auto"/>
            <w:noWrap/>
            <w:vAlign w:val="center"/>
          </w:tcPr>
          <w:p w:rsidR="00745CF6" w:rsidRPr="002C7BE9" w:rsidRDefault="00745CF6" w:rsidP="00211E9D">
            <w:pPr>
              <w:spacing w:after="0" w:line="240" w:lineRule="auto"/>
              <w:rPr>
                <w:rFonts w:ascii="Times New Roman" w:eastAsia="Times New Roman" w:hAnsi="Times New Roman" w:cs="Times New Roman"/>
                <w:color w:val="000000"/>
                <w:sz w:val="26"/>
                <w:szCs w:val="26"/>
                <w:highlight w:val="yellow"/>
                <w:lang w:eastAsia="ru-RU"/>
              </w:rPr>
            </w:pPr>
          </w:p>
        </w:tc>
      </w:tr>
      <w:tr w:rsidR="000E5B22" w:rsidRPr="002C7BE9" w:rsidTr="0011648C">
        <w:trPr>
          <w:trHeight w:val="1876"/>
        </w:trPr>
        <w:tc>
          <w:tcPr>
            <w:tcW w:w="563" w:type="dxa"/>
            <w:tcBorders>
              <w:top w:val="nil"/>
              <w:left w:val="single" w:sz="4" w:space="0" w:color="auto"/>
              <w:right w:val="single" w:sz="4" w:space="0" w:color="auto"/>
            </w:tcBorders>
            <w:shd w:val="clear" w:color="auto" w:fill="auto"/>
            <w:vAlign w:val="center"/>
          </w:tcPr>
          <w:p w:rsidR="000E5B22" w:rsidRPr="00133784" w:rsidRDefault="00133784" w:rsidP="005D3889">
            <w:pPr>
              <w:spacing w:after="0" w:line="240" w:lineRule="auto"/>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lastRenderedPageBreak/>
              <w:t>1</w:t>
            </w:r>
            <w:r w:rsidR="005D3889">
              <w:rPr>
                <w:rFonts w:ascii="Times New Roman" w:eastAsia="Times New Roman" w:hAnsi="Times New Roman" w:cs="Times New Roman"/>
                <w:color w:val="000000"/>
                <w:sz w:val="26"/>
                <w:szCs w:val="26"/>
                <w:lang w:eastAsia="ru-RU"/>
              </w:rPr>
              <w:t>4</w:t>
            </w:r>
          </w:p>
        </w:tc>
        <w:tc>
          <w:tcPr>
            <w:tcW w:w="3257" w:type="dxa"/>
            <w:tcBorders>
              <w:top w:val="nil"/>
              <w:left w:val="nil"/>
              <w:right w:val="single" w:sz="4" w:space="0" w:color="auto"/>
            </w:tcBorders>
            <w:shd w:val="clear" w:color="auto" w:fill="auto"/>
            <w:vAlign w:val="center"/>
          </w:tcPr>
          <w:p w:rsidR="000E5B22" w:rsidRPr="00133784" w:rsidRDefault="000E5B22" w:rsidP="00A61769">
            <w:pPr>
              <w:spacing w:after="0" w:line="240" w:lineRule="auto"/>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Развитие и укрепление материально-технической базы муниципальных учреждений</w:t>
            </w:r>
          </w:p>
        </w:tc>
        <w:tc>
          <w:tcPr>
            <w:tcW w:w="5381" w:type="dxa"/>
            <w:vMerge w:val="restart"/>
            <w:tcBorders>
              <w:top w:val="nil"/>
              <w:left w:val="nil"/>
              <w:right w:val="single" w:sz="4" w:space="0" w:color="auto"/>
            </w:tcBorders>
            <w:shd w:val="clear" w:color="auto" w:fill="auto"/>
          </w:tcPr>
          <w:p w:rsidR="000E5B22" w:rsidRPr="00133784" w:rsidRDefault="000E5B22" w:rsidP="00EF0BF1">
            <w:pPr>
              <w:spacing w:after="0" w:line="240" w:lineRule="auto"/>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Доля освоения средств, выделяемых на выполнение мероприятий</w:t>
            </w:r>
          </w:p>
        </w:tc>
        <w:tc>
          <w:tcPr>
            <w:tcW w:w="709" w:type="dxa"/>
            <w:gridSpan w:val="3"/>
            <w:vMerge w:val="restart"/>
            <w:tcBorders>
              <w:top w:val="nil"/>
              <w:left w:val="nil"/>
              <w:right w:val="single" w:sz="4" w:space="0" w:color="auto"/>
            </w:tcBorders>
            <w:shd w:val="clear" w:color="auto" w:fill="auto"/>
            <w:vAlign w:val="center"/>
          </w:tcPr>
          <w:p w:rsidR="000E5B22" w:rsidRPr="00133784" w:rsidRDefault="000E5B2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w:t>
            </w:r>
          </w:p>
        </w:tc>
        <w:tc>
          <w:tcPr>
            <w:tcW w:w="1003" w:type="dxa"/>
            <w:gridSpan w:val="2"/>
            <w:vMerge w:val="restart"/>
            <w:tcBorders>
              <w:top w:val="nil"/>
              <w:left w:val="nil"/>
              <w:right w:val="single" w:sz="4" w:space="0" w:color="auto"/>
            </w:tcBorders>
            <w:shd w:val="clear" w:color="auto" w:fill="auto"/>
            <w:vAlign w:val="center"/>
          </w:tcPr>
          <w:p w:rsidR="000E5B22" w:rsidRPr="00133784" w:rsidRDefault="000E5B2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tc>
        <w:tc>
          <w:tcPr>
            <w:tcW w:w="995" w:type="dxa"/>
            <w:vMerge w:val="restart"/>
            <w:tcBorders>
              <w:top w:val="nil"/>
              <w:left w:val="nil"/>
              <w:right w:val="single" w:sz="4" w:space="0" w:color="auto"/>
            </w:tcBorders>
            <w:shd w:val="clear" w:color="auto" w:fill="auto"/>
            <w:vAlign w:val="center"/>
          </w:tcPr>
          <w:p w:rsidR="000E5B22" w:rsidRPr="00133784" w:rsidRDefault="000E5B2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tc>
        <w:tc>
          <w:tcPr>
            <w:tcW w:w="1417" w:type="dxa"/>
            <w:vMerge w:val="restart"/>
            <w:tcBorders>
              <w:top w:val="nil"/>
              <w:left w:val="nil"/>
              <w:right w:val="single" w:sz="4" w:space="0" w:color="auto"/>
            </w:tcBorders>
            <w:shd w:val="clear" w:color="auto" w:fill="auto"/>
            <w:vAlign w:val="center"/>
          </w:tcPr>
          <w:p w:rsidR="000E5B22" w:rsidRPr="00133784" w:rsidRDefault="000E5B2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0</w:t>
            </w:r>
          </w:p>
        </w:tc>
        <w:tc>
          <w:tcPr>
            <w:tcW w:w="1418" w:type="dxa"/>
            <w:vMerge w:val="restart"/>
            <w:tcBorders>
              <w:top w:val="nil"/>
              <w:left w:val="nil"/>
              <w:right w:val="single" w:sz="4" w:space="0" w:color="auto"/>
            </w:tcBorders>
            <w:shd w:val="clear" w:color="auto" w:fill="auto"/>
            <w:noWrap/>
            <w:vAlign w:val="center"/>
          </w:tcPr>
          <w:p w:rsidR="000E5B22" w:rsidRPr="00133784" w:rsidRDefault="000E5B22"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1</w:t>
            </w:r>
          </w:p>
        </w:tc>
      </w:tr>
      <w:tr w:rsidR="000E5B22" w:rsidRPr="002C7BE9" w:rsidTr="000E5B22">
        <w:trPr>
          <w:trHeight w:val="80"/>
        </w:trPr>
        <w:tc>
          <w:tcPr>
            <w:tcW w:w="563" w:type="dxa"/>
            <w:tcBorders>
              <w:top w:val="nil"/>
              <w:left w:val="single" w:sz="4" w:space="0" w:color="auto"/>
              <w:bottom w:val="single" w:sz="4" w:space="0" w:color="auto"/>
              <w:right w:val="single" w:sz="4" w:space="0" w:color="auto"/>
            </w:tcBorders>
            <w:shd w:val="clear" w:color="auto" w:fill="auto"/>
            <w:vAlign w:val="center"/>
          </w:tcPr>
          <w:p w:rsidR="000E5B22" w:rsidRPr="002C7BE9" w:rsidRDefault="000E5B22"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tcBorders>
              <w:top w:val="nil"/>
              <w:left w:val="nil"/>
              <w:bottom w:val="single" w:sz="4" w:space="0" w:color="auto"/>
              <w:right w:val="single" w:sz="4" w:space="0" w:color="auto"/>
            </w:tcBorders>
            <w:shd w:val="clear" w:color="auto" w:fill="auto"/>
            <w:vAlign w:val="center"/>
          </w:tcPr>
          <w:p w:rsidR="000E5B22" w:rsidRPr="002C7BE9" w:rsidRDefault="000E5B22" w:rsidP="00A61769">
            <w:pPr>
              <w:spacing w:after="0" w:line="240" w:lineRule="auto"/>
              <w:rPr>
                <w:rFonts w:ascii="Times New Roman" w:eastAsia="Times New Roman" w:hAnsi="Times New Roman" w:cs="Times New Roman"/>
                <w:color w:val="000000"/>
                <w:sz w:val="26"/>
                <w:szCs w:val="26"/>
                <w:highlight w:val="yellow"/>
                <w:lang w:eastAsia="ru-RU"/>
              </w:rPr>
            </w:pPr>
          </w:p>
        </w:tc>
        <w:tc>
          <w:tcPr>
            <w:tcW w:w="5381" w:type="dxa"/>
            <w:vMerge/>
            <w:tcBorders>
              <w:left w:val="nil"/>
              <w:bottom w:val="single" w:sz="4" w:space="0" w:color="auto"/>
              <w:right w:val="single" w:sz="4" w:space="0" w:color="auto"/>
            </w:tcBorders>
            <w:shd w:val="clear" w:color="auto" w:fill="auto"/>
            <w:vAlign w:val="center"/>
          </w:tcPr>
          <w:p w:rsidR="000E5B22" w:rsidRPr="002C7BE9" w:rsidRDefault="000E5B22" w:rsidP="00EF0BF1">
            <w:pPr>
              <w:spacing w:after="0" w:line="240" w:lineRule="auto"/>
              <w:rPr>
                <w:rFonts w:ascii="Times New Roman" w:eastAsia="Times New Roman" w:hAnsi="Times New Roman" w:cs="Times New Roman"/>
                <w:color w:val="000000" w:themeColor="text1"/>
                <w:sz w:val="26"/>
                <w:szCs w:val="26"/>
                <w:highlight w:val="yellow"/>
                <w:lang w:eastAsia="ru-RU"/>
              </w:rPr>
            </w:pPr>
          </w:p>
        </w:tc>
        <w:tc>
          <w:tcPr>
            <w:tcW w:w="709" w:type="dxa"/>
            <w:gridSpan w:val="3"/>
            <w:vMerge/>
            <w:tcBorders>
              <w:left w:val="nil"/>
              <w:bottom w:val="single" w:sz="4" w:space="0" w:color="auto"/>
              <w:right w:val="single" w:sz="4" w:space="0" w:color="auto"/>
            </w:tcBorders>
            <w:shd w:val="clear" w:color="auto" w:fill="auto"/>
            <w:vAlign w:val="center"/>
          </w:tcPr>
          <w:p w:rsidR="000E5B22" w:rsidRPr="002C7BE9" w:rsidRDefault="000E5B22"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003" w:type="dxa"/>
            <w:gridSpan w:val="2"/>
            <w:vMerge/>
            <w:tcBorders>
              <w:left w:val="nil"/>
              <w:bottom w:val="single" w:sz="4" w:space="0" w:color="auto"/>
              <w:right w:val="single" w:sz="4" w:space="0" w:color="auto"/>
            </w:tcBorders>
            <w:shd w:val="clear" w:color="auto" w:fill="auto"/>
            <w:vAlign w:val="center"/>
          </w:tcPr>
          <w:p w:rsidR="000E5B22" w:rsidRPr="002C7BE9" w:rsidRDefault="000E5B22"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995" w:type="dxa"/>
            <w:vMerge/>
            <w:tcBorders>
              <w:left w:val="nil"/>
              <w:bottom w:val="single" w:sz="4" w:space="0" w:color="auto"/>
              <w:right w:val="single" w:sz="4" w:space="0" w:color="auto"/>
            </w:tcBorders>
            <w:shd w:val="clear" w:color="auto" w:fill="auto"/>
            <w:vAlign w:val="center"/>
          </w:tcPr>
          <w:p w:rsidR="000E5B22" w:rsidRPr="002C7BE9" w:rsidRDefault="000E5B22"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7" w:type="dxa"/>
            <w:vMerge/>
            <w:tcBorders>
              <w:left w:val="nil"/>
              <w:bottom w:val="single" w:sz="4" w:space="0" w:color="auto"/>
              <w:right w:val="single" w:sz="4" w:space="0" w:color="auto"/>
            </w:tcBorders>
            <w:shd w:val="clear" w:color="auto" w:fill="auto"/>
            <w:vAlign w:val="center"/>
          </w:tcPr>
          <w:p w:rsidR="000E5B22" w:rsidRPr="002C7BE9" w:rsidRDefault="000E5B22" w:rsidP="00EF0BF1">
            <w:pPr>
              <w:spacing w:after="0" w:line="240" w:lineRule="auto"/>
              <w:jc w:val="center"/>
              <w:rPr>
                <w:rFonts w:ascii="Times New Roman" w:eastAsia="Times New Roman" w:hAnsi="Times New Roman" w:cs="Times New Roman"/>
                <w:color w:val="000000" w:themeColor="text1"/>
                <w:sz w:val="26"/>
                <w:szCs w:val="26"/>
                <w:highlight w:val="yellow"/>
                <w:lang w:eastAsia="ru-RU"/>
              </w:rPr>
            </w:pPr>
          </w:p>
        </w:tc>
        <w:tc>
          <w:tcPr>
            <w:tcW w:w="1418" w:type="dxa"/>
            <w:vMerge/>
            <w:tcBorders>
              <w:left w:val="nil"/>
              <w:bottom w:val="single" w:sz="4" w:space="0" w:color="auto"/>
              <w:right w:val="single" w:sz="4" w:space="0" w:color="auto"/>
            </w:tcBorders>
            <w:shd w:val="clear" w:color="auto" w:fill="auto"/>
            <w:noWrap/>
            <w:vAlign w:val="center"/>
          </w:tcPr>
          <w:p w:rsidR="000E5B22" w:rsidRPr="002C7BE9" w:rsidRDefault="000E5B22" w:rsidP="00EF0BF1">
            <w:pPr>
              <w:spacing w:after="0" w:line="240" w:lineRule="auto"/>
              <w:ind w:firstLine="284"/>
              <w:jc w:val="center"/>
              <w:rPr>
                <w:rFonts w:ascii="Times New Roman" w:eastAsia="Times New Roman" w:hAnsi="Times New Roman" w:cs="Times New Roman"/>
                <w:color w:val="000000"/>
                <w:sz w:val="26"/>
                <w:szCs w:val="26"/>
                <w:highlight w:val="yellow"/>
                <w:lang w:eastAsia="ru-RU"/>
              </w:rPr>
            </w:pPr>
          </w:p>
        </w:tc>
      </w:tr>
      <w:tr w:rsidR="00B82AF8" w:rsidRPr="002C7BE9" w:rsidTr="0011648C">
        <w:trPr>
          <w:trHeight w:val="70"/>
        </w:trPr>
        <w:tc>
          <w:tcPr>
            <w:tcW w:w="563" w:type="dxa"/>
            <w:tcBorders>
              <w:top w:val="single" w:sz="4" w:space="0" w:color="auto"/>
              <w:left w:val="single" w:sz="4" w:space="0" w:color="auto"/>
              <w:bottom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sz w:val="26"/>
                <w:szCs w:val="26"/>
                <w:lang w:eastAsia="ru-RU"/>
              </w:rPr>
            </w:pPr>
          </w:p>
        </w:tc>
        <w:tc>
          <w:tcPr>
            <w:tcW w:w="3257" w:type="dxa"/>
            <w:tcBorders>
              <w:top w:val="single" w:sz="4" w:space="0" w:color="auto"/>
              <w:left w:val="nil"/>
              <w:bottom w:val="nil"/>
              <w:right w:val="single" w:sz="4" w:space="0" w:color="auto"/>
            </w:tcBorders>
            <w:shd w:val="clear" w:color="auto" w:fill="auto"/>
            <w:vAlign w:val="center"/>
          </w:tcPr>
          <w:p w:rsidR="00B82AF8" w:rsidRPr="00133784" w:rsidRDefault="00B82AF8" w:rsidP="00A61769">
            <w:pPr>
              <w:spacing w:after="0" w:line="240" w:lineRule="auto"/>
              <w:rPr>
                <w:rFonts w:ascii="Times New Roman" w:eastAsia="Times New Roman" w:hAnsi="Times New Roman" w:cs="Times New Roman"/>
                <w:color w:val="000000"/>
                <w:sz w:val="26"/>
                <w:szCs w:val="26"/>
                <w:lang w:eastAsia="ru-RU"/>
              </w:rPr>
            </w:pPr>
          </w:p>
        </w:tc>
        <w:tc>
          <w:tcPr>
            <w:tcW w:w="5381" w:type="dxa"/>
            <w:tcBorders>
              <w:top w:val="single" w:sz="4" w:space="0" w:color="auto"/>
              <w:left w:val="nil"/>
              <w:bottom w:val="nil"/>
              <w:right w:val="single" w:sz="4" w:space="0" w:color="auto"/>
            </w:tcBorders>
            <w:shd w:val="clear" w:color="auto" w:fill="auto"/>
          </w:tcPr>
          <w:p w:rsidR="00B82AF8" w:rsidRPr="00133784" w:rsidRDefault="00B82AF8" w:rsidP="00EF0BF1">
            <w:pPr>
              <w:spacing w:after="0" w:line="240" w:lineRule="auto"/>
              <w:rPr>
                <w:rFonts w:ascii="Times New Roman" w:eastAsia="Times New Roman" w:hAnsi="Times New Roman" w:cs="Times New Roman"/>
                <w:color w:val="000000" w:themeColor="text1"/>
                <w:sz w:val="26"/>
                <w:szCs w:val="26"/>
                <w:lang w:eastAsia="ru-RU"/>
              </w:rPr>
            </w:pPr>
          </w:p>
        </w:tc>
        <w:tc>
          <w:tcPr>
            <w:tcW w:w="709" w:type="dxa"/>
            <w:gridSpan w:val="3"/>
            <w:tcBorders>
              <w:top w:val="single" w:sz="4" w:space="0" w:color="auto"/>
              <w:left w:val="nil"/>
              <w:bottom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003" w:type="dxa"/>
            <w:gridSpan w:val="2"/>
            <w:tcBorders>
              <w:top w:val="single" w:sz="4" w:space="0" w:color="auto"/>
              <w:left w:val="nil"/>
              <w:bottom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995" w:type="dxa"/>
            <w:vMerge w:val="restart"/>
            <w:tcBorders>
              <w:top w:val="single" w:sz="4" w:space="0" w:color="auto"/>
              <w:left w:val="nil"/>
              <w:right w:val="single" w:sz="4" w:space="0" w:color="auto"/>
            </w:tcBorders>
            <w:shd w:val="clear" w:color="auto" w:fill="auto"/>
            <w:vAlign w:val="center"/>
          </w:tcPr>
          <w:p w:rsidR="003A1316" w:rsidRDefault="003A131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3A1316" w:rsidRDefault="003A131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3A1316" w:rsidRDefault="003A131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0E5B22">
            <w:pPr>
              <w:spacing w:after="0" w:line="240" w:lineRule="auto"/>
              <w:rPr>
                <w:rFonts w:ascii="Times New Roman" w:eastAsia="Times New Roman" w:hAnsi="Times New Roman" w:cs="Times New Roman"/>
                <w:color w:val="000000" w:themeColor="text1"/>
                <w:sz w:val="26"/>
                <w:szCs w:val="26"/>
                <w:lang w:eastAsia="ru-RU"/>
              </w:rPr>
            </w:pPr>
          </w:p>
        </w:tc>
        <w:tc>
          <w:tcPr>
            <w:tcW w:w="1417" w:type="dxa"/>
            <w:vMerge w:val="restart"/>
            <w:tcBorders>
              <w:top w:val="single" w:sz="4" w:space="0" w:color="auto"/>
              <w:left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3A1316" w:rsidRDefault="003A131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3A1316" w:rsidRDefault="003A1316"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0</w:t>
            </w: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8" w:type="dxa"/>
            <w:vMerge w:val="restart"/>
            <w:tcBorders>
              <w:top w:val="single" w:sz="4" w:space="0" w:color="auto"/>
              <w:left w:val="nil"/>
              <w:right w:val="single" w:sz="4" w:space="0" w:color="auto"/>
            </w:tcBorders>
            <w:shd w:val="clear" w:color="auto" w:fill="auto"/>
            <w:noWrap/>
            <w:vAlign w:val="center"/>
          </w:tcPr>
          <w:p w:rsidR="003A1316" w:rsidRDefault="00B82AF8" w:rsidP="00B82AF8">
            <w:pPr>
              <w:spacing w:after="0" w:line="240" w:lineRule="auto"/>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 xml:space="preserve">       </w:t>
            </w:r>
          </w:p>
          <w:p w:rsidR="003A1316" w:rsidRDefault="003A1316" w:rsidP="00B82AF8">
            <w:pPr>
              <w:spacing w:after="0" w:line="240" w:lineRule="auto"/>
              <w:rPr>
                <w:rFonts w:ascii="Times New Roman" w:eastAsia="Times New Roman" w:hAnsi="Times New Roman" w:cs="Times New Roman"/>
                <w:color w:val="000000"/>
                <w:sz w:val="26"/>
                <w:szCs w:val="26"/>
                <w:lang w:eastAsia="ru-RU"/>
              </w:rPr>
            </w:pPr>
          </w:p>
          <w:p w:rsidR="00B82AF8" w:rsidRPr="00133784" w:rsidRDefault="003A1316" w:rsidP="00B82AF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B82AF8" w:rsidRPr="00133784">
              <w:rPr>
                <w:rFonts w:ascii="Times New Roman" w:eastAsia="Times New Roman" w:hAnsi="Times New Roman" w:cs="Times New Roman"/>
                <w:color w:val="000000"/>
                <w:sz w:val="26"/>
                <w:szCs w:val="26"/>
                <w:lang w:eastAsia="ru-RU"/>
              </w:rPr>
              <w:t xml:space="preserve"> </w:t>
            </w:r>
            <w:r w:rsidR="00133784" w:rsidRPr="00133784">
              <w:rPr>
                <w:rFonts w:ascii="Times New Roman" w:eastAsia="Times New Roman" w:hAnsi="Times New Roman" w:cs="Times New Roman"/>
                <w:color w:val="000000"/>
                <w:sz w:val="26"/>
                <w:szCs w:val="26"/>
                <w:lang w:eastAsia="ru-RU"/>
              </w:rPr>
              <w:t>1</w:t>
            </w:r>
          </w:p>
          <w:p w:rsidR="00B82AF8" w:rsidRPr="00133784" w:rsidRDefault="00B82AF8"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B82AF8" w:rsidRPr="00133784" w:rsidRDefault="00B82AF8"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B82AF8" w:rsidRPr="00133784" w:rsidRDefault="00B82AF8" w:rsidP="00EF0BF1">
            <w:pPr>
              <w:spacing w:after="0" w:line="240" w:lineRule="auto"/>
              <w:ind w:firstLine="284"/>
              <w:jc w:val="center"/>
              <w:rPr>
                <w:rFonts w:ascii="Times New Roman" w:eastAsia="Times New Roman" w:hAnsi="Times New Roman" w:cs="Times New Roman"/>
                <w:color w:val="000000"/>
                <w:sz w:val="26"/>
                <w:szCs w:val="26"/>
                <w:lang w:eastAsia="ru-RU"/>
              </w:rPr>
            </w:pPr>
          </w:p>
          <w:p w:rsidR="00B82AF8" w:rsidRPr="00133784" w:rsidRDefault="00B82AF8" w:rsidP="000E5B22">
            <w:pPr>
              <w:spacing w:after="0" w:line="240" w:lineRule="auto"/>
              <w:rPr>
                <w:rFonts w:ascii="Times New Roman" w:eastAsia="Times New Roman" w:hAnsi="Times New Roman" w:cs="Times New Roman"/>
                <w:color w:val="000000"/>
                <w:sz w:val="26"/>
                <w:szCs w:val="26"/>
                <w:lang w:eastAsia="ru-RU"/>
              </w:rPr>
            </w:pPr>
          </w:p>
        </w:tc>
      </w:tr>
      <w:tr w:rsidR="00B82AF8" w:rsidRPr="002C7BE9" w:rsidTr="00133784">
        <w:trPr>
          <w:trHeight w:val="2946"/>
        </w:trPr>
        <w:tc>
          <w:tcPr>
            <w:tcW w:w="563" w:type="dxa"/>
            <w:tcBorders>
              <w:top w:val="nil"/>
              <w:left w:val="single" w:sz="4" w:space="0" w:color="auto"/>
              <w:bottom w:val="single" w:sz="4" w:space="0" w:color="auto"/>
              <w:right w:val="single" w:sz="4" w:space="0" w:color="auto"/>
            </w:tcBorders>
            <w:shd w:val="clear" w:color="auto" w:fill="auto"/>
            <w:vAlign w:val="center"/>
          </w:tcPr>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5</w:t>
            </w: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p w:rsidR="00B82AF8" w:rsidRPr="00133784" w:rsidRDefault="00B82AF8" w:rsidP="00745CF6">
            <w:pPr>
              <w:spacing w:after="0" w:line="240" w:lineRule="auto"/>
              <w:jc w:val="center"/>
              <w:rPr>
                <w:rFonts w:ascii="Times New Roman" w:eastAsia="Times New Roman" w:hAnsi="Times New Roman" w:cs="Times New Roman"/>
                <w:color w:val="000000"/>
                <w:sz w:val="26"/>
                <w:szCs w:val="26"/>
                <w:lang w:eastAsia="ru-RU"/>
              </w:rPr>
            </w:pPr>
          </w:p>
        </w:tc>
        <w:tc>
          <w:tcPr>
            <w:tcW w:w="3257" w:type="dxa"/>
            <w:tcBorders>
              <w:top w:val="nil"/>
              <w:left w:val="nil"/>
              <w:bottom w:val="single" w:sz="4" w:space="0" w:color="auto"/>
              <w:right w:val="single" w:sz="4" w:space="0" w:color="auto"/>
            </w:tcBorders>
            <w:shd w:val="clear" w:color="auto" w:fill="auto"/>
            <w:vAlign w:val="center"/>
          </w:tcPr>
          <w:p w:rsidR="00B82AF8" w:rsidRPr="00133784" w:rsidRDefault="00B82AF8" w:rsidP="00A61769">
            <w:pPr>
              <w:spacing w:after="0" w:line="240" w:lineRule="auto"/>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 xml:space="preserve">Ежемесячное вознаграждение за классное руководство педагогическим работникам государственных и муниципальных общеобразовательных организаций </w:t>
            </w:r>
          </w:p>
          <w:p w:rsidR="00B82AF8" w:rsidRPr="00133784" w:rsidRDefault="00B82AF8" w:rsidP="00A61769">
            <w:pPr>
              <w:spacing w:after="0" w:line="240" w:lineRule="auto"/>
              <w:rPr>
                <w:rFonts w:ascii="Times New Roman" w:eastAsia="Times New Roman" w:hAnsi="Times New Roman" w:cs="Times New Roman"/>
                <w:color w:val="000000"/>
                <w:sz w:val="26"/>
                <w:szCs w:val="26"/>
                <w:lang w:eastAsia="ru-RU"/>
              </w:rPr>
            </w:pPr>
          </w:p>
          <w:p w:rsidR="00B82AF8" w:rsidRPr="00133784" w:rsidRDefault="00B82AF8" w:rsidP="00A61769">
            <w:pPr>
              <w:spacing w:after="0" w:line="240" w:lineRule="auto"/>
              <w:rPr>
                <w:rFonts w:ascii="Times New Roman" w:eastAsia="Times New Roman" w:hAnsi="Times New Roman" w:cs="Times New Roman"/>
                <w:color w:val="000000"/>
                <w:sz w:val="26"/>
                <w:szCs w:val="26"/>
                <w:lang w:eastAsia="ru-RU"/>
              </w:rPr>
            </w:pPr>
          </w:p>
        </w:tc>
        <w:tc>
          <w:tcPr>
            <w:tcW w:w="5381" w:type="dxa"/>
            <w:tcBorders>
              <w:top w:val="nil"/>
              <w:left w:val="nil"/>
              <w:right w:val="single" w:sz="4" w:space="0" w:color="auto"/>
            </w:tcBorders>
            <w:shd w:val="clear" w:color="auto" w:fill="auto"/>
          </w:tcPr>
          <w:p w:rsidR="00B82AF8" w:rsidRPr="00133784" w:rsidRDefault="00B82AF8" w:rsidP="00EF0BF1">
            <w:pPr>
              <w:spacing w:after="0" w:line="240" w:lineRule="auto"/>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 xml:space="preserve">Доля классных руководителей муниципальных общеобразовательных организаций, получающих ежемесячное вознаграждение за классное руководство </w:t>
            </w:r>
          </w:p>
        </w:tc>
        <w:tc>
          <w:tcPr>
            <w:tcW w:w="709" w:type="dxa"/>
            <w:gridSpan w:val="3"/>
            <w:tcBorders>
              <w:top w:val="nil"/>
              <w:left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w:t>
            </w: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003" w:type="dxa"/>
            <w:gridSpan w:val="2"/>
            <w:tcBorders>
              <w:top w:val="nil"/>
              <w:left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995" w:type="dxa"/>
            <w:vMerge/>
            <w:tcBorders>
              <w:left w:val="nil"/>
              <w:right w:val="single" w:sz="4" w:space="0" w:color="auto"/>
            </w:tcBorders>
            <w:shd w:val="clear" w:color="auto" w:fill="auto"/>
            <w:vAlign w:val="center"/>
          </w:tcPr>
          <w:p w:rsidR="00B82AF8" w:rsidRPr="00133784" w:rsidRDefault="00B82AF8" w:rsidP="000E5B22">
            <w:pPr>
              <w:spacing w:after="0" w:line="240" w:lineRule="auto"/>
              <w:rPr>
                <w:rFonts w:ascii="Times New Roman" w:eastAsia="Times New Roman" w:hAnsi="Times New Roman" w:cs="Times New Roman"/>
                <w:color w:val="000000" w:themeColor="text1"/>
                <w:sz w:val="26"/>
                <w:szCs w:val="26"/>
                <w:lang w:eastAsia="ru-RU"/>
              </w:rPr>
            </w:pPr>
          </w:p>
        </w:tc>
        <w:tc>
          <w:tcPr>
            <w:tcW w:w="1417" w:type="dxa"/>
            <w:vMerge/>
            <w:tcBorders>
              <w:left w:val="nil"/>
              <w:right w:val="single" w:sz="4" w:space="0" w:color="auto"/>
            </w:tcBorders>
            <w:shd w:val="clear" w:color="auto" w:fill="auto"/>
            <w:vAlign w:val="center"/>
          </w:tcPr>
          <w:p w:rsidR="00B82AF8" w:rsidRPr="00133784" w:rsidRDefault="00B82AF8" w:rsidP="00EF0BF1">
            <w:pPr>
              <w:spacing w:after="0" w:line="240" w:lineRule="auto"/>
              <w:jc w:val="center"/>
              <w:rPr>
                <w:rFonts w:ascii="Times New Roman" w:eastAsia="Times New Roman" w:hAnsi="Times New Roman" w:cs="Times New Roman"/>
                <w:color w:val="000000" w:themeColor="text1"/>
                <w:sz w:val="26"/>
                <w:szCs w:val="26"/>
                <w:lang w:eastAsia="ru-RU"/>
              </w:rPr>
            </w:pPr>
          </w:p>
        </w:tc>
        <w:tc>
          <w:tcPr>
            <w:tcW w:w="1418" w:type="dxa"/>
            <w:vMerge/>
            <w:tcBorders>
              <w:left w:val="nil"/>
              <w:right w:val="single" w:sz="4" w:space="0" w:color="auto"/>
            </w:tcBorders>
            <w:shd w:val="clear" w:color="auto" w:fill="auto"/>
            <w:noWrap/>
            <w:vAlign w:val="center"/>
          </w:tcPr>
          <w:p w:rsidR="00B82AF8" w:rsidRPr="00133784" w:rsidRDefault="00B82AF8" w:rsidP="000E5B22">
            <w:pPr>
              <w:spacing w:after="0" w:line="240" w:lineRule="auto"/>
              <w:rPr>
                <w:rFonts w:ascii="Times New Roman" w:eastAsia="Times New Roman" w:hAnsi="Times New Roman" w:cs="Times New Roman"/>
                <w:color w:val="000000"/>
                <w:sz w:val="26"/>
                <w:szCs w:val="26"/>
                <w:lang w:eastAsia="ru-RU"/>
              </w:rPr>
            </w:pPr>
          </w:p>
        </w:tc>
      </w:tr>
      <w:tr w:rsidR="00EE62E4" w:rsidRPr="002C7BE9" w:rsidTr="00133784">
        <w:trPr>
          <w:trHeight w:val="35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EE62E4" w:rsidRPr="00133784" w:rsidRDefault="00ED20A8" w:rsidP="005D3889">
            <w:pPr>
              <w:spacing w:after="0" w:line="240" w:lineRule="auto"/>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6</w:t>
            </w:r>
          </w:p>
        </w:tc>
        <w:tc>
          <w:tcPr>
            <w:tcW w:w="3257" w:type="dxa"/>
            <w:tcBorders>
              <w:top w:val="single" w:sz="4" w:space="0" w:color="auto"/>
              <w:left w:val="nil"/>
              <w:bottom w:val="single" w:sz="4" w:space="0" w:color="auto"/>
              <w:right w:val="single" w:sz="4" w:space="0" w:color="auto"/>
            </w:tcBorders>
            <w:shd w:val="clear" w:color="auto" w:fill="auto"/>
            <w:vAlign w:val="center"/>
          </w:tcPr>
          <w:p w:rsidR="00EE62E4" w:rsidRPr="00133784" w:rsidRDefault="00B82AF8" w:rsidP="00A94636">
            <w:pPr>
              <w:spacing w:after="0" w:line="240" w:lineRule="auto"/>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Организация временного трудоустройства несовершеннолетних граждан в возрасте от 14 до 18 лет</w:t>
            </w:r>
          </w:p>
        </w:tc>
        <w:tc>
          <w:tcPr>
            <w:tcW w:w="5381" w:type="dxa"/>
            <w:tcBorders>
              <w:top w:val="single" w:sz="4" w:space="0" w:color="auto"/>
              <w:left w:val="nil"/>
              <w:bottom w:val="single" w:sz="4" w:space="0" w:color="auto"/>
              <w:right w:val="single" w:sz="4" w:space="0" w:color="auto"/>
            </w:tcBorders>
            <w:shd w:val="clear" w:color="auto" w:fill="auto"/>
            <w:vAlign w:val="center"/>
          </w:tcPr>
          <w:p w:rsidR="00EE62E4" w:rsidRPr="00133784" w:rsidRDefault="00EE62E4" w:rsidP="00B82AF8">
            <w:pPr>
              <w:spacing w:after="0" w:line="240" w:lineRule="auto"/>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 xml:space="preserve">Доля </w:t>
            </w:r>
            <w:r w:rsidR="00B82AF8" w:rsidRPr="00133784">
              <w:rPr>
                <w:rFonts w:ascii="Times New Roman" w:eastAsia="Times New Roman" w:hAnsi="Times New Roman" w:cs="Times New Roman"/>
                <w:color w:val="000000" w:themeColor="text1"/>
                <w:sz w:val="26"/>
                <w:szCs w:val="26"/>
                <w:lang w:eastAsia="ru-RU"/>
              </w:rPr>
              <w:t>несовершеннолетних, трудоустроенных в летний период соответствии с выделенной субсидией</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EE62E4" w:rsidRPr="00133784" w:rsidRDefault="00EE62E4"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rsidR="00EE62E4" w:rsidRPr="00133784" w:rsidRDefault="00335F3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EE62E4" w:rsidRPr="00133784" w:rsidRDefault="00335F32" w:rsidP="00EF0BF1">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EE62E4" w:rsidRPr="00133784" w:rsidRDefault="00335F32" w:rsidP="00726AA0">
            <w:pPr>
              <w:spacing w:after="0" w:line="240" w:lineRule="auto"/>
              <w:jc w:val="center"/>
              <w:rPr>
                <w:rFonts w:ascii="Times New Roman" w:eastAsia="Times New Roman" w:hAnsi="Times New Roman" w:cs="Times New Roman"/>
                <w:color w:val="000000" w:themeColor="text1"/>
                <w:sz w:val="26"/>
                <w:szCs w:val="26"/>
                <w:lang w:eastAsia="ru-RU"/>
              </w:rPr>
            </w:pPr>
            <w:r w:rsidRPr="00133784">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62E4" w:rsidRPr="00133784" w:rsidRDefault="00335F32"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133784">
              <w:rPr>
                <w:rFonts w:ascii="Times New Roman" w:eastAsia="Times New Roman" w:hAnsi="Times New Roman" w:cs="Times New Roman"/>
                <w:color w:val="000000"/>
                <w:sz w:val="26"/>
                <w:szCs w:val="26"/>
                <w:lang w:eastAsia="ru-RU"/>
              </w:rPr>
              <w:t>1</w:t>
            </w:r>
          </w:p>
        </w:tc>
      </w:tr>
      <w:tr w:rsidR="00463ACB" w:rsidRPr="002C7BE9" w:rsidTr="0011648C">
        <w:trPr>
          <w:trHeight w:val="356"/>
        </w:trPr>
        <w:tc>
          <w:tcPr>
            <w:tcW w:w="563" w:type="dxa"/>
            <w:vMerge w:val="restart"/>
            <w:tcBorders>
              <w:top w:val="single" w:sz="4" w:space="0" w:color="auto"/>
              <w:left w:val="single" w:sz="4" w:space="0" w:color="auto"/>
              <w:right w:val="single" w:sz="4" w:space="0" w:color="auto"/>
            </w:tcBorders>
            <w:shd w:val="clear" w:color="auto" w:fill="auto"/>
            <w:vAlign w:val="center"/>
          </w:tcPr>
          <w:p w:rsidR="00463ACB" w:rsidRPr="00714585" w:rsidRDefault="00714585" w:rsidP="005D3889">
            <w:pPr>
              <w:spacing w:after="0" w:line="240" w:lineRule="auto"/>
              <w:jc w:val="center"/>
              <w:rPr>
                <w:rFonts w:ascii="Times New Roman" w:eastAsia="Times New Roman" w:hAnsi="Times New Roman" w:cs="Times New Roman"/>
                <w:color w:val="000000"/>
                <w:sz w:val="26"/>
                <w:szCs w:val="26"/>
                <w:lang w:eastAsia="ru-RU"/>
              </w:rPr>
            </w:pPr>
            <w:r w:rsidRPr="00714585">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7</w:t>
            </w:r>
          </w:p>
        </w:tc>
        <w:tc>
          <w:tcPr>
            <w:tcW w:w="3257" w:type="dxa"/>
            <w:vMerge w:val="restart"/>
            <w:tcBorders>
              <w:top w:val="single" w:sz="4" w:space="0" w:color="auto"/>
              <w:left w:val="nil"/>
              <w:right w:val="single" w:sz="4" w:space="0" w:color="auto"/>
            </w:tcBorders>
            <w:shd w:val="clear" w:color="auto" w:fill="auto"/>
            <w:vAlign w:val="center"/>
          </w:tcPr>
          <w:p w:rsidR="00463ACB" w:rsidRPr="00714585" w:rsidRDefault="00463ACB" w:rsidP="00463ACB">
            <w:pPr>
              <w:spacing w:after="0" w:line="240" w:lineRule="auto"/>
              <w:rPr>
                <w:rFonts w:ascii="Times New Roman" w:eastAsia="Times New Roman" w:hAnsi="Times New Roman" w:cs="Times New Roman"/>
                <w:color w:val="000000"/>
                <w:sz w:val="26"/>
                <w:szCs w:val="26"/>
                <w:lang w:eastAsia="ru-RU"/>
              </w:rPr>
            </w:pPr>
            <w:r w:rsidRPr="00714585">
              <w:rPr>
                <w:rFonts w:ascii="Times New Roman" w:eastAsia="Times New Roman" w:hAnsi="Times New Roman" w:cs="Times New Roman"/>
                <w:color w:val="000000"/>
                <w:sz w:val="26"/>
                <w:szCs w:val="26"/>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714585">
              <w:rPr>
                <w:rFonts w:ascii="Times New Roman" w:eastAsia="Times New Roman" w:hAnsi="Times New Roman" w:cs="Times New Roman"/>
                <w:color w:val="000000"/>
                <w:sz w:val="26"/>
                <w:szCs w:val="26"/>
                <w:lang w:eastAsia="ru-RU"/>
              </w:rPr>
              <w:lastRenderedPageBreak/>
              <w:t>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381" w:type="dxa"/>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lastRenderedPageBreak/>
              <w:t>Доля освоения средств, выделяемых на выполнение мероприятий</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63ACB" w:rsidRPr="00714585" w:rsidRDefault="00463ACB"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714585">
              <w:rPr>
                <w:rFonts w:ascii="Times New Roman" w:eastAsia="Times New Roman" w:hAnsi="Times New Roman" w:cs="Times New Roman"/>
                <w:color w:val="000000"/>
                <w:sz w:val="26"/>
                <w:szCs w:val="26"/>
                <w:lang w:eastAsia="ru-RU"/>
              </w:rPr>
              <w:t>2</w:t>
            </w:r>
          </w:p>
        </w:tc>
      </w:tr>
      <w:tr w:rsidR="00463ACB" w:rsidRPr="002C7BE9" w:rsidTr="0011648C">
        <w:trPr>
          <w:trHeight w:val="356"/>
        </w:trPr>
        <w:tc>
          <w:tcPr>
            <w:tcW w:w="563" w:type="dxa"/>
            <w:vMerge/>
            <w:tcBorders>
              <w:left w:val="single" w:sz="4" w:space="0" w:color="auto"/>
              <w:bottom w:val="single" w:sz="4" w:space="0" w:color="auto"/>
              <w:right w:val="single" w:sz="4" w:space="0" w:color="auto"/>
            </w:tcBorders>
            <w:shd w:val="clear" w:color="auto" w:fill="auto"/>
            <w:vAlign w:val="center"/>
          </w:tcPr>
          <w:p w:rsidR="00463ACB" w:rsidRPr="002C7BE9" w:rsidRDefault="00463ACB" w:rsidP="00745CF6">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bottom w:val="single" w:sz="4" w:space="0" w:color="auto"/>
              <w:right w:val="single" w:sz="4" w:space="0" w:color="auto"/>
            </w:tcBorders>
            <w:shd w:val="clear" w:color="auto" w:fill="auto"/>
            <w:vAlign w:val="center"/>
          </w:tcPr>
          <w:p w:rsidR="00463ACB" w:rsidRPr="002C7BE9" w:rsidRDefault="00463ACB"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1" w:type="dxa"/>
            <w:tcBorders>
              <w:top w:val="single" w:sz="4" w:space="0" w:color="auto"/>
              <w:left w:val="nil"/>
              <w:bottom w:val="single" w:sz="4" w:space="0" w:color="auto"/>
              <w:right w:val="single" w:sz="4" w:space="0" w:color="auto"/>
            </w:tcBorders>
            <w:shd w:val="clear" w:color="auto" w:fill="auto"/>
          </w:tcPr>
          <w:p w:rsidR="00463ACB" w:rsidRPr="00714585" w:rsidRDefault="00463ACB" w:rsidP="00EF0BF1">
            <w:pPr>
              <w:spacing w:after="0" w:line="240" w:lineRule="auto"/>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Доля учащихся, ставших призерами мероприятий и соревнований различного уровня</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17</w:t>
            </w:r>
          </w:p>
        </w:tc>
        <w:tc>
          <w:tcPr>
            <w:tcW w:w="995" w:type="dxa"/>
            <w:tcBorders>
              <w:top w:val="single" w:sz="4" w:space="0" w:color="auto"/>
              <w:left w:val="nil"/>
              <w:bottom w:val="single" w:sz="4" w:space="0" w:color="auto"/>
              <w:right w:val="single" w:sz="4" w:space="0" w:color="auto"/>
            </w:tcBorders>
            <w:shd w:val="clear" w:color="auto" w:fill="auto"/>
            <w:vAlign w:val="center"/>
          </w:tcPr>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rsidR="00463ACB" w:rsidRPr="00714585"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1</w:t>
            </w:r>
            <w:r w:rsidR="00463ACB" w:rsidRPr="00714585">
              <w:rPr>
                <w:rFonts w:ascii="Times New Roman" w:eastAsia="Times New Roman" w:hAnsi="Times New Roman" w:cs="Times New Roman"/>
                <w:color w:val="000000" w:themeColor="text1"/>
                <w:sz w:val="26"/>
                <w:szCs w:val="26"/>
                <w:lang w:eastAsia="ru-RU"/>
              </w:rPr>
              <w:t>23,5%</w:t>
            </w:r>
          </w:p>
          <w:p w:rsidR="00463ACB" w:rsidRPr="00714585"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714585">
              <w:rPr>
                <w:rFonts w:ascii="Times New Roman" w:eastAsia="Times New Roman" w:hAnsi="Times New Roman" w:cs="Times New Roman"/>
                <w:color w:val="000000" w:themeColor="text1"/>
                <w:sz w:val="26"/>
                <w:szCs w:val="26"/>
                <w:lang w:eastAsia="ru-RU"/>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63ACB" w:rsidRPr="00714585" w:rsidRDefault="00463ACB" w:rsidP="002F720C">
            <w:pPr>
              <w:spacing w:after="0" w:line="240" w:lineRule="auto"/>
              <w:ind w:firstLine="284"/>
              <w:jc w:val="center"/>
              <w:rPr>
                <w:rFonts w:ascii="Times New Roman" w:eastAsia="Times New Roman" w:hAnsi="Times New Roman" w:cs="Times New Roman"/>
                <w:color w:val="000000"/>
                <w:sz w:val="26"/>
                <w:szCs w:val="26"/>
                <w:lang w:eastAsia="ru-RU"/>
              </w:rPr>
            </w:pPr>
            <w:r w:rsidRPr="00714585">
              <w:rPr>
                <w:rFonts w:ascii="Times New Roman" w:eastAsia="Times New Roman" w:hAnsi="Times New Roman" w:cs="Times New Roman"/>
                <w:color w:val="000000"/>
                <w:sz w:val="26"/>
                <w:szCs w:val="26"/>
                <w:lang w:eastAsia="ru-RU"/>
              </w:rPr>
              <w:t>3</w:t>
            </w:r>
          </w:p>
        </w:tc>
      </w:tr>
      <w:tr w:rsidR="004F2EB0" w:rsidRPr="002C7BE9" w:rsidTr="00F5369F">
        <w:trPr>
          <w:trHeight w:val="356"/>
        </w:trPr>
        <w:tc>
          <w:tcPr>
            <w:tcW w:w="563" w:type="dxa"/>
            <w:vMerge w:val="restart"/>
            <w:tcBorders>
              <w:top w:val="single" w:sz="4" w:space="0" w:color="auto"/>
              <w:left w:val="single" w:sz="4" w:space="0" w:color="auto"/>
              <w:right w:val="single" w:sz="4" w:space="0" w:color="auto"/>
            </w:tcBorders>
            <w:shd w:val="clear" w:color="auto" w:fill="auto"/>
            <w:vAlign w:val="center"/>
          </w:tcPr>
          <w:p w:rsidR="004F2EB0" w:rsidRPr="002C7BE9" w:rsidRDefault="00714585" w:rsidP="005D3889">
            <w:pPr>
              <w:spacing w:after="0" w:line="240" w:lineRule="auto"/>
              <w:jc w:val="center"/>
              <w:rPr>
                <w:rFonts w:ascii="Times New Roman" w:eastAsia="Times New Roman" w:hAnsi="Times New Roman" w:cs="Times New Roman"/>
                <w:color w:val="000000"/>
                <w:sz w:val="26"/>
                <w:szCs w:val="26"/>
                <w:highlight w:val="yellow"/>
                <w:lang w:eastAsia="ru-RU"/>
              </w:rPr>
            </w:pPr>
            <w:r w:rsidRPr="003C50FB">
              <w:rPr>
                <w:rFonts w:ascii="Times New Roman" w:eastAsia="Times New Roman" w:hAnsi="Times New Roman" w:cs="Times New Roman"/>
                <w:color w:val="000000"/>
                <w:sz w:val="26"/>
                <w:szCs w:val="26"/>
                <w:lang w:eastAsia="ru-RU"/>
              </w:rPr>
              <w:lastRenderedPageBreak/>
              <w:t>1</w:t>
            </w:r>
            <w:r w:rsidR="005D3889">
              <w:rPr>
                <w:rFonts w:ascii="Times New Roman" w:eastAsia="Times New Roman" w:hAnsi="Times New Roman" w:cs="Times New Roman"/>
                <w:color w:val="000000"/>
                <w:sz w:val="26"/>
                <w:szCs w:val="26"/>
                <w:lang w:eastAsia="ru-RU"/>
              </w:rPr>
              <w:t>8</w:t>
            </w:r>
          </w:p>
        </w:tc>
        <w:tc>
          <w:tcPr>
            <w:tcW w:w="3257" w:type="dxa"/>
            <w:vMerge w:val="restart"/>
            <w:tcBorders>
              <w:top w:val="single" w:sz="4" w:space="0" w:color="auto"/>
              <w:left w:val="nil"/>
              <w:right w:val="single" w:sz="4" w:space="0" w:color="auto"/>
            </w:tcBorders>
            <w:shd w:val="clear" w:color="auto" w:fill="auto"/>
            <w:vAlign w:val="center"/>
          </w:tcPr>
          <w:p w:rsidR="004F2EB0" w:rsidRPr="002C7BE9" w:rsidRDefault="00463ACB" w:rsidP="00A94636">
            <w:pPr>
              <w:spacing w:after="0" w:line="240" w:lineRule="auto"/>
              <w:rPr>
                <w:rFonts w:ascii="Times New Roman" w:eastAsia="Times New Roman" w:hAnsi="Times New Roman" w:cs="Times New Roman"/>
                <w:color w:val="000000"/>
                <w:sz w:val="26"/>
                <w:szCs w:val="26"/>
                <w:highlight w:val="yellow"/>
                <w:lang w:eastAsia="ru-RU"/>
              </w:rPr>
            </w:pPr>
            <w:r w:rsidRPr="00714585">
              <w:rPr>
                <w:rFonts w:ascii="Times New Roman" w:eastAsia="Times New Roman" w:hAnsi="Times New Roman" w:cs="Times New Roman"/>
                <w:color w:val="000000"/>
                <w:sz w:val="26"/>
                <w:szCs w:val="26"/>
                <w:lang w:eastAsia="ru-RU"/>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81" w:type="dxa"/>
            <w:tcBorders>
              <w:top w:val="single" w:sz="4" w:space="0" w:color="auto"/>
              <w:left w:val="nil"/>
              <w:bottom w:val="single" w:sz="4" w:space="0" w:color="auto"/>
              <w:right w:val="single" w:sz="4" w:space="0" w:color="auto"/>
            </w:tcBorders>
            <w:shd w:val="clear" w:color="auto" w:fill="auto"/>
          </w:tcPr>
          <w:p w:rsidR="004F2EB0" w:rsidRPr="002C7BE9" w:rsidRDefault="00463ACB" w:rsidP="00EF0BF1">
            <w:pPr>
              <w:spacing w:after="0" w:line="240" w:lineRule="auto"/>
              <w:rPr>
                <w:rFonts w:ascii="Times New Roman" w:eastAsia="Times New Roman" w:hAnsi="Times New Roman" w:cs="Times New Roman"/>
                <w:color w:val="000000" w:themeColor="text1"/>
                <w:sz w:val="26"/>
                <w:szCs w:val="26"/>
                <w:highlight w:val="yellow"/>
                <w:lang w:eastAsia="ru-RU"/>
              </w:rPr>
            </w:pPr>
            <w:r w:rsidRPr="003C50FB">
              <w:rPr>
                <w:rFonts w:ascii="Times New Roman" w:eastAsia="Times New Roman" w:hAnsi="Times New Roman" w:cs="Times New Roman"/>
                <w:color w:val="000000"/>
                <w:sz w:val="26"/>
                <w:szCs w:val="26"/>
                <w:lang w:eastAsia="ru-RU"/>
              </w:rPr>
              <w:t>Доля освоения средств, выделяемых на выполнение мероприятий по развитию образования</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4F2EB0" w:rsidRPr="003C50FB" w:rsidRDefault="004F2EB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rsidR="004F2EB0" w:rsidRPr="003C50FB" w:rsidRDefault="004F2EB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100</w:t>
            </w:r>
          </w:p>
        </w:tc>
        <w:tc>
          <w:tcPr>
            <w:tcW w:w="995" w:type="dxa"/>
            <w:tcBorders>
              <w:top w:val="single" w:sz="4" w:space="0" w:color="auto"/>
              <w:left w:val="nil"/>
              <w:bottom w:val="single" w:sz="4" w:space="0" w:color="auto"/>
              <w:right w:val="single" w:sz="4" w:space="0" w:color="auto"/>
            </w:tcBorders>
            <w:shd w:val="clear" w:color="auto" w:fill="auto"/>
            <w:vAlign w:val="center"/>
          </w:tcPr>
          <w:p w:rsidR="004F2EB0" w:rsidRPr="003C50FB" w:rsidRDefault="004F2EB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F2EB0" w:rsidRPr="003C50FB" w:rsidRDefault="004F2EB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F2EB0" w:rsidRPr="003C50FB" w:rsidRDefault="00463ACB"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1</w:t>
            </w:r>
          </w:p>
        </w:tc>
      </w:tr>
      <w:tr w:rsidR="004F2EB0" w:rsidRPr="002C7BE9" w:rsidTr="00F5369F">
        <w:trPr>
          <w:trHeight w:val="356"/>
        </w:trPr>
        <w:tc>
          <w:tcPr>
            <w:tcW w:w="563" w:type="dxa"/>
            <w:vMerge/>
            <w:tcBorders>
              <w:left w:val="single" w:sz="4" w:space="0" w:color="auto"/>
              <w:bottom w:val="single" w:sz="4" w:space="0" w:color="auto"/>
              <w:right w:val="single" w:sz="4" w:space="0" w:color="auto"/>
            </w:tcBorders>
            <w:shd w:val="clear" w:color="auto" w:fill="auto"/>
            <w:vAlign w:val="center"/>
          </w:tcPr>
          <w:p w:rsidR="004F2EB0" w:rsidRPr="002C7BE9" w:rsidRDefault="004F2EB0" w:rsidP="003B584D">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bottom w:val="single" w:sz="4" w:space="0" w:color="auto"/>
              <w:right w:val="single" w:sz="4" w:space="0" w:color="auto"/>
            </w:tcBorders>
            <w:shd w:val="clear" w:color="auto" w:fill="auto"/>
            <w:vAlign w:val="center"/>
          </w:tcPr>
          <w:p w:rsidR="004F2EB0" w:rsidRPr="002C7BE9" w:rsidRDefault="004F2EB0"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1" w:type="dxa"/>
            <w:tcBorders>
              <w:top w:val="single" w:sz="4" w:space="0" w:color="auto"/>
              <w:left w:val="nil"/>
              <w:bottom w:val="single" w:sz="4" w:space="0" w:color="auto"/>
              <w:right w:val="single" w:sz="4" w:space="0" w:color="auto"/>
            </w:tcBorders>
            <w:shd w:val="clear" w:color="auto" w:fill="auto"/>
          </w:tcPr>
          <w:p w:rsidR="004F2EB0" w:rsidRPr="003C50FB" w:rsidRDefault="00463ACB" w:rsidP="00EF0BF1">
            <w:pPr>
              <w:spacing w:after="0" w:line="240" w:lineRule="auto"/>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sz w:val="26"/>
                <w:szCs w:val="26"/>
                <w:lang w:eastAsia="ru-RU"/>
              </w:rPr>
              <w:t>Доля учащихся,  ставших призерами мероприятий и соревнований различного уровня</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rsidR="004F2EB0" w:rsidRPr="003C50FB" w:rsidRDefault="004F2EB0"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rsidR="004F2EB0" w:rsidRPr="003C50FB"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17</w:t>
            </w:r>
          </w:p>
        </w:tc>
        <w:tc>
          <w:tcPr>
            <w:tcW w:w="995" w:type="dxa"/>
            <w:tcBorders>
              <w:top w:val="single" w:sz="4" w:space="0" w:color="auto"/>
              <w:left w:val="nil"/>
              <w:bottom w:val="single" w:sz="4" w:space="0" w:color="auto"/>
              <w:right w:val="single" w:sz="4" w:space="0" w:color="auto"/>
            </w:tcBorders>
            <w:shd w:val="clear" w:color="auto" w:fill="auto"/>
            <w:vAlign w:val="center"/>
          </w:tcPr>
          <w:p w:rsidR="004F2EB0" w:rsidRPr="003C50FB"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21</w:t>
            </w:r>
          </w:p>
        </w:tc>
        <w:tc>
          <w:tcPr>
            <w:tcW w:w="1417" w:type="dxa"/>
            <w:tcBorders>
              <w:top w:val="single" w:sz="4" w:space="0" w:color="auto"/>
              <w:left w:val="nil"/>
              <w:bottom w:val="single" w:sz="4" w:space="0" w:color="auto"/>
              <w:right w:val="single" w:sz="4" w:space="0" w:color="auto"/>
            </w:tcBorders>
            <w:shd w:val="clear" w:color="auto" w:fill="auto"/>
            <w:vAlign w:val="center"/>
          </w:tcPr>
          <w:p w:rsidR="004F2EB0" w:rsidRPr="003C50FB" w:rsidRDefault="008C13F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1</w:t>
            </w:r>
            <w:r w:rsidR="00463ACB" w:rsidRPr="003C50FB">
              <w:rPr>
                <w:rFonts w:ascii="Times New Roman" w:eastAsia="Times New Roman" w:hAnsi="Times New Roman" w:cs="Times New Roman"/>
                <w:color w:val="000000" w:themeColor="text1"/>
                <w:sz w:val="26"/>
                <w:szCs w:val="26"/>
                <w:lang w:eastAsia="ru-RU"/>
              </w:rPr>
              <w:t>23,5%</w:t>
            </w:r>
          </w:p>
          <w:p w:rsidR="00463ACB" w:rsidRPr="003C50FB" w:rsidRDefault="00463ACB" w:rsidP="00EF0BF1">
            <w:pPr>
              <w:spacing w:after="0" w:line="240" w:lineRule="auto"/>
              <w:jc w:val="center"/>
              <w:rPr>
                <w:rFonts w:ascii="Times New Roman" w:eastAsia="Times New Roman" w:hAnsi="Times New Roman" w:cs="Times New Roman"/>
                <w:color w:val="000000" w:themeColor="text1"/>
                <w:sz w:val="26"/>
                <w:szCs w:val="26"/>
                <w:lang w:eastAsia="ru-RU"/>
              </w:rPr>
            </w:pPr>
            <w:r w:rsidRPr="003C50FB">
              <w:rPr>
                <w:rFonts w:ascii="Times New Roman" w:eastAsia="Times New Roman" w:hAnsi="Times New Roman" w:cs="Times New Roman"/>
                <w:color w:val="000000" w:themeColor="text1"/>
                <w:sz w:val="26"/>
                <w:szCs w:val="26"/>
                <w:lang w:eastAsia="ru-RU"/>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F2EB0" w:rsidRPr="003C50FB" w:rsidRDefault="0020664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7F084C" w:rsidRPr="002C7BE9" w:rsidTr="00C9628C">
        <w:trPr>
          <w:trHeight w:val="200"/>
        </w:trPr>
        <w:tc>
          <w:tcPr>
            <w:tcW w:w="563" w:type="dxa"/>
            <w:vMerge w:val="restart"/>
            <w:tcBorders>
              <w:top w:val="single" w:sz="4" w:space="0" w:color="auto"/>
              <w:left w:val="single" w:sz="4" w:space="0" w:color="auto"/>
              <w:right w:val="single" w:sz="4" w:space="0" w:color="auto"/>
            </w:tcBorders>
            <w:shd w:val="clear" w:color="auto" w:fill="auto"/>
            <w:vAlign w:val="center"/>
          </w:tcPr>
          <w:p w:rsidR="007F084C" w:rsidRPr="003C50FB" w:rsidRDefault="003C50FB" w:rsidP="005D3889">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5D3889">
              <w:rPr>
                <w:rFonts w:ascii="Times New Roman" w:eastAsia="Times New Roman" w:hAnsi="Times New Roman" w:cs="Times New Roman"/>
                <w:color w:val="000000"/>
                <w:sz w:val="26"/>
                <w:szCs w:val="26"/>
                <w:lang w:eastAsia="ru-RU"/>
              </w:rPr>
              <w:t>9</w:t>
            </w:r>
          </w:p>
        </w:tc>
        <w:tc>
          <w:tcPr>
            <w:tcW w:w="3257" w:type="dxa"/>
            <w:vMerge w:val="restart"/>
            <w:tcBorders>
              <w:top w:val="single" w:sz="4" w:space="0" w:color="auto"/>
              <w:left w:val="nil"/>
              <w:right w:val="single" w:sz="4" w:space="0" w:color="auto"/>
            </w:tcBorders>
            <w:shd w:val="clear" w:color="auto" w:fill="auto"/>
            <w:vAlign w:val="center"/>
          </w:tcPr>
          <w:p w:rsidR="007F084C" w:rsidRPr="003C50FB" w:rsidRDefault="003C50FB" w:rsidP="00A94636">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Отдельные мероприятия по развитию образования</w:t>
            </w: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F084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 учреждений, обеспечивающих организацию безопасных условий учебно-воспитательного процесса,%</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F084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F084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F084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F084C">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7F084C" w:rsidRPr="002C7BE9" w:rsidTr="00C9628C">
        <w:trPr>
          <w:trHeight w:val="200"/>
        </w:trPr>
        <w:tc>
          <w:tcPr>
            <w:tcW w:w="563" w:type="dxa"/>
            <w:vMerge/>
            <w:tcBorders>
              <w:left w:val="single" w:sz="4" w:space="0" w:color="auto"/>
              <w:right w:val="single" w:sz="4" w:space="0" w:color="auto"/>
            </w:tcBorders>
            <w:shd w:val="clear" w:color="auto" w:fill="auto"/>
            <w:vAlign w:val="center"/>
          </w:tcPr>
          <w:p w:rsidR="007F084C" w:rsidRPr="002C7BE9" w:rsidRDefault="007F084C"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right w:val="single" w:sz="4" w:space="0" w:color="auto"/>
            </w:tcBorders>
            <w:shd w:val="clear" w:color="auto" w:fill="auto"/>
            <w:vAlign w:val="center"/>
          </w:tcPr>
          <w:p w:rsidR="007F084C" w:rsidRPr="002C7BE9" w:rsidRDefault="007F084C"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7F084C"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 учреждений, соответству</w:t>
            </w:r>
            <w:r w:rsidR="0078700F" w:rsidRPr="003C50FB">
              <w:rPr>
                <w:rFonts w:ascii="Times New Roman" w:eastAsia="Times New Roman" w:hAnsi="Times New Roman" w:cs="Times New Roman"/>
                <w:color w:val="000000"/>
                <w:sz w:val="26"/>
                <w:szCs w:val="26"/>
                <w:lang w:eastAsia="ru-RU"/>
              </w:rPr>
              <w:t>ю</w:t>
            </w:r>
            <w:r w:rsidRPr="003C50FB">
              <w:rPr>
                <w:rFonts w:ascii="Times New Roman" w:eastAsia="Times New Roman" w:hAnsi="Times New Roman" w:cs="Times New Roman"/>
                <w:color w:val="000000"/>
                <w:sz w:val="26"/>
                <w:szCs w:val="26"/>
                <w:lang w:eastAsia="ru-RU"/>
              </w:rPr>
              <w:t>щим санитарно-г</w:t>
            </w:r>
            <w:r w:rsidR="0078700F" w:rsidRPr="003C50FB">
              <w:rPr>
                <w:rFonts w:ascii="Times New Roman" w:eastAsia="Times New Roman" w:hAnsi="Times New Roman" w:cs="Times New Roman"/>
                <w:color w:val="000000"/>
                <w:sz w:val="26"/>
                <w:szCs w:val="26"/>
                <w:lang w:eastAsia="ru-RU"/>
              </w:rPr>
              <w:t>игиеническим требованиям для обеспечения образовательного процесса,%</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 </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7F084C" w:rsidRPr="002C7BE9" w:rsidTr="00C9628C">
        <w:trPr>
          <w:trHeight w:val="200"/>
        </w:trPr>
        <w:tc>
          <w:tcPr>
            <w:tcW w:w="563" w:type="dxa"/>
            <w:vMerge/>
            <w:tcBorders>
              <w:left w:val="single" w:sz="4" w:space="0" w:color="auto"/>
              <w:right w:val="single" w:sz="4" w:space="0" w:color="auto"/>
            </w:tcBorders>
            <w:shd w:val="clear" w:color="auto" w:fill="auto"/>
            <w:vAlign w:val="center"/>
          </w:tcPr>
          <w:p w:rsidR="007F084C" w:rsidRPr="002C7BE9" w:rsidRDefault="007F084C"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right w:val="single" w:sz="4" w:space="0" w:color="auto"/>
            </w:tcBorders>
            <w:shd w:val="clear" w:color="auto" w:fill="auto"/>
            <w:vAlign w:val="center"/>
          </w:tcPr>
          <w:p w:rsidR="007F084C" w:rsidRPr="002C7BE9" w:rsidRDefault="007F084C"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 учреждений, оборудованных АПС и средствами пожаротушения</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2</w:t>
            </w:r>
          </w:p>
        </w:tc>
      </w:tr>
      <w:tr w:rsidR="007F084C" w:rsidRPr="002C7BE9" w:rsidTr="00C9628C">
        <w:trPr>
          <w:trHeight w:val="200"/>
        </w:trPr>
        <w:tc>
          <w:tcPr>
            <w:tcW w:w="563" w:type="dxa"/>
            <w:vMerge/>
            <w:tcBorders>
              <w:left w:val="single" w:sz="4" w:space="0" w:color="auto"/>
              <w:right w:val="single" w:sz="4" w:space="0" w:color="auto"/>
            </w:tcBorders>
            <w:shd w:val="clear" w:color="auto" w:fill="auto"/>
            <w:vAlign w:val="center"/>
          </w:tcPr>
          <w:p w:rsidR="007F084C" w:rsidRPr="002C7BE9" w:rsidRDefault="007F084C"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right w:val="single" w:sz="4" w:space="0" w:color="auto"/>
            </w:tcBorders>
            <w:shd w:val="clear" w:color="auto" w:fill="auto"/>
            <w:vAlign w:val="center"/>
          </w:tcPr>
          <w:p w:rsidR="007F084C" w:rsidRPr="002C7BE9" w:rsidRDefault="007F084C"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 учреждений, оснащенных кнопкой экстренного вызова,%</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7F084C" w:rsidRPr="002C7BE9" w:rsidTr="00C9628C">
        <w:trPr>
          <w:trHeight w:val="200"/>
        </w:trPr>
        <w:tc>
          <w:tcPr>
            <w:tcW w:w="563" w:type="dxa"/>
            <w:vMerge/>
            <w:tcBorders>
              <w:left w:val="single" w:sz="4" w:space="0" w:color="auto"/>
              <w:right w:val="single" w:sz="4" w:space="0" w:color="auto"/>
            </w:tcBorders>
            <w:shd w:val="clear" w:color="auto" w:fill="auto"/>
            <w:vAlign w:val="center"/>
          </w:tcPr>
          <w:p w:rsidR="007F084C" w:rsidRPr="002C7BE9" w:rsidRDefault="007F084C"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right w:val="single" w:sz="4" w:space="0" w:color="auto"/>
            </w:tcBorders>
            <w:shd w:val="clear" w:color="auto" w:fill="auto"/>
            <w:vAlign w:val="center"/>
          </w:tcPr>
          <w:p w:rsidR="007F084C" w:rsidRPr="002C7BE9" w:rsidRDefault="007F084C"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 учреждений, оборудованных системой дистанционного радио мониторинга, %</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7F084C" w:rsidRPr="002C7BE9" w:rsidTr="003C50FB">
        <w:trPr>
          <w:trHeight w:val="200"/>
        </w:trPr>
        <w:tc>
          <w:tcPr>
            <w:tcW w:w="563" w:type="dxa"/>
            <w:vMerge/>
            <w:tcBorders>
              <w:left w:val="single" w:sz="4" w:space="0" w:color="auto"/>
              <w:bottom w:val="single" w:sz="4" w:space="0" w:color="auto"/>
              <w:right w:val="single" w:sz="4" w:space="0" w:color="auto"/>
            </w:tcBorders>
            <w:shd w:val="clear" w:color="auto" w:fill="auto"/>
            <w:vAlign w:val="center"/>
          </w:tcPr>
          <w:p w:rsidR="007F084C" w:rsidRPr="002C7BE9" w:rsidRDefault="007F084C" w:rsidP="00EF0BF1">
            <w:pPr>
              <w:spacing w:after="0" w:line="240" w:lineRule="auto"/>
              <w:jc w:val="center"/>
              <w:rPr>
                <w:rFonts w:ascii="Times New Roman" w:eastAsia="Times New Roman" w:hAnsi="Times New Roman" w:cs="Times New Roman"/>
                <w:color w:val="000000"/>
                <w:sz w:val="26"/>
                <w:szCs w:val="26"/>
                <w:highlight w:val="yellow"/>
                <w:lang w:eastAsia="ru-RU"/>
              </w:rPr>
            </w:pPr>
          </w:p>
        </w:tc>
        <w:tc>
          <w:tcPr>
            <w:tcW w:w="3257" w:type="dxa"/>
            <w:vMerge/>
            <w:tcBorders>
              <w:left w:val="nil"/>
              <w:bottom w:val="single" w:sz="4" w:space="0" w:color="auto"/>
              <w:right w:val="single" w:sz="4" w:space="0" w:color="auto"/>
            </w:tcBorders>
            <w:shd w:val="clear" w:color="auto" w:fill="auto"/>
            <w:vAlign w:val="center"/>
          </w:tcPr>
          <w:p w:rsidR="007F084C" w:rsidRPr="002C7BE9" w:rsidRDefault="007F084C" w:rsidP="00A94636">
            <w:pPr>
              <w:spacing w:after="0" w:line="240" w:lineRule="auto"/>
              <w:rPr>
                <w:rFonts w:ascii="Times New Roman" w:eastAsia="Times New Roman" w:hAnsi="Times New Roman" w:cs="Times New Roman"/>
                <w:color w:val="000000"/>
                <w:sz w:val="26"/>
                <w:szCs w:val="26"/>
                <w:highlight w:val="yellow"/>
                <w:lang w:eastAsia="ru-RU"/>
              </w:rPr>
            </w:pPr>
          </w:p>
        </w:tc>
        <w:tc>
          <w:tcPr>
            <w:tcW w:w="5388" w:type="dxa"/>
            <w:gridSpan w:val="2"/>
            <w:tcBorders>
              <w:top w:val="single" w:sz="4" w:space="0" w:color="auto"/>
              <w:left w:val="nil"/>
              <w:bottom w:val="single" w:sz="4" w:space="0" w:color="auto"/>
              <w:right w:val="single" w:sz="4" w:space="0" w:color="auto"/>
            </w:tcBorders>
            <w:shd w:val="clear" w:color="auto" w:fill="auto"/>
            <w:vAlign w:val="center"/>
          </w:tcPr>
          <w:p w:rsidR="007F084C" w:rsidRPr="003C50FB" w:rsidRDefault="00C9628C"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образовательных</w:t>
            </w:r>
            <w:r w:rsidR="0078700F" w:rsidRPr="003C50FB">
              <w:rPr>
                <w:rFonts w:ascii="Times New Roman" w:eastAsia="Times New Roman" w:hAnsi="Times New Roman" w:cs="Times New Roman"/>
                <w:color w:val="000000"/>
                <w:sz w:val="26"/>
                <w:szCs w:val="26"/>
                <w:lang w:eastAsia="ru-RU"/>
              </w:rPr>
              <w:t xml:space="preserve"> учреждений, оборудованных системой видеонаблюдения,%</w:t>
            </w:r>
          </w:p>
        </w:tc>
        <w:tc>
          <w:tcPr>
            <w:tcW w:w="713" w:type="dxa"/>
            <w:gridSpan w:val="3"/>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78700F" w:rsidP="0078700F">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7F084C" w:rsidRPr="003C50FB" w:rsidRDefault="002336A6"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2</w:t>
            </w:r>
          </w:p>
        </w:tc>
      </w:tr>
      <w:tr w:rsidR="004B327E" w:rsidRPr="002C7BE9" w:rsidTr="003C50FB">
        <w:trPr>
          <w:trHeight w:val="172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4B327E" w:rsidRPr="003C50FB" w:rsidRDefault="005D3889" w:rsidP="004B327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p>
        </w:tc>
        <w:tc>
          <w:tcPr>
            <w:tcW w:w="3257" w:type="dxa"/>
            <w:tcBorders>
              <w:top w:val="single" w:sz="4" w:space="0" w:color="auto"/>
              <w:left w:val="nil"/>
              <w:bottom w:val="single" w:sz="4" w:space="0" w:color="auto"/>
              <w:right w:val="single" w:sz="4" w:space="0" w:color="auto"/>
            </w:tcBorders>
            <w:shd w:val="clear" w:color="auto" w:fill="auto"/>
            <w:vAlign w:val="center"/>
          </w:tcPr>
          <w:p w:rsidR="004B327E" w:rsidRPr="003C50FB" w:rsidRDefault="003C50FB" w:rsidP="00C9628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Мероприятия по проведению оздоровительной компании</w:t>
            </w:r>
          </w:p>
        </w:tc>
        <w:tc>
          <w:tcPr>
            <w:tcW w:w="5394" w:type="dxa"/>
            <w:gridSpan w:val="3"/>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4B327E">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Доля детей, охваченных летним отдыхом в пришкольных летних оздоровительных лагерях в соответствии с субсидией</w:t>
            </w:r>
          </w:p>
        </w:tc>
        <w:tc>
          <w:tcPr>
            <w:tcW w:w="707" w:type="dxa"/>
            <w:gridSpan w:val="2"/>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C9628C">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0602D1">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995" w:type="dxa"/>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0602D1">
            <w:pPr>
              <w:spacing w:after="0" w:line="240" w:lineRule="auto"/>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100,0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0602D1">
            <w:pPr>
              <w:spacing w:after="0" w:line="240" w:lineRule="auto"/>
              <w:ind w:firstLine="284"/>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 xml:space="preserve">   0</w:t>
            </w:r>
          </w:p>
        </w:tc>
        <w:tc>
          <w:tcPr>
            <w:tcW w:w="1418" w:type="dxa"/>
            <w:tcBorders>
              <w:top w:val="single" w:sz="4" w:space="0" w:color="auto"/>
              <w:left w:val="nil"/>
              <w:bottom w:val="single" w:sz="4" w:space="0" w:color="auto"/>
              <w:right w:val="single" w:sz="4" w:space="0" w:color="auto"/>
            </w:tcBorders>
            <w:shd w:val="clear" w:color="auto" w:fill="auto"/>
            <w:vAlign w:val="center"/>
          </w:tcPr>
          <w:p w:rsidR="004B327E" w:rsidRPr="003C50FB" w:rsidRDefault="004B327E" w:rsidP="00EF0BF1">
            <w:pPr>
              <w:spacing w:after="0" w:line="240" w:lineRule="auto"/>
              <w:ind w:firstLine="284"/>
              <w:jc w:val="center"/>
              <w:rPr>
                <w:rFonts w:ascii="Times New Roman" w:eastAsia="Times New Roman" w:hAnsi="Times New Roman" w:cs="Times New Roman"/>
                <w:color w:val="000000"/>
                <w:sz w:val="26"/>
                <w:szCs w:val="26"/>
                <w:lang w:eastAsia="ru-RU"/>
              </w:rPr>
            </w:pPr>
            <w:r w:rsidRPr="003C50FB">
              <w:rPr>
                <w:rFonts w:ascii="Times New Roman" w:eastAsia="Times New Roman" w:hAnsi="Times New Roman" w:cs="Times New Roman"/>
                <w:color w:val="000000"/>
                <w:sz w:val="26"/>
                <w:szCs w:val="26"/>
                <w:lang w:eastAsia="ru-RU"/>
              </w:rPr>
              <w:t>1</w:t>
            </w:r>
          </w:p>
        </w:tc>
      </w:tr>
    </w:tbl>
    <w:p w:rsidR="00E92C4E" w:rsidRPr="002C7BE9" w:rsidRDefault="00E92C4E" w:rsidP="005A5DF2">
      <w:pPr>
        <w:autoSpaceDE w:val="0"/>
        <w:autoSpaceDN w:val="0"/>
        <w:adjustRightInd w:val="0"/>
        <w:ind w:right="-83"/>
        <w:jc w:val="both"/>
        <w:rPr>
          <w:rFonts w:ascii="Times New Roman" w:hAnsi="Times New Roman" w:cs="Times New Roman"/>
          <w:sz w:val="28"/>
          <w:szCs w:val="28"/>
          <w:highlight w:val="yellow"/>
        </w:rPr>
      </w:pPr>
    </w:p>
    <w:p w:rsidR="000815CD" w:rsidRPr="00A94E54" w:rsidRDefault="00484179" w:rsidP="00EF0BF1">
      <w:pPr>
        <w:autoSpaceDE w:val="0"/>
        <w:autoSpaceDN w:val="0"/>
        <w:adjustRightInd w:val="0"/>
        <w:ind w:right="-83" w:firstLine="284"/>
        <w:jc w:val="both"/>
        <w:rPr>
          <w:rFonts w:ascii="Times New Roman" w:hAnsi="Times New Roman" w:cs="Times New Roman"/>
          <w:sz w:val="28"/>
          <w:szCs w:val="28"/>
        </w:rPr>
      </w:pPr>
      <w:r w:rsidRPr="00A94E54">
        <w:rPr>
          <w:rFonts w:ascii="Times New Roman" w:hAnsi="Times New Roman" w:cs="Times New Roman"/>
          <w:sz w:val="28"/>
          <w:szCs w:val="28"/>
        </w:rPr>
        <w:t xml:space="preserve">Итоговая оценка состояния индикатора </w:t>
      </w:r>
      <w:r w:rsidR="002B0259" w:rsidRPr="00A94E54">
        <w:rPr>
          <w:rFonts w:ascii="Times New Roman" w:hAnsi="Times New Roman" w:cs="Times New Roman"/>
          <w:sz w:val="28"/>
          <w:szCs w:val="28"/>
        </w:rPr>
        <w:t>(</w:t>
      </w:r>
      <w:r w:rsidR="002B0259" w:rsidRPr="00A94E54">
        <w:rPr>
          <w:rFonts w:ascii="Times New Roman" w:hAnsi="Times New Roman" w:cs="Times New Roman"/>
          <w:sz w:val="28"/>
          <w:szCs w:val="28"/>
          <w:lang w:val="en-US"/>
        </w:rPr>
        <w:t>R</w:t>
      </w:r>
      <w:r w:rsidR="002B0259" w:rsidRPr="00A94E54">
        <w:rPr>
          <w:rFonts w:ascii="Times New Roman" w:hAnsi="Times New Roman" w:cs="Times New Roman"/>
          <w:sz w:val="28"/>
          <w:szCs w:val="28"/>
        </w:rPr>
        <w:t xml:space="preserve">) </w:t>
      </w:r>
      <w:r w:rsidRPr="00A94E54">
        <w:rPr>
          <w:rFonts w:ascii="Times New Roman" w:hAnsi="Times New Roman" w:cs="Times New Roman"/>
          <w:sz w:val="28"/>
          <w:szCs w:val="28"/>
        </w:rPr>
        <w:t xml:space="preserve">в баллах составляет </w:t>
      </w:r>
      <w:r w:rsidR="00807CE6" w:rsidRPr="00A94E54">
        <w:rPr>
          <w:rFonts w:ascii="Times New Roman" w:hAnsi="Times New Roman" w:cs="Times New Roman"/>
          <w:sz w:val="28"/>
          <w:szCs w:val="28"/>
        </w:rPr>
        <w:t>10</w:t>
      </w:r>
      <w:r w:rsidR="00040167">
        <w:rPr>
          <w:rFonts w:ascii="Times New Roman" w:hAnsi="Times New Roman" w:cs="Times New Roman"/>
          <w:sz w:val="28"/>
          <w:szCs w:val="28"/>
        </w:rPr>
        <w:t>2</w:t>
      </w:r>
      <w:r w:rsidRPr="00A94E54">
        <w:rPr>
          <w:rFonts w:ascii="Times New Roman" w:hAnsi="Times New Roman" w:cs="Times New Roman"/>
          <w:sz w:val="28"/>
          <w:szCs w:val="28"/>
        </w:rPr>
        <w:t>, число индикаторов</w:t>
      </w:r>
      <w:r w:rsidR="002B0259" w:rsidRPr="00A94E54">
        <w:rPr>
          <w:rFonts w:ascii="Times New Roman" w:hAnsi="Times New Roman" w:cs="Times New Roman"/>
          <w:sz w:val="28"/>
          <w:szCs w:val="28"/>
        </w:rPr>
        <w:t xml:space="preserve"> (</w:t>
      </w:r>
      <w:r w:rsidR="002B0259" w:rsidRPr="00A94E54">
        <w:rPr>
          <w:rFonts w:ascii="Times New Roman" w:hAnsi="Times New Roman" w:cs="Times New Roman"/>
          <w:sz w:val="28"/>
          <w:szCs w:val="28"/>
          <w:lang w:val="en-US"/>
        </w:rPr>
        <w:t>N</w:t>
      </w:r>
      <w:r w:rsidR="002B0259" w:rsidRPr="00A94E54">
        <w:rPr>
          <w:rFonts w:ascii="Times New Roman" w:hAnsi="Times New Roman" w:cs="Times New Roman"/>
          <w:sz w:val="28"/>
          <w:szCs w:val="28"/>
        </w:rPr>
        <w:t>)</w:t>
      </w:r>
      <w:r w:rsidRPr="00A94E54">
        <w:rPr>
          <w:rFonts w:ascii="Times New Roman" w:hAnsi="Times New Roman" w:cs="Times New Roman"/>
          <w:sz w:val="28"/>
          <w:szCs w:val="28"/>
        </w:rPr>
        <w:t xml:space="preserve"> равно </w:t>
      </w:r>
      <w:r w:rsidR="004B327E" w:rsidRPr="00A94E54">
        <w:rPr>
          <w:rFonts w:ascii="Times New Roman" w:hAnsi="Times New Roman" w:cs="Times New Roman"/>
          <w:sz w:val="28"/>
          <w:szCs w:val="28"/>
        </w:rPr>
        <w:t>6</w:t>
      </w:r>
      <w:r w:rsidR="00091593">
        <w:rPr>
          <w:rFonts w:ascii="Times New Roman" w:hAnsi="Times New Roman" w:cs="Times New Roman"/>
          <w:sz w:val="28"/>
          <w:szCs w:val="28"/>
        </w:rPr>
        <w:t>3</w:t>
      </w:r>
      <w:r w:rsidR="00807CE6" w:rsidRPr="00A94E54">
        <w:rPr>
          <w:rFonts w:ascii="Times New Roman" w:hAnsi="Times New Roman" w:cs="Times New Roman"/>
          <w:sz w:val="28"/>
          <w:szCs w:val="28"/>
        </w:rPr>
        <w:t>. Критерий эффективности:10</w:t>
      </w:r>
      <w:r w:rsidR="00040167">
        <w:rPr>
          <w:rFonts w:ascii="Times New Roman" w:hAnsi="Times New Roman" w:cs="Times New Roman"/>
          <w:sz w:val="28"/>
          <w:szCs w:val="28"/>
        </w:rPr>
        <w:t>2</w:t>
      </w:r>
      <w:r w:rsidR="003D521B" w:rsidRPr="00A94E54">
        <w:rPr>
          <w:rFonts w:ascii="Times New Roman" w:hAnsi="Times New Roman" w:cs="Times New Roman"/>
          <w:sz w:val="28"/>
          <w:szCs w:val="28"/>
        </w:rPr>
        <w:t>&gt;</w:t>
      </w:r>
      <w:r w:rsidR="004B327E" w:rsidRPr="00A94E54">
        <w:rPr>
          <w:rFonts w:ascii="Times New Roman" w:hAnsi="Times New Roman" w:cs="Times New Roman"/>
          <w:sz w:val="28"/>
          <w:szCs w:val="28"/>
        </w:rPr>
        <w:t>6</w:t>
      </w:r>
      <w:r w:rsidR="00091593">
        <w:rPr>
          <w:rFonts w:ascii="Times New Roman" w:hAnsi="Times New Roman" w:cs="Times New Roman"/>
          <w:sz w:val="28"/>
          <w:szCs w:val="28"/>
        </w:rPr>
        <w:t>3</w:t>
      </w:r>
      <w:r w:rsidRPr="00A94E54">
        <w:rPr>
          <w:rFonts w:ascii="Times New Roman" w:hAnsi="Times New Roman" w:cs="Times New Roman"/>
          <w:sz w:val="28"/>
          <w:szCs w:val="28"/>
        </w:rPr>
        <w:t xml:space="preserve">. </w:t>
      </w:r>
      <w:r w:rsidR="00D84996" w:rsidRPr="00A94E54">
        <w:rPr>
          <w:rFonts w:ascii="Times New Roman" w:hAnsi="Times New Roman" w:cs="Times New Roman"/>
          <w:sz w:val="28"/>
          <w:szCs w:val="28"/>
        </w:rPr>
        <w:t>Данная программа имеет эффективность выше плановой. Реализация признается целесообразной.</w:t>
      </w:r>
    </w:p>
    <w:p w:rsidR="00D84996" w:rsidRPr="002C7BE9" w:rsidRDefault="00D84996" w:rsidP="00EF0BF1">
      <w:pPr>
        <w:autoSpaceDE w:val="0"/>
        <w:autoSpaceDN w:val="0"/>
        <w:adjustRightInd w:val="0"/>
        <w:ind w:right="-83" w:firstLine="284"/>
        <w:jc w:val="both"/>
        <w:rPr>
          <w:rFonts w:ascii="Times New Roman" w:hAnsi="Times New Roman" w:cs="Times New Roman"/>
          <w:sz w:val="28"/>
          <w:szCs w:val="28"/>
          <w:highlight w:val="yellow"/>
        </w:rPr>
      </w:pPr>
      <w:r w:rsidRPr="002C7BE9">
        <w:rPr>
          <w:rFonts w:ascii="Times New Roman" w:hAnsi="Times New Roman" w:cs="Times New Roman"/>
          <w:sz w:val="28"/>
          <w:szCs w:val="28"/>
          <w:highlight w:val="yellow"/>
        </w:rPr>
        <w:t xml:space="preserve"> </w:t>
      </w:r>
    </w:p>
    <w:p w:rsidR="00B6391B" w:rsidRPr="00393BD0" w:rsidRDefault="008B21C3"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b/>
          <w:sz w:val="28"/>
          <w:szCs w:val="28"/>
        </w:rPr>
        <w:t>4</w:t>
      </w:r>
      <w:r w:rsidR="00675784" w:rsidRPr="00393BD0">
        <w:rPr>
          <w:rFonts w:ascii="Times New Roman" w:hAnsi="Times New Roman" w:cs="Times New Roman"/>
          <w:b/>
          <w:sz w:val="28"/>
          <w:szCs w:val="28"/>
        </w:rPr>
        <w:t>. Муниципальная программа Дятьковского района «</w:t>
      </w:r>
      <w:r w:rsidRPr="00393BD0">
        <w:rPr>
          <w:rFonts w:ascii="Times New Roman" w:hAnsi="Times New Roman" w:cs="Times New Roman"/>
          <w:b/>
          <w:sz w:val="28"/>
          <w:szCs w:val="28"/>
        </w:rPr>
        <w:t>Развитие культуры Дятьковского района (20</w:t>
      </w:r>
      <w:r w:rsidR="00AB3F82" w:rsidRPr="00393BD0">
        <w:rPr>
          <w:rFonts w:ascii="Times New Roman" w:hAnsi="Times New Roman" w:cs="Times New Roman"/>
          <w:b/>
          <w:sz w:val="28"/>
          <w:szCs w:val="28"/>
        </w:rPr>
        <w:t>2</w:t>
      </w:r>
      <w:r w:rsidR="00393BD0">
        <w:rPr>
          <w:rFonts w:ascii="Times New Roman" w:hAnsi="Times New Roman" w:cs="Times New Roman"/>
          <w:b/>
          <w:sz w:val="28"/>
          <w:szCs w:val="28"/>
        </w:rPr>
        <w:t>5</w:t>
      </w:r>
      <w:r w:rsidRPr="00393BD0">
        <w:rPr>
          <w:rFonts w:ascii="Times New Roman" w:hAnsi="Times New Roman" w:cs="Times New Roman"/>
          <w:b/>
          <w:sz w:val="28"/>
          <w:szCs w:val="28"/>
        </w:rPr>
        <w:t>-202</w:t>
      </w:r>
      <w:r w:rsidR="00393BD0">
        <w:rPr>
          <w:rFonts w:ascii="Times New Roman" w:hAnsi="Times New Roman" w:cs="Times New Roman"/>
          <w:b/>
          <w:sz w:val="28"/>
          <w:szCs w:val="28"/>
        </w:rPr>
        <w:t>7</w:t>
      </w:r>
      <w:r w:rsidRPr="00393BD0">
        <w:rPr>
          <w:rFonts w:ascii="Times New Roman" w:hAnsi="Times New Roman" w:cs="Times New Roman"/>
          <w:b/>
          <w:sz w:val="28"/>
          <w:szCs w:val="28"/>
        </w:rPr>
        <w:t xml:space="preserve"> годы)</w:t>
      </w:r>
      <w:r w:rsidR="00675784" w:rsidRPr="00393BD0">
        <w:rPr>
          <w:rFonts w:ascii="Times New Roman" w:hAnsi="Times New Roman" w:cs="Times New Roman"/>
          <w:b/>
          <w:sz w:val="28"/>
          <w:szCs w:val="28"/>
        </w:rPr>
        <w:t>»</w:t>
      </w:r>
      <w:r w:rsidR="00EA26FC" w:rsidRPr="00393BD0">
        <w:rPr>
          <w:rFonts w:ascii="Times New Roman" w:hAnsi="Times New Roman" w:cs="Times New Roman"/>
          <w:b/>
          <w:sz w:val="28"/>
          <w:szCs w:val="28"/>
        </w:rPr>
        <w:t>.</w:t>
      </w:r>
      <w:r w:rsidR="00EA26FC" w:rsidRPr="00393BD0">
        <w:rPr>
          <w:rFonts w:ascii="Times New Roman" w:hAnsi="Times New Roman" w:cs="Times New Roman"/>
          <w:sz w:val="28"/>
          <w:szCs w:val="28"/>
        </w:rPr>
        <w:t xml:space="preserve"> </w:t>
      </w:r>
      <w:r w:rsidR="00B6391B" w:rsidRPr="00393BD0">
        <w:rPr>
          <w:rFonts w:ascii="Times New Roman" w:hAnsi="Times New Roman" w:cs="Times New Roman"/>
          <w:sz w:val="28"/>
          <w:szCs w:val="28"/>
        </w:rPr>
        <w:t xml:space="preserve"> </w:t>
      </w:r>
    </w:p>
    <w:p w:rsidR="00B6391B" w:rsidRPr="00393BD0" w:rsidRDefault="00500677"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Ответственный исполнитель – отдел культур</w:t>
      </w:r>
      <w:r w:rsidR="008639A4" w:rsidRPr="00393BD0">
        <w:rPr>
          <w:rFonts w:ascii="Times New Roman" w:hAnsi="Times New Roman" w:cs="Times New Roman"/>
          <w:sz w:val="28"/>
          <w:szCs w:val="28"/>
        </w:rPr>
        <w:t>ы</w:t>
      </w:r>
      <w:r w:rsidRPr="00393BD0">
        <w:rPr>
          <w:rFonts w:ascii="Times New Roman" w:hAnsi="Times New Roman" w:cs="Times New Roman"/>
          <w:sz w:val="28"/>
          <w:szCs w:val="28"/>
        </w:rPr>
        <w:t>.</w:t>
      </w:r>
    </w:p>
    <w:p w:rsidR="00500677" w:rsidRPr="00393BD0" w:rsidRDefault="002261D2"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Реализация программы позволила обеспечить:</w:t>
      </w:r>
    </w:p>
    <w:p w:rsidR="00500677" w:rsidRPr="00393BD0" w:rsidRDefault="003338F5"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 xml:space="preserve">- </w:t>
      </w:r>
      <w:r w:rsidR="00500677" w:rsidRPr="00393BD0">
        <w:rPr>
          <w:rFonts w:ascii="Times New Roman" w:hAnsi="Times New Roman" w:cs="Times New Roman"/>
          <w:sz w:val="28"/>
          <w:szCs w:val="28"/>
        </w:rPr>
        <w:t xml:space="preserve">улучшение условий для предоставления услуг культуры; </w:t>
      </w:r>
    </w:p>
    <w:p w:rsidR="00500677" w:rsidRPr="00393BD0" w:rsidRDefault="003338F5"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 р</w:t>
      </w:r>
      <w:r w:rsidR="00500677" w:rsidRPr="00393BD0">
        <w:rPr>
          <w:rFonts w:ascii="Times New Roman" w:hAnsi="Times New Roman" w:cs="Times New Roman"/>
          <w:sz w:val="28"/>
          <w:szCs w:val="28"/>
        </w:rPr>
        <w:t>асширение возможностей доступа населения к культурному наследию Дятьковского района;</w:t>
      </w:r>
    </w:p>
    <w:p w:rsidR="00500677" w:rsidRPr="00393BD0" w:rsidRDefault="003338F5"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 xml:space="preserve">- </w:t>
      </w:r>
      <w:r w:rsidR="00500677" w:rsidRPr="00393BD0">
        <w:rPr>
          <w:rFonts w:ascii="Times New Roman" w:hAnsi="Times New Roman" w:cs="Times New Roman"/>
          <w:sz w:val="28"/>
          <w:szCs w:val="28"/>
        </w:rPr>
        <w:t>обеспечение поэтапного решения важнейших задач развития отрасли: адресной социальной помощи; сохранения социальных гарантий;</w:t>
      </w:r>
    </w:p>
    <w:p w:rsidR="00500677" w:rsidRPr="00393BD0" w:rsidRDefault="003338F5"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 xml:space="preserve">- </w:t>
      </w:r>
      <w:r w:rsidR="00500677" w:rsidRPr="00393BD0">
        <w:rPr>
          <w:rFonts w:ascii="Times New Roman" w:hAnsi="Times New Roman" w:cs="Times New Roman"/>
          <w:sz w:val="28"/>
          <w:szCs w:val="28"/>
        </w:rPr>
        <w:t xml:space="preserve">сохранение и воспроизводство духовно-нравственного потенциала района; </w:t>
      </w:r>
    </w:p>
    <w:p w:rsidR="00500677" w:rsidRPr="00393BD0" w:rsidRDefault="003338F5" w:rsidP="00EF0BF1">
      <w:pPr>
        <w:spacing w:after="0" w:line="240" w:lineRule="auto"/>
        <w:ind w:firstLine="284"/>
        <w:jc w:val="both"/>
        <w:rPr>
          <w:rFonts w:ascii="Times New Roman" w:hAnsi="Times New Roman" w:cs="Times New Roman"/>
          <w:sz w:val="28"/>
          <w:szCs w:val="28"/>
        </w:rPr>
      </w:pPr>
      <w:r w:rsidRPr="00393BD0">
        <w:rPr>
          <w:rFonts w:ascii="Times New Roman" w:hAnsi="Times New Roman" w:cs="Times New Roman"/>
          <w:sz w:val="28"/>
          <w:szCs w:val="28"/>
        </w:rPr>
        <w:t xml:space="preserve">- </w:t>
      </w:r>
      <w:r w:rsidR="00500677" w:rsidRPr="00393BD0">
        <w:rPr>
          <w:rFonts w:ascii="Times New Roman" w:hAnsi="Times New Roman" w:cs="Times New Roman"/>
          <w:sz w:val="28"/>
          <w:szCs w:val="28"/>
        </w:rPr>
        <w:t>удовлетворение культурных запросов всех категорий населения района;</w:t>
      </w:r>
    </w:p>
    <w:p w:rsidR="003338F5" w:rsidRPr="00393BD0" w:rsidRDefault="003338F5" w:rsidP="00EF0BF1">
      <w:pPr>
        <w:pStyle w:val="a3"/>
        <w:ind w:left="0" w:firstLine="284"/>
        <w:jc w:val="both"/>
        <w:rPr>
          <w:rFonts w:ascii="Times New Roman" w:hAnsi="Times New Roman" w:cs="Times New Roman"/>
          <w:sz w:val="28"/>
          <w:szCs w:val="28"/>
        </w:rPr>
      </w:pPr>
      <w:r w:rsidRPr="00393BD0">
        <w:rPr>
          <w:rFonts w:ascii="Times New Roman" w:hAnsi="Times New Roman" w:cs="Times New Roman"/>
          <w:sz w:val="28"/>
          <w:szCs w:val="28"/>
        </w:rPr>
        <w:t>Основными показателями эффективности реализации программы являются целевые индикаторы.</w:t>
      </w:r>
    </w:p>
    <w:p w:rsidR="001846E3" w:rsidRPr="00393BD0" w:rsidRDefault="001846E3" w:rsidP="00EF0BF1">
      <w:pPr>
        <w:pStyle w:val="a3"/>
        <w:ind w:left="0" w:firstLine="284"/>
        <w:jc w:val="both"/>
        <w:rPr>
          <w:rFonts w:ascii="Times New Roman" w:hAnsi="Times New Roman" w:cs="Times New Roman"/>
          <w:sz w:val="28"/>
          <w:szCs w:val="28"/>
        </w:rPr>
      </w:pPr>
    </w:p>
    <w:p w:rsidR="007974C0" w:rsidRPr="00393BD0" w:rsidRDefault="003338F5" w:rsidP="00EF0BF1">
      <w:pPr>
        <w:pStyle w:val="a3"/>
        <w:ind w:left="0" w:firstLine="284"/>
        <w:jc w:val="both"/>
        <w:rPr>
          <w:rFonts w:ascii="Times New Roman" w:hAnsi="Times New Roman" w:cs="Times New Roman"/>
          <w:sz w:val="28"/>
          <w:szCs w:val="28"/>
        </w:rPr>
      </w:pPr>
      <w:r w:rsidRPr="00393BD0">
        <w:rPr>
          <w:rFonts w:ascii="Times New Roman" w:hAnsi="Times New Roman" w:cs="Times New Roman"/>
          <w:sz w:val="28"/>
          <w:szCs w:val="28"/>
        </w:rPr>
        <w:t>Установленные целевые индикаторы программы отражают специфику развития данной сферы деятельности и имеют следующие значения</w:t>
      </w:r>
      <w:r w:rsidR="00EA26FC" w:rsidRPr="00393BD0">
        <w:rPr>
          <w:rFonts w:ascii="Times New Roman" w:hAnsi="Times New Roman" w:cs="Times New Roman"/>
          <w:sz w:val="28"/>
          <w:szCs w:val="28"/>
        </w:rPr>
        <w:t>:</w:t>
      </w:r>
    </w:p>
    <w:p w:rsidR="0034364D" w:rsidRPr="002C7BE9" w:rsidRDefault="0034364D" w:rsidP="00EF0BF1">
      <w:pPr>
        <w:pStyle w:val="a3"/>
        <w:ind w:left="0" w:firstLine="284"/>
        <w:jc w:val="both"/>
        <w:rPr>
          <w:rFonts w:ascii="Times New Roman" w:hAnsi="Times New Roman" w:cs="Times New Roman"/>
          <w:sz w:val="28"/>
          <w:szCs w:val="28"/>
          <w:highlight w:val="yellow"/>
        </w:rPr>
      </w:pPr>
    </w:p>
    <w:tbl>
      <w:tblPr>
        <w:tblW w:w="14884" w:type="dxa"/>
        <w:tblInd w:w="-34" w:type="dxa"/>
        <w:tblLayout w:type="fixed"/>
        <w:tblLook w:val="04A0" w:firstRow="1" w:lastRow="0" w:firstColumn="1" w:lastColumn="0" w:noHBand="0" w:noVBand="1"/>
      </w:tblPr>
      <w:tblGrid>
        <w:gridCol w:w="709"/>
        <w:gridCol w:w="3117"/>
        <w:gridCol w:w="4821"/>
        <w:gridCol w:w="1134"/>
        <w:gridCol w:w="1276"/>
        <w:gridCol w:w="1134"/>
        <w:gridCol w:w="1276"/>
        <w:gridCol w:w="1417"/>
      </w:tblGrid>
      <w:tr w:rsidR="007974C0" w:rsidRPr="002C7BE9" w:rsidTr="00EF05A8">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lastRenderedPageBreak/>
              <w:t>№ п/п</w:t>
            </w:r>
          </w:p>
        </w:tc>
        <w:tc>
          <w:tcPr>
            <w:tcW w:w="31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Наименование мероприятия</w:t>
            </w:r>
          </w:p>
        </w:tc>
        <w:tc>
          <w:tcPr>
            <w:tcW w:w="9641" w:type="dxa"/>
            <w:gridSpan w:val="5"/>
            <w:tcBorders>
              <w:top w:val="single" w:sz="4" w:space="0" w:color="auto"/>
              <w:left w:val="nil"/>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Целевые показатели</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hAnsi="Times New Roman" w:cs="Times New Roman"/>
                <w:sz w:val="26"/>
                <w:szCs w:val="26"/>
              </w:rPr>
              <w:t>Оценка состояния индикатора в балах</w:t>
            </w:r>
          </w:p>
        </w:tc>
      </w:tr>
      <w:tr w:rsidR="007974C0" w:rsidRPr="002C7BE9" w:rsidTr="00EF05A8">
        <w:trPr>
          <w:trHeight w:val="144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974C0" w:rsidRPr="002C7BE9" w:rsidRDefault="007974C0"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7974C0" w:rsidRPr="002C7BE9" w:rsidRDefault="007974C0" w:rsidP="00EF0BF1">
            <w:pPr>
              <w:spacing w:after="0" w:line="240" w:lineRule="auto"/>
              <w:contextualSpacing/>
              <w:jc w:val="both"/>
              <w:rPr>
                <w:rFonts w:ascii="Times New Roman" w:eastAsia="Times New Roman" w:hAnsi="Times New Roman" w:cs="Times New Roman"/>
                <w:color w:val="000000"/>
                <w:sz w:val="26"/>
                <w:szCs w:val="26"/>
                <w:highlight w:val="yellow"/>
                <w:lang w:eastAsia="ru-RU"/>
              </w:rPr>
            </w:pPr>
          </w:p>
        </w:tc>
        <w:tc>
          <w:tcPr>
            <w:tcW w:w="4821" w:type="dxa"/>
            <w:tcBorders>
              <w:top w:val="nil"/>
              <w:left w:val="nil"/>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Наименование индикатора</w:t>
            </w:r>
          </w:p>
        </w:tc>
        <w:tc>
          <w:tcPr>
            <w:tcW w:w="1134" w:type="dxa"/>
            <w:tcBorders>
              <w:top w:val="nil"/>
              <w:left w:val="nil"/>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Ед.</w:t>
            </w:r>
          </w:p>
          <w:p w:rsidR="007974C0" w:rsidRPr="001A7172" w:rsidRDefault="007974C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изм.</w:t>
            </w:r>
          </w:p>
        </w:tc>
        <w:tc>
          <w:tcPr>
            <w:tcW w:w="1276" w:type="dxa"/>
            <w:tcBorders>
              <w:top w:val="nil"/>
              <w:left w:val="nil"/>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План</w:t>
            </w:r>
          </w:p>
        </w:tc>
        <w:tc>
          <w:tcPr>
            <w:tcW w:w="1134" w:type="dxa"/>
            <w:tcBorders>
              <w:top w:val="nil"/>
              <w:left w:val="nil"/>
              <w:bottom w:val="single" w:sz="4" w:space="0" w:color="auto"/>
              <w:right w:val="single" w:sz="4" w:space="0" w:color="auto"/>
            </w:tcBorders>
            <w:shd w:val="clear" w:color="000000" w:fill="FFFFFF"/>
            <w:vAlign w:val="center"/>
            <w:hideMark/>
          </w:tcPr>
          <w:p w:rsidR="007974C0" w:rsidRPr="001A7172" w:rsidRDefault="007974C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Факт</w:t>
            </w:r>
          </w:p>
        </w:tc>
        <w:tc>
          <w:tcPr>
            <w:tcW w:w="1276" w:type="dxa"/>
            <w:tcBorders>
              <w:top w:val="nil"/>
              <w:left w:val="nil"/>
              <w:bottom w:val="single" w:sz="4" w:space="0" w:color="auto"/>
              <w:right w:val="single" w:sz="4" w:space="0" w:color="auto"/>
            </w:tcBorders>
            <w:shd w:val="clear" w:color="000000" w:fill="FFFFFF"/>
            <w:vAlign w:val="center"/>
            <w:hideMark/>
          </w:tcPr>
          <w:p w:rsidR="007974C0" w:rsidRPr="001A7172" w:rsidRDefault="00AD65DB"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hAnsi="Times New Roman" w:cs="Times New Roman"/>
                <w:color w:val="000000" w:themeColor="text1"/>
                <w:sz w:val="26"/>
                <w:szCs w:val="26"/>
              </w:rPr>
              <w:t>Факт к плану</w:t>
            </w:r>
            <w:r w:rsidR="007974C0" w:rsidRPr="001A7172">
              <w:rPr>
                <w:rFonts w:ascii="Times New Roman" w:hAnsi="Times New Roman" w:cs="Times New Roman"/>
                <w:color w:val="000000" w:themeColor="text1"/>
                <w:sz w:val="26"/>
                <w:szCs w:val="26"/>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974C0" w:rsidRPr="002C7BE9" w:rsidRDefault="007974C0"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r>
      <w:tr w:rsidR="00757B50" w:rsidRPr="002C7BE9" w:rsidTr="00EF05A8">
        <w:trPr>
          <w:trHeight w:val="1448"/>
        </w:trPr>
        <w:tc>
          <w:tcPr>
            <w:tcW w:w="709" w:type="dxa"/>
            <w:tcBorders>
              <w:top w:val="single" w:sz="4" w:space="0" w:color="auto"/>
              <w:left w:val="single" w:sz="4" w:space="0" w:color="auto"/>
              <w:bottom w:val="single" w:sz="4" w:space="0" w:color="auto"/>
              <w:right w:val="single" w:sz="4" w:space="0" w:color="auto"/>
            </w:tcBorders>
            <w:vAlign w:val="center"/>
          </w:tcPr>
          <w:p w:rsidR="00757B50" w:rsidRPr="001A7172" w:rsidRDefault="00757B5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1</w:t>
            </w:r>
          </w:p>
        </w:tc>
        <w:tc>
          <w:tcPr>
            <w:tcW w:w="3117" w:type="dxa"/>
            <w:tcBorders>
              <w:top w:val="single" w:sz="4" w:space="0" w:color="auto"/>
              <w:left w:val="single" w:sz="4" w:space="0" w:color="auto"/>
              <w:bottom w:val="single" w:sz="4" w:space="0" w:color="auto"/>
              <w:right w:val="single" w:sz="4" w:space="0" w:color="auto"/>
            </w:tcBorders>
            <w:vAlign w:val="center"/>
          </w:tcPr>
          <w:p w:rsidR="00757B50" w:rsidRPr="001A7172" w:rsidRDefault="00757B50" w:rsidP="00757B50">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hAnsi="Times New Roman"/>
                <w:sz w:val="26"/>
                <w:szCs w:val="26"/>
              </w:rPr>
              <w:t>Руководство и управление в сфере установленных функций органов местного самоуправления</w:t>
            </w:r>
          </w:p>
        </w:tc>
        <w:tc>
          <w:tcPr>
            <w:tcW w:w="4821" w:type="dxa"/>
            <w:tcBorders>
              <w:top w:val="nil"/>
              <w:left w:val="nil"/>
              <w:bottom w:val="single" w:sz="4" w:space="0" w:color="auto"/>
              <w:right w:val="single" w:sz="4" w:space="0" w:color="auto"/>
            </w:tcBorders>
            <w:shd w:val="clear" w:color="000000" w:fill="FFFFFF"/>
            <w:vAlign w:val="center"/>
          </w:tcPr>
          <w:p w:rsidR="00757B50" w:rsidRPr="001A7172" w:rsidRDefault="00757B50" w:rsidP="00757B50">
            <w:pPr>
              <w:spacing w:after="0" w:line="240" w:lineRule="auto"/>
              <w:contextualSpacing/>
              <w:jc w:val="both"/>
              <w:rPr>
                <w:rFonts w:ascii="Times New Roman" w:eastAsia="Times New Roman" w:hAnsi="Times New Roman" w:cs="Times New Roman"/>
                <w:color w:val="000000" w:themeColor="text1"/>
                <w:sz w:val="26"/>
                <w:szCs w:val="26"/>
                <w:lang w:eastAsia="ru-RU"/>
              </w:rPr>
            </w:pPr>
            <w:r w:rsidRPr="001A7172">
              <w:rPr>
                <w:rFonts w:ascii="Times New Roman" w:hAnsi="Times New Roman"/>
                <w:sz w:val="26"/>
                <w:szCs w:val="26"/>
              </w:rPr>
              <w:t>Осуществление руководства и управления в сфере установленных функций органов местного самоуправления</w:t>
            </w:r>
          </w:p>
        </w:tc>
        <w:tc>
          <w:tcPr>
            <w:tcW w:w="1134" w:type="dxa"/>
            <w:tcBorders>
              <w:top w:val="nil"/>
              <w:left w:val="nil"/>
              <w:bottom w:val="single" w:sz="4" w:space="0" w:color="auto"/>
              <w:right w:val="single" w:sz="4" w:space="0" w:color="auto"/>
            </w:tcBorders>
            <w:shd w:val="clear" w:color="000000" w:fill="FFFFFF"/>
            <w:vAlign w:val="center"/>
          </w:tcPr>
          <w:p w:rsidR="00757B50" w:rsidRPr="001A7172" w:rsidRDefault="00757B5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w:t>
            </w:r>
          </w:p>
        </w:tc>
        <w:tc>
          <w:tcPr>
            <w:tcW w:w="1276" w:type="dxa"/>
            <w:tcBorders>
              <w:top w:val="nil"/>
              <w:left w:val="nil"/>
              <w:bottom w:val="single" w:sz="4" w:space="0" w:color="auto"/>
              <w:right w:val="single" w:sz="4" w:space="0" w:color="auto"/>
            </w:tcBorders>
            <w:shd w:val="clear" w:color="000000" w:fill="FFFFFF"/>
            <w:vAlign w:val="center"/>
          </w:tcPr>
          <w:p w:rsidR="00757B50" w:rsidRPr="001A7172" w:rsidRDefault="00757B5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100</w:t>
            </w:r>
          </w:p>
        </w:tc>
        <w:tc>
          <w:tcPr>
            <w:tcW w:w="1134" w:type="dxa"/>
            <w:tcBorders>
              <w:top w:val="nil"/>
              <w:left w:val="nil"/>
              <w:bottom w:val="single" w:sz="4" w:space="0" w:color="auto"/>
              <w:right w:val="single" w:sz="4" w:space="0" w:color="auto"/>
            </w:tcBorders>
            <w:shd w:val="clear" w:color="000000" w:fill="FFFFFF"/>
            <w:vAlign w:val="center"/>
          </w:tcPr>
          <w:p w:rsidR="00757B50" w:rsidRPr="001A7172" w:rsidRDefault="00757B50"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100</w:t>
            </w:r>
          </w:p>
        </w:tc>
        <w:tc>
          <w:tcPr>
            <w:tcW w:w="1276" w:type="dxa"/>
            <w:tcBorders>
              <w:top w:val="nil"/>
              <w:left w:val="nil"/>
              <w:bottom w:val="single" w:sz="4" w:space="0" w:color="auto"/>
              <w:right w:val="single" w:sz="4" w:space="0" w:color="auto"/>
            </w:tcBorders>
            <w:shd w:val="clear" w:color="000000" w:fill="FFFFFF"/>
            <w:vAlign w:val="center"/>
          </w:tcPr>
          <w:p w:rsidR="00757B50" w:rsidRPr="001A7172" w:rsidRDefault="00757B50" w:rsidP="00EF0BF1">
            <w:pPr>
              <w:spacing w:after="0" w:line="240" w:lineRule="auto"/>
              <w:contextualSpacing/>
              <w:jc w:val="center"/>
              <w:rPr>
                <w:rFonts w:ascii="Times New Roman" w:hAnsi="Times New Roman" w:cs="Times New Roman"/>
                <w:color w:val="000000" w:themeColor="text1"/>
                <w:sz w:val="26"/>
                <w:szCs w:val="26"/>
              </w:rPr>
            </w:pPr>
            <w:r w:rsidRPr="001A7172">
              <w:rPr>
                <w:rFonts w:ascii="Times New Roman" w:hAnsi="Times New Roman" w:cs="Times New Roman"/>
                <w:color w:val="000000" w:themeColor="text1"/>
                <w:sz w:val="26"/>
                <w:szCs w:val="26"/>
              </w:rPr>
              <w:t>100%</w:t>
            </w:r>
          </w:p>
        </w:tc>
        <w:tc>
          <w:tcPr>
            <w:tcW w:w="1417" w:type="dxa"/>
            <w:tcBorders>
              <w:top w:val="single" w:sz="4" w:space="0" w:color="auto"/>
              <w:left w:val="single" w:sz="4" w:space="0" w:color="auto"/>
              <w:bottom w:val="single" w:sz="4" w:space="0" w:color="auto"/>
              <w:right w:val="single" w:sz="4" w:space="0" w:color="auto"/>
            </w:tcBorders>
            <w:vAlign w:val="center"/>
          </w:tcPr>
          <w:p w:rsidR="00757B50" w:rsidRPr="001A7172" w:rsidRDefault="00757B50"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2</w:t>
            </w:r>
          </w:p>
        </w:tc>
      </w:tr>
      <w:tr w:rsidR="001A7172" w:rsidRPr="002C7BE9" w:rsidTr="00EF05A8">
        <w:trPr>
          <w:trHeight w:val="1448"/>
        </w:trPr>
        <w:tc>
          <w:tcPr>
            <w:tcW w:w="709" w:type="dxa"/>
            <w:tcBorders>
              <w:top w:val="single" w:sz="4" w:space="0" w:color="auto"/>
              <w:left w:val="single" w:sz="4" w:space="0" w:color="auto"/>
              <w:bottom w:val="single" w:sz="4" w:space="0" w:color="auto"/>
              <w:right w:val="single" w:sz="4" w:space="0" w:color="auto"/>
            </w:tcBorders>
            <w:vAlign w:val="center"/>
          </w:tcPr>
          <w:p w:rsidR="001A7172" w:rsidRPr="001A7172" w:rsidRDefault="001A7172" w:rsidP="001A7172">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3117" w:type="dxa"/>
            <w:tcBorders>
              <w:top w:val="single" w:sz="4" w:space="0" w:color="auto"/>
              <w:left w:val="single" w:sz="4" w:space="0" w:color="auto"/>
              <w:bottom w:val="single" w:sz="4" w:space="0" w:color="auto"/>
              <w:right w:val="single" w:sz="4" w:space="0" w:color="auto"/>
            </w:tcBorders>
            <w:vAlign w:val="center"/>
          </w:tcPr>
          <w:p w:rsidR="001A7172" w:rsidRPr="001A7172" w:rsidRDefault="001A7172" w:rsidP="001A7172">
            <w:pPr>
              <w:spacing w:after="0" w:line="240" w:lineRule="auto"/>
              <w:contextualSpacing/>
              <w:rPr>
                <w:rFonts w:ascii="Times New Roman" w:hAnsi="Times New Roman"/>
                <w:sz w:val="26"/>
                <w:szCs w:val="26"/>
              </w:rPr>
            </w:pPr>
            <w:r>
              <w:rPr>
                <w:rFonts w:ascii="Times New Roman" w:hAnsi="Times New Roman"/>
                <w:sz w:val="26"/>
                <w:szCs w:val="26"/>
              </w:rPr>
              <w:t>Поощрения достижения наилучших показателей социально-экономического развития муниципальных районов (муниципальных округов, городских округов)</w:t>
            </w:r>
          </w:p>
        </w:tc>
        <w:tc>
          <w:tcPr>
            <w:tcW w:w="4821" w:type="dxa"/>
            <w:tcBorders>
              <w:top w:val="nil"/>
              <w:left w:val="nil"/>
              <w:bottom w:val="single" w:sz="4" w:space="0" w:color="auto"/>
              <w:right w:val="single" w:sz="4" w:space="0" w:color="auto"/>
            </w:tcBorders>
            <w:shd w:val="clear" w:color="000000" w:fill="FFFFFF"/>
            <w:vAlign w:val="center"/>
          </w:tcPr>
          <w:p w:rsidR="001A7172" w:rsidRPr="001A7172" w:rsidRDefault="001A7172" w:rsidP="001A7172">
            <w:pPr>
              <w:spacing w:after="0" w:line="240" w:lineRule="auto"/>
              <w:contextualSpacing/>
              <w:jc w:val="both"/>
              <w:rPr>
                <w:rFonts w:ascii="Times New Roman" w:hAnsi="Times New Roman"/>
                <w:sz w:val="26"/>
                <w:szCs w:val="26"/>
              </w:rPr>
            </w:pPr>
            <w:r>
              <w:rPr>
                <w:rFonts w:ascii="Times New Roman" w:hAnsi="Times New Roman"/>
                <w:sz w:val="26"/>
                <w:szCs w:val="26"/>
              </w:rPr>
              <w:t>Вознаграждение сотрудников</w:t>
            </w:r>
          </w:p>
        </w:tc>
        <w:tc>
          <w:tcPr>
            <w:tcW w:w="1134" w:type="dxa"/>
            <w:tcBorders>
              <w:top w:val="nil"/>
              <w:left w:val="nil"/>
              <w:bottom w:val="single" w:sz="4" w:space="0" w:color="auto"/>
              <w:right w:val="single" w:sz="4" w:space="0" w:color="auto"/>
            </w:tcBorders>
            <w:shd w:val="clear" w:color="000000" w:fill="FFFFFF"/>
            <w:vAlign w:val="center"/>
          </w:tcPr>
          <w:p w:rsidR="001A7172" w:rsidRPr="001A7172" w:rsidRDefault="001A7172" w:rsidP="001A7172">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w:t>
            </w:r>
          </w:p>
        </w:tc>
        <w:tc>
          <w:tcPr>
            <w:tcW w:w="1276" w:type="dxa"/>
            <w:tcBorders>
              <w:top w:val="nil"/>
              <w:left w:val="nil"/>
              <w:bottom w:val="single" w:sz="4" w:space="0" w:color="auto"/>
              <w:right w:val="single" w:sz="4" w:space="0" w:color="auto"/>
            </w:tcBorders>
            <w:shd w:val="clear" w:color="000000" w:fill="FFFFFF"/>
            <w:vAlign w:val="center"/>
          </w:tcPr>
          <w:p w:rsidR="001A7172" w:rsidRPr="001A7172" w:rsidRDefault="001A7172" w:rsidP="001A7172">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100</w:t>
            </w:r>
          </w:p>
        </w:tc>
        <w:tc>
          <w:tcPr>
            <w:tcW w:w="1134" w:type="dxa"/>
            <w:tcBorders>
              <w:top w:val="nil"/>
              <w:left w:val="nil"/>
              <w:bottom w:val="single" w:sz="4" w:space="0" w:color="auto"/>
              <w:right w:val="single" w:sz="4" w:space="0" w:color="auto"/>
            </w:tcBorders>
            <w:shd w:val="clear" w:color="000000" w:fill="FFFFFF"/>
            <w:vAlign w:val="center"/>
          </w:tcPr>
          <w:p w:rsidR="001A7172" w:rsidRPr="001A7172" w:rsidRDefault="001A7172" w:rsidP="001A7172">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1A7172">
              <w:rPr>
                <w:rFonts w:ascii="Times New Roman" w:eastAsia="Times New Roman" w:hAnsi="Times New Roman" w:cs="Times New Roman"/>
                <w:color w:val="000000" w:themeColor="text1"/>
                <w:sz w:val="26"/>
                <w:szCs w:val="26"/>
                <w:lang w:eastAsia="ru-RU"/>
              </w:rPr>
              <w:t>100</w:t>
            </w:r>
          </w:p>
        </w:tc>
        <w:tc>
          <w:tcPr>
            <w:tcW w:w="1276" w:type="dxa"/>
            <w:tcBorders>
              <w:top w:val="nil"/>
              <w:left w:val="nil"/>
              <w:bottom w:val="single" w:sz="4" w:space="0" w:color="auto"/>
              <w:right w:val="single" w:sz="4" w:space="0" w:color="auto"/>
            </w:tcBorders>
            <w:shd w:val="clear" w:color="000000" w:fill="FFFFFF"/>
            <w:vAlign w:val="center"/>
          </w:tcPr>
          <w:p w:rsidR="001A7172" w:rsidRPr="001A7172" w:rsidRDefault="001A7172" w:rsidP="001A7172">
            <w:pPr>
              <w:spacing w:after="0" w:line="240" w:lineRule="auto"/>
              <w:contextualSpacing/>
              <w:jc w:val="center"/>
              <w:rPr>
                <w:rFonts w:ascii="Times New Roman" w:hAnsi="Times New Roman" w:cs="Times New Roman"/>
                <w:color w:val="000000" w:themeColor="text1"/>
                <w:sz w:val="26"/>
                <w:szCs w:val="26"/>
              </w:rPr>
            </w:pPr>
            <w:r w:rsidRPr="001A7172">
              <w:rPr>
                <w:rFonts w:ascii="Times New Roman" w:hAnsi="Times New Roman" w:cs="Times New Roman"/>
                <w:color w:val="000000" w:themeColor="text1"/>
                <w:sz w:val="26"/>
                <w:szCs w:val="26"/>
              </w:rPr>
              <w:t>100%</w:t>
            </w:r>
          </w:p>
        </w:tc>
        <w:tc>
          <w:tcPr>
            <w:tcW w:w="1417" w:type="dxa"/>
            <w:tcBorders>
              <w:top w:val="single" w:sz="4" w:space="0" w:color="auto"/>
              <w:left w:val="single" w:sz="4" w:space="0" w:color="auto"/>
              <w:bottom w:val="single" w:sz="4" w:space="0" w:color="auto"/>
              <w:right w:val="single" w:sz="4" w:space="0" w:color="auto"/>
            </w:tcBorders>
            <w:vAlign w:val="center"/>
          </w:tcPr>
          <w:p w:rsidR="001A7172" w:rsidRPr="001A7172" w:rsidRDefault="001A7172" w:rsidP="001A7172">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183486" w:rsidRPr="002C7BE9" w:rsidTr="00EF05A8">
        <w:trPr>
          <w:trHeight w:val="315"/>
        </w:trPr>
        <w:tc>
          <w:tcPr>
            <w:tcW w:w="709" w:type="dxa"/>
            <w:vMerge w:val="restart"/>
            <w:tcBorders>
              <w:top w:val="nil"/>
              <w:left w:val="single" w:sz="4" w:space="0" w:color="auto"/>
              <w:right w:val="single" w:sz="4" w:space="0" w:color="auto"/>
            </w:tcBorders>
            <w:shd w:val="clear" w:color="000000" w:fill="FFFFFF"/>
            <w:vAlign w:val="center"/>
            <w:hideMark/>
          </w:tcPr>
          <w:p w:rsidR="00183486" w:rsidRPr="001A7172" w:rsidRDefault="001A7172" w:rsidP="00EF0BF1">
            <w:pPr>
              <w:spacing w:after="0" w:line="240" w:lineRule="auto"/>
              <w:contextualSpacing/>
              <w:jc w:val="center"/>
              <w:rPr>
                <w:rFonts w:ascii="Times New Roman" w:eastAsia="Times New Roman" w:hAnsi="Times New Roman" w:cs="Times New Roman"/>
                <w:sz w:val="26"/>
                <w:szCs w:val="26"/>
                <w:lang w:eastAsia="ru-RU"/>
              </w:rPr>
            </w:pPr>
            <w:r w:rsidRPr="001A7172">
              <w:rPr>
                <w:rFonts w:ascii="Times New Roman" w:eastAsia="Times New Roman" w:hAnsi="Times New Roman" w:cs="Times New Roman"/>
                <w:sz w:val="26"/>
                <w:szCs w:val="26"/>
                <w:lang w:eastAsia="ru-RU"/>
              </w:rPr>
              <w:t>3</w:t>
            </w:r>
          </w:p>
        </w:tc>
        <w:tc>
          <w:tcPr>
            <w:tcW w:w="3117" w:type="dxa"/>
            <w:vMerge w:val="restart"/>
            <w:tcBorders>
              <w:top w:val="nil"/>
              <w:left w:val="single" w:sz="4" w:space="0" w:color="auto"/>
              <w:right w:val="single" w:sz="4" w:space="0" w:color="auto"/>
            </w:tcBorders>
            <w:shd w:val="clear" w:color="000000" w:fill="FFFFFF"/>
            <w:vAlign w:val="center"/>
          </w:tcPr>
          <w:p w:rsidR="00183486" w:rsidRPr="001A7172" w:rsidRDefault="00183486" w:rsidP="00EF0BF1">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hAnsi="Times New Roman"/>
                <w:sz w:val="26"/>
                <w:szCs w:val="26"/>
              </w:rPr>
              <w:t>Дворцы и дома культуры</w:t>
            </w:r>
          </w:p>
        </w:tc>
        <w:tc>
          <w:tcPr>
            <w:tcW w:w="4821" w:type="dxa"/>
            <w:tcBorders>
              <w:top w:val="nil"/>
              <w:left w:val="nil"/>
              <w:bottom w:val="single" w:sz="4" w:space="0" w:color="auto"/>
              <w:right w:val="single" w:sz="4" w:space="0" w:color="auto"/>
            </w:tcBorders>
            <w:shd w:val="clear" w:color="000000" w:fill="FFFFFF"/>
            <w:vAlign w:val="center"/>
          </w:tcPr>
          <w:p w:rsidR="00183486" w:rsidRPr="001A7172" w:rsidRDefault="00183486" w:rsidP="00EF0BF1">
            <w:pPr>
              <w:spacing w:after="0" w:line="240" w:lineRule="auto"/>
              <w:contextualSpacing/>
              <w:jc w:val="both"/>
              <w:rPr>
                <w:rFonts w:ascii="Times New Roman" w:eastAsia="Times New Roman" w:hAnsi="Times New Roman" w:cs="Times New Roman"/>
                <w:color w:val="000000"/>
                <w:sz w:val="26"/>
                <w:szCs w:val="26"/>
                <w:lang w:eastAsia="ru-RU"/>
              </w:rPr>
            </w:pPr>
            <w:r w:rsidRPr="001A7172">
              <w:rPr>
                <w:rFonts w:ascii="Times New Roman" w:hAnsi="Times New Roman"/>
                <w:sz w:val="26"/>
                <w:szCs w:val="26"/>
              </w:rPr>
              <w:t>Организация и проведение культурно-досуговых мероприятий</w:t>
            </w:r>
          </w:p>
        </w:tc>
        <w:tc>
          <w:tcPr>
            <w:tcW w:w="1134" w:type="dxa"/>
            <w:tcBorders>
              <w:top w:val="nil"/>
              <w:left w:val="nil"/>
              <w:bottom w:val="single" w:sz="4" w:space="0" w:color="auto"/>
              <w:right w:val="single" w:sz="4" w:space="0" w:color="auto"/>
            </w:tcBorders>
            <w:shd w:val="clear" w:color="000000" w:fill="FFFFFF"/>
          </w:tcPr>
          <w:p w:rsidR="00183486" w:rsidRPr="001A7172" w:rsidRDefault="00183486" w:rsidP="00EF0BF1">
            <w:pPr>
              <w:spacing w:after="0" w:line="240" w:lineRule="auto"/>
              <w:rPr>
                <w:rFonts w:ascii="Times New Roman" w:hAnsi="Times New Roman"/>
                <w:sz w:val="26"/>
                <w:szCs w:val="26"/>
              </w:rPr>
            </w:pPr>
            <w:r w:rsidRPr="001A7172">
              <w:rPr>
                <w:rFonts w:ascii="Times New Roman" w:hAnsi="Times New Roman"/>
                <w:sz w:val="26"/>
                <w:szCs w:val="26"/>
              </w:rPr>
              <w:t>Ед.</w:t>
            </w:r>
          </w:p>
        </w:tc>
        <w:tc>
          <w:tcPr>
            <w:tcW w:w="1276" w:type="dxa"/>
            <w:tcBorders>
              <w:top w:val="nil"/>
              <w:left w:val="nil"/>
              <w:bottom w:val="single" w:sz="4" w:space="0" w:color="auto"/>
              <w:right w:val="single" w:sz="4" w:space="0" w:color="auto"/>
            </w:tcBorders>
            <w:shd w:val="clear" w:color="000000" w:fill="FFFFFF"/>
          </w:tcPr>
          <w:p w:rsidR="00183486" w:rsidRPr="001A7172" w:rsidRDefault="00B1032C" w:rsidP="001A7172">
            <w:pPr>
              <w:jc w:val="center"/>
              <w:rPr>
                <w:rFonts w:ascii="Times New Roman" w:hAnsi="Times New Roman"/>
                <w:sz w:val="26"/>
                <w:szCs w:val="26"/>
              </w:rPr>
            </w:pPr>
            <w:r w:rsidRPr="001A7172">
              <w:rPr>
                <w:rFonts w:ascii="Times New Roman" w:hAnsi="Times New Roman"/>
                <w:sz w:val="26"/>
                <w:szCs w:val="26"/>
              </w:rPr>
              <w:t>41</w:t>
            </w:r>
            <w:r w:rsidR="00757B50" w:rsidRPr="001A7172">
              <w:rPr>
                <w:rFonts w:ascii="Times New Roman" w:hAnsi="Times New Roman"/>
                <w:sz w:val="26"/>
                <w:szCs w:val="26"/>
              </w:rPr>
              <w:t>4</w:t>
            </w:r>
            <w:r w:rsidR="001A7172">
              <w:rPr>
                <w:rFonts w:ascii="Times New Roman" w:hAnsi="Times New Roman"/>
                <w:sz w:val="26"/>
                <w:szCs w:val="26"/>
              </w:rPr>
              <w:t>5</w:t>
            </w:r>
          </w:p>
        </w:tc>
        <w:tc>
          <w:tcPr>
            <w:tcW w:w="1134" w:type="dxa"/>
            <w:tcBorders>
              <w:top w:val="nil"/>
              <w:left w:val="nil"/>
              <w:bottom w:val="single" w:sz="4" w:space="0" w:color="auto"/>
              <w:right w:val="single" w:sz="4" w:space="0" w:color="auto"/>
            </w:tcBorders>
            <w:shd w:val="clear" w:color="000000" w:fill="FFFFFF"/>
          </w:tcPr>
          <w:p w:rsidR="00183486" w:rsidRPr="001A7172" w:rsidRDefault="00F5369F" w:rsidP="001A7172">
            <w:pPr>
              <w:pStyle w:val="ConsPlusCell"/>
              <w:widowControl/>
              <w:jc w:val="center"/>
              <w:rPr>
                <w:rFonts w:ascii="Times New Roman" w:hAnsi="Times New Roman" w:cs="Times New Roman"/>
                <w:sz w:val="26"/>
                <w:szCs w:val="26"/>
              </w:rPr>
            </w:pPr>
            <w:r w:rsidRPr="001A7172">
              <w:rPr>
                <w:rFonts w:ascii="Times New Roman" w:hAnsi="Times New Roman" w:cs="Times New Roman"/>
                <w:sz w:val="26"/>
                <w:szCs w:val="26"/>
              </w:rPr>
              <w:t>4</w:t>
            </w:r>
            <w:r w:rsidR="001A7172">
              <w:rPr>
                <w:rFonts w:ascii="Times New Roman" w:hAnsi="Times New Roman" w:cs="Times New Roman"/>
                <w:sz w:val="26"/>
                <w:szCs w:val="26"/>
              </w:rPr>
              <w:t>171</w:t>
            </w:r>
          </w:p>
        </w:tc>
        <w:tc>
          <w:tcPr>
            <w:tcW w:w="1276" w:type="dxa"/>
            <w:tcBorders>
              <w:top w:val="nil"/>
              <w:left w:val="nil"/>
              <w:bottom w:val="single" w:sz="4" w:space="0" w:color="auto"/>
              <w:right w:val="single" w:sz="4" w:space="0" w:color="auto"/>
            </w:tcBorders>
            <w:shd w:val="clear" w:color="000000" w:fill="FFFFFF"/>
          </w:tcPr>
          <w:p w:rsidR="00757B50" w:rsidRPr="001A7172" w:rsidRDefault="00757B50" w:rsidP="00757B50">
            <w:pPr>
              <w:pStyle w:val="ConsPlusCell"/>
              <w:widowControl/>
              <w:jc w:val="center"/>
              <w:rPr>
                <w:rFonts w:ascii="Times New Roman" w:hAnsi="Times New Roman" w:cs="Times New Roman"/>
                <w:sz w:val="26"/>
                <w:szCs w:val="26"/>
              </w:rPr>
            </w:pPr>
            <w:r w:rsidRPr="001A7172">
              <w:rPr>
                <w:rFonts w:ascii="Times New Roman" w:hAnsi="Times New Roman" w:cs="Times New Roman"/>
                <w:sz w:val="26"/>
                <w:szCs w:val="26"/>
              </w:rPr>
              <w:t>10</w:t>
            </w:r>
            <w:r w:rsidR="001A7172">
              <w:rPr>
                <w:rFonts w:ascii="Times New Roman" w:hAnsi="Times New Roman" w:cs="Times New Roman"/>
                <w:sz w:val="26"/>
                <w:szCs w:val="26"/>
              </w:rPr>
              <w:t>0</w:t>
            </w:r>
            <w:r w:rsidRPr="001A7172">
              <w:rPr>
                <w:rFonts w:ascii="Times New Roman" w:hAnsi="Times New Roman" w:cs="Times New Roman"/>
                <w:sz w:val="26"/>
                <w:szCs w:val="26"/>
              </w:rPr>
              <w:t>,</w:t>
            </w:r>
            <w:r w:rsidR="001A7172">
              <w:rPr>
                <w:rFonts w:ascii="Times New Roman" w:hAnsi="Times New Roman" w:cs="Times New Roman"/>
                <w:sz w:val="26"/>
                <w:szCs w:val="26"/>
              </w:rPr>
              <w:t>6</w:t>
            </w:r>
            <w:r w:rsidRPr="001A7172">
              <w:rPr>
                <w:rFonts w:ascii="Times New Roman" w:hAnsi="Times New Roman" w:cs="Times New Roman"/>
                <w:sz w:val="26"/>
                <w:szCs w:val="26"/>
              </w:rPr>
              <w:t>3%</w:t>
            </w:r>
          </w:p>
          <w:p w:rsidR="00183486" w:rsidRPr="001A7172" w:rsidRDefault="00757B50" w:rsidP="001A7172">
            <w:pPr>
              <w:pStyle w:val="ConsPlusCell"/>
              <w:widowControl/>
              <w:jc w:val="center"/>
              <w:rPr>
                <w:rFonts w:ascii="Times New Roman" w:hAnsi="Times New Roman"/>
                <w:sz w:val="26"/>
                <w:szCs w:val="26"/>
              </w:rPr>
            </w:pPr>
            <w:r w:rsidRPr="001A7172">
              <w:rPr>
                <w:rFonts w:ascii="Times New Roman" w:hAnsi="Times New Roman" w:cs="Times New Roman"/>
                <w:sz w:val="26"/>
                <w:szCs w:val="26"/>
              </w:rPr>
              <w:t>(+2</w:t>
            </w:r>
            <w:r w:rsidR="001A7172">
              <w:rPr>
                <w:rFonts w:ascii="Times New Roman" w:hAnsi="Times New Roman" w:cs="Times New Roman"/>
                <w:sz w:val="26"/>
                <w:szCs w:val="26"/>
              </w:rPr>
              <w:t>6</w:t>
            </w:r>
            <w:r w:rsidRPr="001A7172">
              <w:rPr>
                <w:rFonts w:ascii="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000000" w:fill="FFFFFF"/>
            <w:noWrap/>
            <w:vAlign w:val="center"/>
          </w:tcPr>
          <w:p w:rsidR="00183486" w:rsidRPr="001A7172" w:rsidRDefault="001A7172" w:rsidP="00EF0BF1">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1C3A53" w:rsidRPr="002C7BE9" w:rsidTr="00EF05A8">
        <w:trPr>
          <w:trHeight w:val="413"/>
        </w:trPr>
        <w:tc>
          <w:tcPr>
            <w:tcW w:w="709" w:type="dxa"/>
            <w:vMerge/>
            <w:tcBorders>
              <w:top w:val="nil"/>
              <w:left w:val="single" w:sz="4" w:space="0" w:color="auto"/>
              <w:right w:val="single" w:sz="4" w:space="0" w:color="auto"/>
            </w:tcBorders>
            <w:vAlign w:val="center"/>
            <w:hideMark/>
          </w:tcPr>
          <w:p w:rsidR="001C3A53" w:rsidRPr="002C7BE9" w:rsidRDefault="001C3A53"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top w:val="nil"/>
              <w:left w:val="single" w:sz="4" w:space="0" w:color="auto"/>
              <w:right w:val="single" w:sz="4" w:space="0" w:color="auto"/>
            </w:tcBorders>
            <w:vAlign w:val="center"/>
          </w:tcPr>
          <w:p w:rsidR="001C3A53" w:rsidRPr="002C7BE9" w:rsidRDefault="001C3A53" w:rsidP="00EF0BF1">
            <w:pPr>
              <w:spacing w:after="0" w:line="240" w:lineRule="auto"/>
              <w:contextualSpacing/>
              <w:rPr>
                <w:rFonts w:ascii="Times New Roman" w:eastAsia="Times New Roman" w:hAnsi="Times New Roman" w:cs="Times New Roman"/>
                <w:color w:val="000000"/>
                <w:sz w:val="26"/>
                <w:szCs w:val="26"/>
                <w:highlight w:val="yellow"/>
                <w:lang w:eastAsia="ru-RU"/>
              </w:rPr>
            </w:pPr>
          </w:p>
        </w:tc>
        <w:tc>
          <w:tcPr>
            <w:tcW w:w="4821" w:type="dxa"/>
            <w:tcBorders>
              <w:top w:val="nil"/>
              <w:left w:val="nil"/>
              <w:bottom w:val="single" w:sz="4" w:space="0" w:color="auto"/>
              <w:right w:val="single" w:sz="4" w:space="0" w:color="auto"/>
            </w:tcBorders>
            <w:shd w:val="clear" w:color="000000" w:fill="FFFFFF"/>
          </w:tcPr>
          <w:p w:rsidR="001C3A53" w:rsidRPr="001A7172" w:rsidRDefault="001C3A53" w:rsidP="00EF0BF1">
            <w:pPr>
              <w:spacing w:after="0" w:line="240" w:lineRule="auto"/>
              <w:rPr>
                <w:rFonts w:ascii="Times New Roman" w:hAnsi="Times New Roman"/>
                <w:sz w:val="26"/>
                <w:szCs w:val="26"/>
              </w:rPr>
            </w:pPr>
            <w:r w:rsidRPr="001A7172">
              <w:rPr>
                <w:rFonts w:ascii="Times New Roman" w:hAnsi="Times New Roman"/>
                <w:sz w:val="26"/>
                <w:szCs w:val="26"/>
              </w:rPr>
              <w:t>Динамика числа клубных формирований</w:t>
            </w:r>
          </w:p>
          <w:p w:rsidR="001C3A53" w:rsidRPr="001A7172" w:rsidRDefault="001C3A53" w:rsidP="00EF0BF1">
            <w:pPr>
              <w:spacing w:after="0" w:line="240" w:lineRule="auto"/>
              <w:rPr>
                <w:rFonts w:ascii="Times New Roman" w:hAnsi="Times New Roman"/>
                <w:sz w:val="26"/>
                <w:szCs w:val="26"/>
              </w:rPr>
            </w:pPr>
          </w:p>
        </w:tc>
        <w:tc>
          <w:tcPr>
            <w:tcW w:w="1134" w:type="dxa"/>
            <w:tcBorders>
              <w:top w:val="nil"/>
              <w:left w:val="nil"/>
              <w:bottom w:val="single" w:sz="4" w:space="0" w:color="auto"/>
              <w:right w:val="single" w:sz="4" w:space="0" w:color="auto"/>
            </w:tcBorders>
            <w:shd w:val="clear" w:color="000000" w:fill="FFFFFF"/>
          </w:tcPr>
          <w:p w:rsidR="001C3A53" w:rsidRPr="001A7172" w:rsidRDefault="001C3A53" w:rsidP="00EF0BF1">
            <w:pPr>
              <w:spacing w:after="0" w:line="240" w:lineRule="auto"/>
              <w:rPr>
                <w:rFonts w:ascii="Times New Roman" w:hAnsi="Times New Roman"/>
                <w:sz w:val="26"/>
                <w:szCs w:val="26"/>
              </w:rPr>
            </w:pPr>
            <w:r w:rsidRPr="001A7172">
              <w:rPr>
                <w:rFonts w:ascii="Times New Roman" w:hAnsi="Times New Roman"/>
                <w:sz w:val="26"/>
                <w:szCs w:val="26"/>
              </w:rPr>
              <w:t>Ед.</w:t>
            </w:r>
          </w:p>
        </w:tc>
        <w:tc>
          <w:tcPr>
            <w:tcW w:w="1276" w:type="dxa"/>
            <w:tcBorders>
              <w:top w:val="nil"/>
              <w:left w:val="nil"/>
              <w:bottom w:val="single" w:sz="4" w:space="0" w:color="auto"/>
              <w:right w:val="single" w:sz="4" w:space="0" w:color="auto"/>
            </w:tcBorders>
            <w:shd w:val="clear" w:color="000000" w:fill="FFFFFF"/>
          </w:tcPr>
          <w:p w:rsidR="001C3A53" w:rsidRPr="001A7172" w:rsidRDefault="00B1032C" w:rsidP="00757B50">
            <w:pPr>
              <w:jc w:val="center"/>
              <w:rPr>
                <w:rFonts w:ascii="Times New Roman" w:hAnsi="Times New Roman"/>
                <w:sz w:val="26"/>
                <w:szCs w:val="26"/>
              </w:rPr>
            </w:pPr>
            <w:r w:rsidRPr="001A7172">
              <w:rPr>
                <w:rFonts w:ascii="Times New Roman" w:hAnsi="Times New Roman"/>
                <w:sz w:val="26"/>
                <w:szCs w:val="26"/>
              </w:rPr>
              <w:t>22</w:t>
            </w:r>
            <w:r w:rsidR="00757B50" w:rsidRPr="001A7172">
              <w:rPr>
                <w:rFonts w:ascii="Times New Roman" w:hAnsi="Times New Roman"/>
                <w:sz w:val="26"/>
                <w:szCs w:val="26"/>
              </w:rPr>
              <w:t>5</w:t>
            </w:r>
          </w:p>
        </w:tc>
        <w:tc>
          <w:tcPr>
            <w:tcW w:w="1134" w:type="dxa"/>
            <w:tcBorders>
              <w:top w:val="nil"/>
              <w:left w:val="nil"/>
              <w:bottom w:val="single" w:sz="4" w:space="0" w:color="auto"/>
              <w:right w:val="single" w:sz="4" w:space="0" w:color="auto"/>
            </w:tcBorders>
            <w:shd w:val="clear" w:color="000000" w:fill="FFFFFF"/>
          </w:tcPr>
          <w:p w:rsidR="001C3A53" w:rsidRPr="001A7172" w:rsidRDefault="00B1032C" w:rsidP="00757B50">
            <w:pPr>
              <w:jc w:val="center"/>
              <w:rPr>
                <w:rFonts w:ascii="Times New Roman" w:hAnsi="Times New Roman"/>
                <w:sz w:val="26"/>
                <w:szCs w:val="26"/>
              </w:rPr>
            </w:pPr>
            <w:r w:rsidRPr="001A7172">
              <w:rPr>
                <w:rFonts w:ascii="Times New Roman" w:hAnsi="Times New Roman"/>
                <w:sz w:val="26"/>
                <w:szCs w:val="26"/>
              </w:rPr>
              <w:t>22</w:t>
            </w:r>
            <w:r w:rsidR="00757B50" w:rsidRPr="001A7172">
              <w:rPr>
                <w:rFonts w:ascii="Times New Roman" w:hAnsi="Times New Roman"/>
                <w:sz w:val="26"/>
                <w:szCs w:val="26"/>
              </w:rPr>
              <w:t>5</w:t>
            </w:r>
          </w:p>
        </w:tc>
        <w:tc>
          <w:tcPr>
            <w:tcW w:w="1276" w:type="dxa"/>
            <w:tcBorders>
              <w:top w:val="nil"/>
              <w:left w:val="nil"/>
              <w:bottom w:val="single" w:sz="4" w:space="0" w:color="auto"/>
              <w:right w:val="single" w:sz="4" w:space="0" w:color="auto"/>
            </w:tcBorders>
            <w:shd w:val="clear" w:color="000000" w:fill="FFFFFF"/>
          </w:tcPr>
          <w:p w:rsidR="00AD65DB" w:rsidRPr="001A7172" w:rsidRDefault="00B1032C" w:rsidP="00EF0BF1">
            <w:pPr>
              <w:spacing w:after="0" w:line="240" w:lineRule="auto"/>
              <w:jc w:val="center"/>
              <w:rPr>
                <w:rFonts w:ascii="Times New Roman" w:hAnsi="Times New Roman"/>
                <w:sz w:val="26"/>
                <w:szCs w:val="26"/>
              </w:rPr>
            </w:pPr>
            <w:r w:rsidRPr="001A7172">
              <w:rPr>
                <w:rFonts w:ascii="Times New Roman" w:hAnsi="Times New Roman"/>
                <w:sz w:val="26"/>
                <w:szCs w:val="26"/>
              </w:rPr>
              <w:t>100</w:t>
            </w:r>
            <w:r w:rsidR="00AD65DB" w:rsidRPr="001A7172">
              <w:rPr>
                <w:rFonts w:ascii="Times New Roman" w:hAnsi="Times New Roman"/>
                <w:sz w:val="26"/>
                <w:szCs w:val="26"/>
              </w:rPr>
              <w:t>%</w:t>
            </w:r>
          </w:p>
          <w:p w:rsidR="001C3A53" w:rsidRPr="001A7172" w:rsidRDefault="001C3A53" w:rsidP="00F5369F">
            <w:pPr>
              <w:spacing w:after="0" w:line="240" w:lineRule="auto"/>
              <w:jc w:val="center"/>
              <w:rPr>
                <w:rFonts w:ascii="Times New Roman" w:hAnsi="Times New Roman"/>
                <w:sz w:val="26"/>
                <w:szCs w:val="26"/>
              </w:rPr>
            </w:pPr>
          </w:p>
        </w:tc>
        <w:tc>
          <w:tcPr>
            <w:tcW w:w="1417" w:type="dxa"/>
            <w:tcBorders>
              <w:top w:val="nil"/>
              <w:left w:val="nil"/>
              <w:bottom w:val="single" w:sz="4" w:space="0" w:color="auto"/>
              <w:right w:val="single" w:sz="4" w:space="0" w:color="auto"/>
            </w:tcBorders>
            <w:shd w:val="clear" w:color="000000" w:fill="FFFFFF"/>
            <w:noWrap/>
            <w:vAlign w:val="center"/>
          </w:tcPr>
          <w:p w:rsidR="001C3A53" w:rsidRPr="001A7172" w:rsidRDefault="001A7172" w:rsidP="00EF0BF1">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1C3A53" w:rsidRPr="002C7BE9" w:rsidTr="00EF05A8">
        <w:trPr>
          <w:trHeight w:val="945"/>
        </w:trPr>
        <w:tc>
          <w:tcPr>
            <w:tcW w:w="709" w:type="dxa"/>
            <w:vMerge/>
            <w:tcBorders>
              <w:top w:val="nil"/>
              <w:left w:val="single" w:sz="4" w:space="0" w:color="auto"/>
              <w:right w:val="single" w:sz="4" w:space="0" w:color="auto"/>
            </w:tcBorders>
            <w:vAlign w:val="center"/>
            <w:hideMark/>
          </w:tcPr>
          <w:p w:rsidR="001C3A53" w:rsidRPr="002C7BE9" w:rsidRDefault="001C3A53"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top w:val="nil"/>
              <w:left w:val="single" w:sz="4" w:space="0" w:color="auto"/>
              <w:right w:val="single" w:sz="4" w:space="0" w:color="auto"/>
            </w:tcBorders>
            <w:vAlign w:val="center"/>
          </w:tcPr>
          <w:p w:rsidR="001C3A53" w:rsidRPr="002C7BE9" w:rsidRDefault="001C3A53" w:rsidP="00EF0BF1">
            <w:pPr>
              <w:spacing w:after="0" w:line="240" w:lineRule="auto"/>
              <w:contextualSpacing/>
              <w:rPr>
                <w:rFonts w:ascii="Times New Roman" w:eastAsia="Times New Roman" w:hAnsi="Times New Roman" w:cs="Times New Roman"/>
                <w:color w:val="000000"/>
                <w:sz w:val="26"/>
                <w:szCs w:val="26"/>
                <w:highlight w:val="yellow"/>
                <w:lang w:eastAsia="ru-RU"/>
              </w:rPr>
            </w:pPr>
          </w:p>
        </w:tc>
        <w:tc>
          <w:tcPr>
            <w:tcW w:w="4821" w:type="dxa"/>
            <w:tcBorders>
              <w:top w:val="nil"/>
              <w:left w:val="nil"/>
              <w:bottom w:val="single" w:sz="4" w:space="0" w:color="auto"/>
              <w:right w:val="single" w:sz="4" w:space="0" w:color="auto"/>
            </w:tcBorders>
            <w:shd w:val="clear" w:color="000000" w:fill="FFFFFF"/>
          </w:tcPr>
          <w:p w:rsidR="001C3A53" w:rsidRPr="001A7172" w:rsidRDefault="001C3A53" w:rsidP="00EF0BF1">
            <w:pPr>
              <w:spacing w:after="0" w:line="240" w:lineRule="auto"/>
              <w:rPr>
                <w:rFonts w:ascii="Times New Roman" w:hAnsi="Times New Roman"/>
                <w:sz w:val="26"/>
                <w:szCs w:val="26"/>
              </w:rPr>
            </w:pPr>
            <w:r w:rsidRPr="001A7172">
              <w:rPr>
                <w:rFonts w:ascii="Times New Roman" w:hAnsi="Times New Roman"/>
                <w:sz w:val="26"/>
                <w:szCs w:val="26"/>
              </w:rPr>
              <w:t>Доля культурно-досуговых мероприятий для детей до 14 лет включительно в общем количестве мероприятий</w:t>
            </w:r>
          </w:p>
        </w:tc>
        <w:tc>
          <w:tcPr>
            <w:tcW w:w="1134" w:type="dxa"/>
            <w:tcBorders>
              <w:top w:val="nil"/>
              <w:left w:val="nil"/>
              <w:bottom w:val="single" w:sz="4" w:space="0" w:color="auto"/>
              <w:right w:val="single" w:sz="4" w:space="0" w:color="auto"/>
            </w:tcBorders>
            <w:shd w:val="clear" w:color="000000" w:fill="FFFFFF"/>
          </w:tcPr>
          <w:p w:rsidR="001C3A53" w:rsidRPr="001A7172" w:rsidRDefault="001C3A53" w:rsidP="00EF0BF1">
            <w:pPr>
              <w:spacing w:after="0" w:line="240" w:lineRule="auto"/>
              <w:rPr>
                <w:rFonts w:ascii="Times New Roman" w:hAnsi="Times New Roman"/>
                <w:sz w:val="26"/>
                <w:szCs w:val="26"/>
              </w:rPr>
            </w:pPr>
            <w:r w:rsidRPr="001A7172">
              <w:rPr>
                <w:rFonts w:ascii="Times New Roman" w:hAnsi="Times New Roman"/>
                <w:sz w:val="26"/>
                <w:szCs w:val="26"/>
              </w:rPr>
              <w:t>%</w:t>
            </w:r>
          </w:p>
        </w:tc>
        <w:tc>
          <w:tcPr>
            <w:tcW w:w="1276" w:type="dxa"/>
            <w:tcBorders>
              <w:top w:val="nil"/>
              <w:left w:val="nil"/>
              <w:bottom w:val="single" w:sz="4" w:space="0" w:color="auto"/>
              <w:right w:val="single" w:sz="4" w:space="0" w:color="auto"/>
            </w:tcBorders>
            <w:shd w:val="clear" w:color="000000" w:fill="FFFFFF"/>
          </w:tcPr>
          <w:p w:rsidR="001C3A53" w:rsidRPr="001A7172" w:rsidRDefault="00F5369F" w:rsidP="00757B50">
            <w:pPr>
              <w:jc w:val="center"/>
              <w:rPr>
                <w:rFonts w:ascii="Times New Roman" w:hAnsi="Times New Roman"/>
                <w:sz w:val="26"/>
                <w:szCs w:val="26"/>
              </w:rPr>
            </w:pPr>
            <w:r w:rsidRPr="001A7172">
              <w:rPr>
                <w:rFonts w:ascii="Times New Roman" w:hAnsi="Times New Roman"/>
                <w:sz w:val="26"/>
                <w:szCs w:val="26"/>
              </w:rPr>
              <w:t>4</w:t>
            </w:r>
            <w:r w:rsidR="00757B50" w:rsidRPr="001A7172">
              <w:rPr>
                <w:rFonts w:ascii="Times New Roman" w:hAnsi="Times New Roman"/>
                <w:sz w:val="26"/>
                <w:szCs w:val="26"/>
              </w:rPr>
              <w:t>8</w:t>
            </w:r>
          </w:p>
        </w:tc>
        <w:tc>
          <w:tcPr>
            <w:tcW w:w="1134" w:type="dxa"/>
            <w:tcBorders>
              <w:top w:val="nil"/>
              <w:left w:val="nil"/>
              <w:bottom w:val="single" w:sz="4" w:space="0" w:color="auto"/>
              <w:right w:val="single" w:sz="4" w:space="0" w:color="auto"/>
            </w:tcBorders>
            <w:shd w:val="clear" w:color="000000" w:fill="FFFFFF"/>
          </w:tcPr>
          <w:p w:rsidR="001C3A53" w:rsidRPr="001A7172" w:rsidRDefault="001C3A53" w:rsidP="00F5369F">
            <w:pPr>
              <w:jc w:val="center"/>
              <w:rPr>
                <w:rFonts w:ascii="Times New Roman" w:hAnsi="Times New Roman"/>
                <w:sz w:val="26"/>
                <w:szCs w:val="26"/>
              </w:rPr>
            </w:pPr>
            <w:r w:rsidRPr="001A7172">
              <w:rPr>
                <w:rFonts w:ascii="Times New Roman" w:hAnsi="Times New Roman"/>
                <w:sz w:val="26"/>
                <w:szCs w:val="26"/>
              </w:rPr>
              <w:t>4</w:t>
            </w:r>
            <w:r w:rsidR="00F5369F" w:rsidRPr="001A7172">
              <w:rPr>
                <w:rFonts w:ascii="Times New Roman" w:hAnsi="Times New Roman"/>
                <w:sz w:val="26"/>
                <w:szCs w:val="26"/>
              </w:rPr>
              <w:t>8</w:t>
            </w:r>
          </w:p>
        </w:tc>
        <w:tc>
          <w:tcPr>
            <w:tcW w:w="1276" w:type="dxa"/>
            <w:tcBorders>
              <w:top w:val="nil"/>
              <w:left w:val="nil"/>
              <w:bottom w:val="single" w:sz="4" w:space="0" w:color="auto"/>
              <w:right w:val="single" w:sz="4" w:space="0" w:color="auto"/>
            </w:tcBorders>
            <w:shd w:val="clear" w:color="000000" w:fill="FFFFFF"/>
          </w:tcPr>
          <w:p w:rsidR="00B1032C" w:rsidRPr="001A7172" w:rsidRDefault="00757B50" w:rsidP="00B1032C">
            <w:pPr>
              <w:spacing w:after="0" w:line="240" w:lineRule="auto"/>
              <w:rPr>
                <w:rFonts w:ascii="Times New Roman" w:hAnsi="Times New Roman"/>
                <w:sz w:val="26"/>
                <w:szCs w:val="26"/>
              </w:rPr>
            </w:pPr>
            <w:r w:rsidRPr="001A7172">
              <w:rPr>
                <w:rFonts w:ascii="Times New Roman" w:hAnsi="Times New Roman" w:cs="Times New Roman"/>
                <w:color w:val="000000" w:themeColor="text1"/>
                <w:sz w:val="26"/>
                <w:szCs w:val="26"/>
              </w:rPr>
              <w:t>100%</w:t>
            </w:r>
          </w:p>
          <w:p w:rsidR="001C3A53" w:rsidRPr="001A7172" w:rsidRDefault="001C3A53" w:rsidP="00EF0BF1">
            <w:pPr>
              <w:spacing w:after="0" w:line="240" w:lineRule="auto"/>
              <w:jc w:val="center"/>
              <w:rPr>
                <w:rFonts w:ascii="Times New Roman" w:hAnsi="Times New Roman"/>
                <w:sz w:val="26"/>
                <w:szCs w:val="26"/>
              </w:rPr>
            </w:pPr>
          </w:p>
        </w:tc>
        <w:tc>
          <w:tcPr>
            <w:tcW w:w="1417" w:type="dxa"/>
            <w:tcBorders>
              <w:top w:val="nil"/>
              <w:left w:val="nil"/>
              <w:bottom w:val="single" w:sz="4" w:space="0" w:color="auto"/>
              <w:right w:val="single" w:sz="4" w:space="0" w:color="auto"/>
            </w:tcBorders>
            <w:shd w:val="clear" w:color="000000" w:fill="FFFFFF"/>
            <w:noWrap/>
            <w:vAlign w:val="center"/>
          </w:tcPr>
          <w:p w:rsidR="001C3A53" w:rsidRPr="001A7172" w:rsidRDefault="001A7172" w:rsidP="00EF0BF1">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757B50" w:rsidRPr="002C7BE9" w:rsidTr="00EF05A8">
        <w:trPr>
          <w:trHeight w:val="466"/>
        </w:trPr>
        <w:tc>
          <w:tcPr>
            <w:tcW w:w="709" w:type="dxa"/>
            <w:vMerge/>
            <w:tcBorders>
              <w:top w:val="nil"/>
              <w:left w:val="single" w:sz="4" w:space="0" w:color="auto"/>
              <w:right w:val="single" w:sz="4" w:space="0" w:color="auto"/>
            </w:tcBorders>
            <w:vAlign w:val="center"/>
            <w:hideMark/>
          </w:tcPr>
          <w:p w:rsidR="00757B50" w:rsidRPr="002C7BE9" w:rsidRDefault="00757B50" w:rsidP="00757B50">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top w:val="nil"/>
              <w:left w:val="single" w:sz="4" w:space="0" w:color="auto"/>
              <w:right w:val="single" w:sz="4" w:space="0" w:color="auto"/>
            </w:tcBorders>
            <w:vAlign w:val="center"/>
          </w:tcPr>
          <w:p w:rsidR="00757B50" w:rsidRPr="002C7BE9" w:rsidRDefault="00757B50" w:rsidP="00757B50">
            <w:pPr>
              <w:spacing w:after="0" w:line="240" w:lineRule="auto"/>
              <w:contextualSpacing/>
              <w:rPr>
                <w:rFonts w:ascii="Times New Roman" w:eastAsia="Times New Roman" w:hAnsi="Times New Roman" w:cs="Times New Roman"/>
                <w:color w:val="000000"/>
                <w:sz w:val="26"/>
                <w:szCs w:val="26"/>
                <w:highlight w:val="yellow"/>
                <w:lang w:eastAsia="ru-RU"/>
              </w:rPr>
            </w:pPr>
          </w:p>
        </w:tc>
        <w:tc>
          <w:tcPr>
            <w:tcW w:w="4821" w:type="dxa"/>
            <w:tcBorders>
              <w:top w:val="nil"/>
              <w:left w:val="nil"/>
              <w:right w:val="single" w:sz="4" w:space="0" w:color="auto"/>
            </w:tcBorders>
            <w:shd w:val="clear" w:color="000000" w:fill="FFFFFF"/>
          </w:tcPr>
          <w:p w:rsidR="00757B50" w:rsidRPr="001A7172" w:rsidRDefault="00757B50" w:rsidP="00757B50">
            <w:pPr>
              <w:spacing w:after="0" w:line="240" w:lineRule="auto"/>
              <w:rPr>
                <w:rFonts w:ascii="Times New Roman" w:hAnsi="Times New Roman"/>
                <w:sz w:val="26"/>
                <w:szCs w:val="26"/>
              </w:rPr>
            </w:pPr>
            <w:r w:rsidRPr="001A7172">
              <w:rPr>
                <w:rFonts w:ascii="Times New Roman" w:hAnsi="Times New Roman"/>
                <w:sz w:val="26"/>
                <w:szCs w:val="26"/>
              </w:rPr>
              <w:t>Число посещений культурно-досуговых мероприятий</w:t>
            </w:r>
          </w:p>
        </w:tc>
        <w:tc>
          <w:tcPr>
            <w:tcW w:w="1134" w:type="dxa"/>
            <w:tcBorders>
              <w:top w:val="nil"/>
              <w:left w:val="nil"/>
              <w:right w:val="single" w:sz="4" w:space="0" w:color="auto"/>
            </w:tcBorders>
            <w:shd w:val="clear" w:color="000000" w:fill="FFFFFF"/>
          </w:tcPr>
          <w:p w:rsidR="00757B50" w:rsidRPr="001A7172" w:rsidRDefault="00757B50" w:rsidP="00757B50">
            <w:pPr>
              <w:spacing w:after="0" w:line="240" w:lineRule="auto"/>
              <w:rPr>
                <w:rFonts w:ascii="Times New Roman" w:hAnsi="Times New Roman"/>
                <w:sz w:val="26"/>
                <w:szCs w:val="26"/>
              </w:rPr>
            </w:pPr>
            <w:r w:rsidRPr="001A7172">
              <w:rPr>
                <w:rFonts w:ascii="Times New Roman" w:hAnsi="Times New Roman"/>
                <w:sz w:val="26"/>
                <w:szCs w:val="26"/>
              </w:rPr>
              <w:t>Тыс.чел.</w:t>
            </w:r>
          </w:p>
        </w:tc>
        <w:tc>
          <w:tcPr>
            <w:tcW w:w="1276" w:type="dxa"/>
            <w:tcBorders>
              <w:top w:val="nil"/>
              <w:left w:val="nil"/>
              <w:right w:val="single" w:sz="4" w:space="0" w:color="auto"/>
            </w:tcBorders>
            <w:shd w:val="clear" w:color="000000" w:fill="FFFFFF"/>
          </w:tcPr>
          <w:p w:rsidR="00757B50" w:rsidRPr="001A7172" w:rsidRDefault="001A7172" w:rsidP="00757B50">
            <w:pPr>
              <w:spacing w:after="0" w:line="240" w:lineRule="auto"/>
              <w:rPr>
                <w:rFonts w:ascii="Times New Roman" w:hAnsi="Times New Roman"/>
                <w:sz w:val="26"/>
                <w:szCs w:val="26"/>
              </w:rPr>
            </w:pPr>
            <w:r>
              <w:rPr>
                <w:rFonts w:ascii="Times New Roman" w:hAnsi="Times New Roman"/>
                <w:sz w:val="26"/>
                <w:szCs w:val="26"/>
              </w:rPr>
              <w:t>708,530</w:t>
            </w:r>
          </w:p>
        </w:tc>
        <w:tc>
          <w:tcPr>
            <w:tcW w:w="1134" w:type="dxa"/>
            <w:tcBorders>
              <w:top w:val="nil"/>
              <w:left w:val="nil"/>
              <w:right w:val="single" w:sz="4" w:space="0" w:color="auto"/>
            </w:tcBorders>
            <w:shd w:val="clear" w:color="000000" w:fill="FFFFFF"/>
          </w:tcPr>
          <w:p w:rsidR="00757B50" w:rsidRPr="001A7172" w:rsidRDefault="001A7172" w:rsidP="00757B50">
            <w:pPr>
              <w:spacing w:after="0" w:line="240" w:lineRule="auto"/>
              <w:rPr>
                <w:rFonts w:ascii="Times New Roman" w:hAnsi="Times New Roman"/>
                <w:sz w:val="26"/>
                <w:szCs w:val="26"/>
              </w:rPr>
            </w:pPr>
            <w:r>
              <w:rPr>
                <w:rFonts w:ascii="Times New Roman" w:hAnsi="Times New Roman"/>
                <w:sz w:val="26"/>
                <w:szCs w:val="26"/>
              </w:rPr>
              <w:t>708,530</w:t>
            </w:r>
          </w:p>
        </w:tc>
        <w:tc>
          <w:tcPr>
            <w:tcW w:w="1276" w:type="dxa"/>
            <w:tcBorders>
              <w:top w:val="nil"/>
              <w:left w:val="nil"/>
              <w:right w:val="single" w:sz="4" w:space="0" w:color="auto"/>
            </w:tcBorders>
            <w:shd w:val="clear" w:color="000000" w:fill="FFFFFF"/>
          </w:tcPr>
          <w:p w:rsidR="001A7172" w:rsidRPr="001A7172" w:rsidRDefault="001A7172" w:rsidP="001A7172">
            <w:pPr>
              <w:spacing w:after="0" w:line="240" w:lineRule="auto"/>
              <w:rPr>
                <w:rFonts w:ascii="Times New Roman" w:hAnsi="Times New Roman"/>
                <w:sz w:val="26"/>
                <w:szCs w:val="26"/>
              </w:rPr>
            </w:pPr>
            <w:r w:rsidRPr="001A7172">
              <w:rPr>
                <w:rFonts w:ascii="Times New Roman" w:hAnsi="Times New Roman" w:cs="Times New Roman"/>
                <w:color w:val="000000" w:themeColor="text1"/>
                <w:sz w:val="26"/>
                <w:szCs w:val="26"/>
              </w:rPr>
              <w:t>100%</w:t>
            </w:r>
          </w:p>
          <w:p w:rsidR="00757B50" w:rsidRPr="001A7172" w:rsidRDefault="00757B50" w:rsidP="00757B50">
            <w:pPr>
              <w:spacing w:after="0" w:line="240" w:lineRule="auto"/>
              <w:rPr>
                <w:rFonts w:ascii="Times New Roman" w:hAnsi="Times New Roman"/>
                <w:sz w:val="26"/>
                <w:szCs w:val="26"/>
              </w:rPr>
            </w:pPr>
          </w:p>
        </w:tc>
        <w:tc>
          <w:tcPr>
            <w:tcW w:w="1417" w:type="dxa"/>
            <w:tcBorders>
              <w:top w:val="nil"/>
              <w:left w:val="nil"/>
              <w:right w:val="single" w:sz="4" w:space="0" w:color="auto"/>
            </w:tcBorders>
            <w:shd w:val="clear" w:color="000000" w:fill="FFFFFF"/>
            <w:noWrap/>
            <w:vAlign w:val="center"/>
          </w:tcPr>
          <w:p w:rsidR="00757B50" w:rsidRPr="001A7172" w:rsidRDefault="00757B50" w:rsidP="00757B50">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1</w:t>
            </w:r>
          </w:p>
        </w:tc>
      </w:tr>
      <w:tr w:rsidR="00CA180F" w:rsidRPr="002C7BE9" w:rsidTr="00EF05A8">
        <w:trPr>
          <w:trHeight w:val="982"/>
        </w:trPr>
        <w:tc>
          <w:tcPr>
            <w:tcW w:w="709" w:type="dxa"/>
            <w:vMerge/>
            <w:tcBorders>
              <w:top w:val="nil"/>
              <w:left w:val="single" w:sz="4" w:space="0" w:color="auto"/>
              <w:right w:val="single" w:sz="4" w:space="0" w:color="auto"/>
            </w:tcBorders>
            <w:vAlign w:val="center"/>
            <w:hideMark/>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top w:val="nil"/>
              <w:left w:val="single" w:sz="4" w:space="0" w:color="auto"/>
              <w:right w:val="single" w:sz="4" w:space="0" w:color="auto"/>
            </w:tcBorders>
            <w:vAlign w:val="center"/>
          </w:tcPr>
          <w:p w:rsidR="00CA180F" w:rsidRPr="002C7BE9" w:rsidRDefault="00CA180F" w:rsidP="00EF0BF1">
            <w:pPr>
              <w:spacing w:after="0" w:line="240" w:lineRule="auto"/>
              <w:contextualSpacing/>
              <w:rPr>
                <w:rFonts w:ascii="Times New Roman" w:eastAsia="Times New Roman" w:hAnsi="Times New Roman" w:cs="Times New Roman"/>
                <w:color w:val="000000"/>
                <w:sz w:val="26"/>
                <w:szCs w:val="26"/>
                <w:highlight w:val="yellow"/>
                <w:lang w:eastAsia="ru-RU"/>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Организация и проведение обучающих семинаров, мастер-классов, практикумов, консультаций</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757B50">
            <w:pPr>
              <w:jc w:val="center"/>
              <w:rPr>
                <w:rFonts w:ascii="Times New Roman" w:hAnsi="Times New Roman"/>
                <w:sz w:val="26"/>
                <w:szCs w:val="26"/>
              </w:rPr>
            </w:pPr>
            <w:r w:rsidRPr="001A7172">
              <w:rPr>
                <w:rFonts w:ascii="Times New Roman" w:hAnsi="Times New Roman"/>
                <w:sz w:val="26"/>
                <w:szCs w:val="26"/>
              </w:rPr>
              <w:t>8</w:t>
            </w:r>
            <w:r w:rsidR="00757B50" w:rsidRPr="001A7172">
              <w:rPr>
                <w:rFonts w:ascii="Times New Roman" w:hAnsi="Times New Roman"/>
                <w:sz w:val="26"/>
                <w:szCs w:val="26"/>
              </w:rPr>
              <w:t>4</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1A7172">
            <w:pPr>
              <w:jc w:val="center"/>
              <w:rPr>
                <w:rFonts w:ascii="Times New Roman" w:hAnsi="Times New Roman"/>
                <w:sz w:val="26"/>
                <w:szCs w:val="26"/>
              </w:rPr>
            </w:pPr>
            <w:r w:rsidRPr="001A7172">
              <w:rPr>
                <w:rFonts w:ascii="Times New Roman" w:hAnsi="Times New Roman"/>
                <w:sz w:val="26"/>
                <w:szCs w:val="26"/>
              </w:rPr>
              <w:t>8</w:t>
            </w:r>
            <w:r w:rsidR="001A7172" w:rsidRPr="001A7172">
              <w:rPr>
                <w:rFonts w:ascii="Times New Roman" w:hAnsi="Times New Roman"/>
                <w:sz w:val="26"/>
                <w:szCs w:val="26"/>
              </w:rPr>
              <w:t>5</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757B50" w:rsidP="00EF0BF1">
            <w:pPr>
              <w:spacing w:after="0" w:line="240" w:lineRule="auto"/>
              <w:jc w:val="center"/>
              <w:rPr>
                <w:rFonts w:ascii="Times New Roman" w:hAnsi="Times New Roman"/>
                <w:sz w:val="26"/>
                <w:szCs w:val="26"/>
              </w:rPr>
            </w:pPr>
            <w:r w:rsidRPr="001A7172">
              <w:rPr>
                <w:rFonts w:ascii="Times New Roman" w:hAnsi="Times New Roman"/>
                <w:sz w:val="26"/>
                <w:szCs w:val="26"/>
              </w:rPr>
              <w:t>10</w:t>
            </w:r>
            <w:r w:rsidR="001A7172" w:rsidRPr="001A7172">
              <w:rPr>
                <w:rFonts w:ascii="Times New Roman" w:hAnsi="Times New Roman"/>
                <w:sz w:val="26"/>
                <w:szCs w:val="26"/>
              </w:rPr>
              <w:t>1,19</w:t>
            </w:r>
            <w:r w:rsidR="00CA180F" w:rsidRPr="001A7172">
              <w:rPr>
                <w:rFonts w:ascii="Times New Roman" w:hAnsi="Times New Roman"/>
                <w:sz w:val="26"/>
                <w:szCs w:val="26"/>
              </w:rPr>
              <w:t xml:space="preserve"> %</w:t>
            </w:r>
          </w:p>
          <w:p w:rsidR="00B1032C" w:rsidRPr="001A7172" w:rsidRDefault="00B1032C" w:rsidP="00F5369F">
            <w:pPr>
              <w:spacing w:after="0" w:line="240" w:lineRule="auto"/>
              <w:jc w:val="center"/>
              <w:rPr>
                <w:rFonts w:ascii="Times New Roman" w:hAnsi="Times New Roman"/>
                <w:sz w:val="26"/>
                <w:szCs w:val="26"/>
              </w:rPr>
            </w:pPr>
          </w:p>
          <w:p w:rsidR="001A7172" w:rsidRPr="001A7172" w:rsidRDefault="001A7172" w:rsidP="00F5369F">
            <w:pPr>
              <w:spacing w:after="0" w:line="240" w:lineRule="auto"/>
              <w:jc w:val="center"/>
              <w:rPr>
                <w:rFonts w:ascii="Times New Roman" w:hAnsi="Times New Roman"/>
                <w:sz w:val="26"/>
                <w:szCs w:val="26"/>
              </w:rPr>
            </w:pPr>
            <w:r w:rsidRPr="001A7172">
              <w:rPr>
                <w:rFonts w:ascii="Times New Roman" w:hAnsi="Times New Roman"/>
                <w:sz w:val="26"/>
                <w:szCs w:val="26"/>
              </w:rPr>
              <w:t>(+1)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1A7172" w:rsidRDefault="00757B50" w:rsidP="00757B50">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 xml:space="preserve">    </w:t>
            </w:r>
            <w:r w:rsidR="00584821" w:rsidRPr="001A7172">
              <w:rPr>
                <w:rFonts w:ascii="Times New Roman" w:eastAsia="Times New Roman" w:hAnsi="Times New Roman" w:cs="Times New Roman"/>
                <w:color w:val="000000"/>
                <w:sz w:val="26"/>
                <w:szCs w:val="26"/>
                <w:lang w:eastAsia="ru-RU"/>
              </w:rPr>
              <w:t xml:space="preserve">   </w:t>
            </w:r>
            <w:r w:rsidRPr="001A7172">
              <w:rPr>
                <w:rFonts w:ascii="Times New Roman" w:eastAsia="Times New Roman" w:hAnsi="Times New Roman" w:cs="Times New Roman"/>
                <w:color w:val="000000"/>
                <w:sz w:val="26"/>
                <w:szCs w:val="26"/>
                <w:lang w:eastAsia="ru-RU"/>
              </w:rPr>
              <w:t xml:space="preserve"> 2</w:t>
            </w:r>
          </w:p>
        </w:tc>
      </w:tr>
      <w:tr w:rsidR="00CA180F" w:rsidRPr="002C7BE9" w:rsidTr="00EF05A8">
        <w:trPr>
          <w:trHeight w:val="315"/>
        </w:trPr>
        <w:tc>
          <w:tcPr>
            <w:tcW w:w="709" w:type="dxa"/>
            <w:vMerge/>
            <w:tcBorders>
              <w:top w:val="nil"/>
              <w:left w:val="single" w:sz="4" w:space="0" w:color="auto"/>
              <w:right w:val="single" w:sz="4" w:space="0" w:color="auto"/>
            </w:tcBorders>
            <w:vAlign w:val="center"/>
            <w:hideMark/>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top w:val="nil"/>
              <w:left w:val="single" w:sz="4" w:space="0" w:color="auto"/>
              <w:right w:val="single" w:sz="4" w:space="0" w:color="auto"/>
            </w:tcBorders>
            <w:vAlign w:val="center"/>
          </w:tcPr>
          <w:p w:rsidR="00CA180F" w:rsidRPr="002C7BE9" w:rsidRDefault="00CA180F" w:rsidP="00EF0BF1">
            <w:pPr>
              <w:spacing w:after="0" w:line="240" w:lineRule="auto"/>
              <w:contextualSpacing/>
              <w:rPr>
                <w:rFonts w:ascii="Times New Roman" w:eastAsia="Times New Roman" w:hAnsi="Times New Roman" w:cs="Times New Roman"/>
                <w:color w:val="000000"/>
                <w:sz w:val="26"/>
                <w:szCs w:val="26"/>
                <w:highlight w:val="yellow"/>
                <w:lang w:eastAsia="ru-RU"/>
              </w:rPr>
            </w:pPr>
          </w:p>
        </w:tc>
        <w:tc>
          <w:tcPr>
            <w:tcW w:w="4821" w:type="dxa"/>
            <w:tcBorders>
              <w:top w:val="nil"/>
              <w:left w:val="nil"/>
              <w:right w:val="single" w:sz="4" w:space="0" w:color="auto"/>
            </w:tcBorders>
            <w:shd w:val="clear" w:color="000000" w:fill="FFFFFF"/>
          </w:tcPr>
          <w:p w:rsidR="00CA180F" w:rsidRPr="001A7172" w:rsidRDefault="00CA180F" w:rsidP="00EF0BF1">
            <w:pPr>
              <w:spacing w:after="0" w:line="240" w:lineRule="auto"/>
              <w:ind w:left="-108"/>
              <w:jc w:val="both"/>
              <w:rPr>
                <w:sz w:val="26"/>
                <w:szCs w:val="26"/>
              </w:rPr>
            </w:pPr>
            <w:r w:rsidRPr="001A7172">
              <w:rPr>
                <w:rFonts w:ascii="Times New Roman" w:hAnsi="Times New Roman" w:cs="Times New Roman"/>
                <w:sz w:val="26"/>
                <w:szCs w:val="26"/>
              </w:rPr>
              <w:t xml:space="preserve">Среднее количество  участников клубных формирований </w:t>
            </w:r>
            <w:r w:rsidR="0044416F" w:rsidRPr="001A7172">
              <w:rPr>
                <w:rFonts w:ascii="Times New Roman" w:hAnsi="Times New Roman" w:cs="Times New Roman"/>
                <w:sz w:val="26"/>
                <w:szCs w:val="26"/>
              </w:rPr>
              <w:t>в расчете на 1 тыс. чел.</w:t>
            </w:r>
          </w:p>
          <w:p w:rsidR="00CA180F" w:rsidRPr="001A7172" w:rsidRDefault="00CA180F" w:rsidP="00EF0BF1">
            <w:pPr>
              <w:spacing w:after="0" w:line="240" w:lineRule="auto"/>
              <w:ind w:left="-108"/>
              <w:jc w:val="both"/>
              <w:rPr>
                <w:rFonts w:ascii="Times New Roman" w:hAnsi="Times New Roman" w:cs="Times New Roman"/>
                <w:sz w:val="26"/>
                <w:szCs w:val="26"/>
              </w:rPr>
            </w:pPr>
          </w:p>
        </w:tc>
        <w:tc>
          <w:tcPr>
            <w:tcW w:w="1134" w:type="dxa"/>
            <w:vMerge w:val="restart"/>
            <w:tcBorders>
              <w:top w:val="nil"/>
              <w:left w:val="nil"/>
              <w:right w:val="single" w:sz="4" w:space="0" w:color="auto"/>
            </w:tcBorders>
            <w:shd w:val="clear" w:color="000000" w:fill="FFFFFF"/>
          </w:tcPr>
          <w:p w:rsidR="00CA180F" w:rsidRPr="001A7172" w:rsidRDefault="00CA180F" w:rsidP="00EF0BF1">
            <w:pPr>
              <w:spacing w:after="0" w:line="240" w:lineRule="auto"/>
              <w:ind w:left="-198" w:right="-187"/>
              <w:jc w:val="center"/>
              <w:rPr>
                <w:rFonts w:ascii="Times New Roman" w:hAnsi="Times New Roman" w:cs="Times New Roman"/>
                <w:sz w:val="26"/>
                <w:szCs w:val="26"/>
              </w:rPr>
            </w:pPr>
            <w:r w:rsidRPr="001A7172">
              <w:rPr>
                <w:rFonts w:ascii="Times New Roman" w:hAnsi="Times New Roman" w:cs="Times New Roman"/>
                <w:sz w:val="26"/>
                <w:szCs w:val="26"/>
              </w:rPr>
              <w:t>тыс.чел</w:t>
            </w:r>
            <w:r w:rsidR="00433496" w:rsidRPr="001A7172">
              <w:rPr>
                <w:rFonts w:ascii="Times New Roman" w:hAnsi="Times New Roman" w:cs="Times New Roman"/>
                <w:sz w:val="26"/>
                <w:szCs w:val="26"/>
              </w:rPr>
              <w:t>.</w:t>
            </w:r>
          </w:p>
        </w:tc>
        <w:tc>
          <w:tcPr>
            <w:tcW w:w="1276" w:type="dxa"/>
            <w:vMerge w:val="restart"/>
            <w:tcBorders>
              <w:top w:val="nil"/>
              <w:left w:val="nil"/>
              <w:right w:val="single" w:sz="4" w:space="0" w:color="auto"/>
            </w:tcBorders>
            <w:shd w:val="clear" w:color="000000" w:fill="FFFFFF"/>
          </w:tcPr>
          <w:p w:rsidR="00CA180F" w:rsidRPr="001A7172" w:rsidRDefault="00CA180F" w:rsidP="001A7172">
            <w:pPr>
              <w:spacing w:after="0" w:line="240" w:lineRule="auto"/>
              <w:jc w:val="center"/>
              <w:rPr>
                <w:rFonts w:ascii="Times New Roman" w:hAnsi="Times New Roman"/>
                <w:sz w:val="26"/>
                <w:szCs w:val="26"/>
              </w:rPr>
            </w:pPr>
            <w:r w:rsidRPr="001A7172">
              <w:rPr>
                <w:rFonts w:ascii="Times New Roman" w:hAnsi="Times New Roman"/>
                <w:sz w:val="26"/>
                <w:szCs w:val="26"/>
              </w:rPr>
              <w:t>3,1</w:t>
            </w:r>
            <w:r w:rsidR="001A7172" w:rsidRPr="001A7172">
              <w:rPr>
                <w:rFonts w:ascii="Times New Roman" w:hAnsi="Times New Roman"/>
                <w:sz w:val="26"/>
                <w:szCs w:val="26"/>
              </w:rPr>
              <w:t>8</w:t>
            </w:r>
          </w:p>
        </w:tc>
        <w:tc>
          <w:tcPr>
            <w:tcW w:w="1134" w:type="dxa"/>
            <w:vMerge w:val="restart"/>
            <w:tcBorders>
              <w:top w:val="nil"/>
              <w:left w:val="nil"/>
              <w:right w:val="single" w:sz="4" w:space="0" w:color="auto"/>
            </w:tcBorders>
            <w:shd w:val="clear" w:color="000000" w:fill="FFFFFF"/>
          </w:tcPr>
          <w:p w:rsidR="00CA180F" w:rsidRPr="001A7172" w:rsidRDefault="00CA180F" w:rsidP="00757B50">
            <w:pPr>
              <w:spacing w:after="0" w:line="240" w:lineRule="auto"/>
              <w:jc w:val="center"/>
              <w:rPr>
                <w:rFonts w:ascii="Times New Roman" w:hAnsi="Times New Roman"/>
                <w:sz w:val="26"/>
                <w:szCs w:val="26"/>
              </w:rPr>
            </w:pPr>
            <w:r w:rsidRPr="001A7172">
              <w:rPr>
                <w:rFonts w:ascii="Times New Roman" w:hAnsi="Times New Roman"/>
                <w:sz w:val="26"/>
                <w:szCs w:val="26"/>
              </w:rPr>
              <w:t>3,1</w:t>
            </w:r>
            <w:r w:rsidR="00757B50" w:rsidRPr="001A7172">
              <w:rPr>
                <w:rFonts w:ascii="Times New Roman" w:hAnsi="Times New Roman"/>
                <w:sz w:val="26"/>
                <w:szCs w:val="26"/>
              </w:rPr>
              <w:t>9</w:t>
            </w:r>
          </w:p>
        </w:tc>
        <w:tc>
          <w:tcPr>
            <w:tcW w:w="1276" w:type="dxa"/>
            <w:vMerge w:val="restart"/>
            <w:tcBorders>
              <w:top w:val="nil"/>
              <w:left w:val="nil"/>
              <w:right w:val="single" w:sz="4" w:space="0" w:color="auto"/>
            </w:tcBorders>
            <w:shd w:val="clear" w:color="000000" w:fill="FFFFFF"/>
          </w:tcPr>
          <w:p w:rsidR="00CA180F" w:rsidRPr="001A7172" w:rsidRDefault="004E38C9" w:rsidP="00EF0BF1">
            <w:pPr>
              <w:spacing w:after="0" w:line="240" w:lineRule="auto"/>
              <w:jc w:val="center"/>
              <w:rPr>
                <w:rFonts w:ascii="Times New Roman" w:hAnsi="Times New Roman"/>
                <w:sz w:val="26"/>
                <w:szCs w:val="26"/>
              </w:rPr>
            </w:pPr>
            <w:r w:rsidRPr="001A7172">
              <w:rPr>
                <w:rFonts w:ascii="Times New Roman" w:hAnsi="Times New Roman"/>
                <w:sz w:val="26"/>
                <w:szCs w:val="26"/>
              </w:rPr>
              <w:t>10</w:t>
            </w:r>
            <w:r w:rsidR="002F485F" w:rsidRPr="001A7172">
              <w:rPr>
                <w:rFonts w:ascii="Times New Roman" w:hAnsi="Times New Roman"/>
                <w:sz w:val="26"/>
                <w:szCs w:val="26"/>
              </w:rPr>
              <w:t>0</w:t>
            </w:r>
            <w:r w:rsidR="00757B50" w:rsidRPr="001A7172">
              <w:rPr>
                <w:rFonts w:ascii="Times New Roman" w:hAnsi="Times New Roman"/>
                <w:sz w:val="26"/>
                <w:szCs w:val="26"/>
              </w:rPr>
              <w:t>,</w:t>
            </w:r>
            <w:r w:rsidR="001A7172" w:rsidRPr="001A7172">
              <w:rPr>
                <w:rFonts w:ascii="Times New Roman" w:hAnsi="Times New Roman"/>
                <w:sz w:val="26"/>
                <w:szCs w:val="26"/>
              </w:rPr>
              <w:t>31</w:t>
            </w:r>
            <w:r w:rsidR="00CA180F" w:rsidRPr="001A7172">
              <w:rPr>
                <w:rFonts w:ascii="Times New Roman" w:hAnsi="Times New Roman"/>
                <w:sz w:val="26"/>
                <w:szCs w:val="26"/>
              </w:rPr>
              <w:t>%</w:t>
            </w:r>
          </w:p>
          <w:p w:rsidR="00CA180F" w:rsidRPr="001A7172" w:rsidRDefault="00757B50" w:rsidP="001A7172">
            <w:pPr>
              <w:spacing w:after="0" w:line="240" w:lineRule="auto"/>
              <w:jc w:val="center"/>
              <w:rPr>
                <w:rFonts w:ascii="Times New Roman" w:hAnsi="Times New Roman"/>
                <w:sz w:val="26"/>
                <w:szCs w:val="26"/>
              </w:rPr>
            </w:pPr>
            <w:r w:rsidRPr="001A7172">
              <w:rPr>
                <w:rFonts w:ascii="Times New Roman" w:hAnsi="Times New Roman"/>
                <w:sz w:val="26"/>
                <w:szCs w:val="26"/>
              </w:rPr>
              <w:t>(+0,0</w:t>
            </w:r>
            <w:r w:rsidR="001A7172" w:rsidRPr="001A7172">
              <w:rPr>
                <w:rFonts w:ascii="Times New Roman" w:hAnsi="Times New Roman"/>
                <w:sz w:val="26"/>
                <w:szCs w:val="26"/>
              </w:rPr>
              <w:t>1</w:t>
            </w:r>
            <w:r w:rsidRPr="001A7172">
              <w:rPr>
                <w:rFonts w:ascii="Times New Roman" w:hAnsi="Times New Roman"/>
                <w:sz w:val="26"/>
                <w:szCs w:val="26"/>
              </w:rPr>
              <w:t>)</w:t>
            </w:r>
          </w:p>
        </w:tc>
        <w:tc>
          <w:tcPr>
            <w:tcW w:w="1417" w:type="dxa"/>
            <w:vMerge w:val="restart"/>
            <w:tcBorders>
              <w:top w:val="nil"/>
              <w:left w:val="nil"/>
              <w:right w:val="single" w:sz="4" w:space="0" w:color="auto"/>
            </w:tcBorders>
            <w:shd w:val="clear" w:color="000000" w:fill="FFFFFF"/>
            <w:noWrap/>
            <w:vAlign w:val="center"/>
          </w:tcPr>
          <w:p w:rsidR="00CA180F" w:rsidRPr="001A7172" w:rsidRDefault="00757B50" w:rsidP="001A7172">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 xml:space="preserve">         </w:t>
            </w:r>
            <w:r w:rsidR="001A7172" w:rsidRPr="001A7172">
              <w:rPr>
                <w:rFonts w:ascii="Times New Roman" w:eastAsia="Times New Roman" w:hAnsi="Times New Roman" w:cs="Times New Roman"/>
                <w:color w:val="000000"/>
                <w:sz w:val="26"/>
                <w:szCs w:val="26"/>
                <w:lang w:eastAsia="ru-RU"/>
              </w:rPr>
              <w:t>2</w:t>
            </w:r>
          </w:p>
        </w:tc>
      </w:tr>
      <w:tr w:rsidR="00CA180F" w:rsidRPr="002C7BE9" w:rsidTr="00EF05A8">
        <w:trPr>
          <w:trHeight w:val="80"/>
        </w:trPr>
        <w:tc>
          <w:tcPr>
            <w:tcW w:w="709" w:type="dxa"/>
            <w:tcBorders>
              <w:top w:val="nil"/>
              <w:left w:val="single" w:sz="4" w:space="0" w:color="auto"/>
              <w:bottom w:val="single" w:sz="4" w:space="0" w:color="auto"/>
              <w:right w:val="single" w:sz="4" w:space="0" w:color="auto"/>
            </w:tcBorders>
            <w:vAlign w:val="center"/>
          </w:tcPr>
          <w:p w:rsidR="00CA180F" w:rsidRPr="002C7BE9" w:rsidRDefault="00CA180F" w:rsidP="00EF0BF1">
            <w:pPr>
              <w:spacing w:after="0" w:line="240" w:lineRule="auto"/>
              <w:contextualSpacing/>
              <w:jc w:val="both"/>
              <w:rPr>
                <w:rFonts w:ascii="Times New Roman" w:eastAsia="Times New Roman" w:hAnsi="Times New Roman" w:cs="Times New Roman"/>
                <w:sz w:val="26"/>
                <w:szCs w:val="26"/>
                <w:highlight w:val="yellow"/>
                <w:lang w:eastAsia="ru-RU"/>
              </w:rPr>
            </w:pPr>
          </w:p>
        </w:tc>
        <w:tc>
          <w:tcPr>
            <w:tcW w:w="3117" w:type="dxa"/>
            <w:tcBorders>
              <w:top w:val="nil"/>
              <w:left w:val="single" w:sz="4" w:space="0" w:color="auto"/>
              <w:bottom w:val="single" w:sz="4" w:space="0" w:color="auto"/>
              <w:right w:val="single" w:sz="4" w:space="0" w:color="auto"/>
            </w:tcBorders>
            <w:vAlign w:val="center"/>
          </w:tcPr>
          <w:p w:rsidR="00CA180F" w:rsidRPr="002C7BE9" w:rsidRDefault="00CA180F" w:rsidP="00EF0BF1">
            <w:pPr>
              <w:spacing w:after="0" w:line="240" w:lineRule="auto"/>
              <w:contextualSpacing/>
              <w:rPr>
                <w:rFonts w:ascii="Times New Roman" w:eastAsia="Times New Roman" w:hAnsi="Times New Roman" w:cs="Times New Roman"/>
                <w:sz w:val="26"/>
                <w:szCs w:val="26"/>
                <w:highlight w:val="yellow"/>
                <w:lang w:eastAsia="ru-RU"/>
              </w:rPr>
            </w:pPr>
          </w:p>
        </w:tc>
        <w:tc>
          <w:tcPr>
            <w:tcW w:w="4821" w:type="dxa"/>
            <w:tcBorders>
              <w:top w:val="nil"/>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both"/>
              <w:rPr>
                <w:rFonts w:ascii="Times New Roman" w:eastAsia="Times New Roman" w:hAnsi="Times New Roman" w:cs="Times New Roman"/>
                <w:color w:val="000000"/>
                <w:sz w:val="26"/>
                <w:szCs w:val="26"/>
                <w:highlight w:val="yellow"/>
                <w:lang w:eastAsia="ru-RU"/>
              </w:rPr>
            </w:pPr>
          </w:p>
        </w:tc>
        <w:tc>
          <w:tcPr>
            <w:tcW w:w="1134" w:type="dxa"/>
            <w:vMerge/>
            <w:tcBorders>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c>
          <w:tcPr>
            <w:tcW w:w="1276" w:type="dxa"/>
            <w:vMerge/>
            <w:tcBorders>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c>
          <w:tcPr>
            <w:tcW w:w="1134" w:type="dxa"/>
            <w:vMerge/>
            <w:tcBorders>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c>
          <w:tcPr>
            <w:tcW w:w="1276" w:type="dxa"/>
            <w:vMerge/>
            <w:tcBorders>
              <w:left w:val="nil"/>
              <w:bottom w:val="single" w:sz="4" w:space="0" w:color="auto"/>
              <w:right w:val="single" w:sz="4" w:space="0" w:color="auto"/>
            </w:tcBorders>
            <w:shd w:val="clear" w:color="000000" w:fill="FFFFFF"/>
          </w:tcPr>
          <w:p w:rsidR="00CA180F" w:rsidRPr="002C7BE9" w:rsidRDefault="00CA180F"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c>
          <w:tcPr>
            <w:tcW w:w="1417" w:type="dxa"/>
            <w:vMerge/>
            <w:tcBorders>
              <w:left w:val="nil"/>
              <w:bottom w:val="single" w:sz="4" w:space="0" w:color="auto"/>
              <w:right w:val="single" w:sz="4" w:space="0" w:color="auto"/>
            </w:tcBorders>
            <w:shd w:val="clear" w:color="000000" w:fill="FFFFFF"/>
            <w:noWrap/>
            <w:vAlign w:val="center"/>
          </w:tcPr>
          <w:p w:rsidR="00CA180F" w:rsidRPr="002C7BE9" w:rsidRDefault="00CA180F" w:rsidP="00EF0BF1">
            <w:pPr>
              <w:spacing w:after="0" w:line="240" w:lineRule="auto"/>
              <w:contextualSpacing/>
              <w:jc w:val="center"/>
              <w:rPr>
                <w:rFonts w:ascii="Times New Roman" w:eastAsia="Times New Roman" w:hAnsi="Times New Roman" w:cs="Times New Roman"/>
                <w:color w:val="000000"/>
                <w:sz w:val="26"/>
                <w:szCs w:val="26"/>
                <w:highlight w:val="yellow"/>
                <w:lang w:eastAsia="ru-RU"/>
              </w:rPr>
            </w:pPr>
          </w:p>
        </w:tc>
      </w:tr>
      <w:tr w:rsidR="00CA180F" w:rsidRPr="002C7BE9" w:rsidTr="00EF05A8">
        <w:trPr>
          <w:trHeight w:val="503"/>
        </w:trPr>
        <w:tc>
          <w:tcPr>
            <w:tcW w:w="709" w:type="dxa"/>
            <w:vMerge w:val="restart"/>
            <w:tcBorders>
              <w:top w:val="nil"/>
              <w:left w:val="single" w:sz="4" w:space="0" w:color="auto"/>
              <w:right w:val="single" w:sz="4" w:space="0" w:color="auto"/>
            </w:tcBorders>
            <w:shd w:val="clear" w:color="000000" w:fill="FFFFFF"/>
            <w:vAlign w:val="center"/>
            <w:hideMark/>
          </w:tcPr>
          <w:p w:rsidR="00CA180F" w:rsidRPr="001A7172" w:rsidRDefault="001A7172"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p>
        </w:tc>
        <w:tc>
          <w:tcPr>
            <w:tcW w:w="3117" w:type="dxa"/>
            <w:vMerge w:val="restart"/>
            <w:tcBorders>
              <w:top w:val="nil"/>
              <w:left w:val="nil"/>
              <w:right w:val="single" w:sz="4" w:space="0" w:color="auto"/>
            </w:tcBorders>
            <w:shd w:val="clear" w:color="000000" w:fill="FFFFFF"/>
            <w:vAlign w:val="center"/>
          </w:tcPr>
          <w:p w:rsidR="00CA180F" w:rsidRPr="001A7172" w:rsidRDefault="00CA180F" w:rsidP="00EF0BF1">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hAnsi="Times New Roman"/>
                <w:sz w:val="26"/>
                <w:szCs w:val="26"/>
              </w:rPr>
              <w:t>Музей и постоянные выставки</w:t>
            </w:r>
          </w:p>
        </w:tc>
        <w:tc>
          <w:tcPr>
            <w:tcW w:w="4821" w:type="dxa"/>
            <w:tcBorders>
              <w:top w:val="nil"/>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Пополняемость музейного фонда</w:t>
            </w:r>
          </w:p>
        </w:tc>
        <w:tc>
          <w:tcPr>
            <w:tcW w:w="1134" w:type="dxa"/>
            <w:tcBorders>
              <w:top w:val="nil"/>
              <w:left w:val="nil"/>
              <w:bottom w:val="single" w:sz="4" w:space="0" w:color="auto"/>
              <w:right w:val="single" w:sz="4" w:space="0" w:color="auto"/>
            </w:tcBorders>
            <w:shd w:val="clear" w:color="000000" w:fill="FFFFFF"/>
          </w:tcPr>
          <w:p w:rsidR="00CA180F" w:rsidRPr="001A7172" w:rsidRDefault="00CA180F" w:rsidP="00433496">
            <w:pPr>
              <w:spacing w:after="0" w:line="240" w:lineRule="auto"/>
              <w:jc w:val="center"/>
              <w:rPr>
                <w:rFonts w:ascii="Times New Roman" w:hAnsi="Times New Roman"/>
                <w:sz w:val="26"/>
                <w:szCs w:val="26"/>
              </w:rPr>
            </w:pPr>
            <w:r w:rsidRPr="001A7172">
              <w:rPr>
                <w:rFonts w:ascii="Times New Roman" w:hAnsi="Times New Roman"/>
                <w:sz w:val="26"/>
                <w:szCs w:val="26"/>
              </w:rPr>
              <w:t>%</w:t>
            </w:r>
          </w:p>
        </w:tc>
        <w:tc>
          <w:tcPr>
            <w:tcW w:w="1276" w:type="dxa"/>
            <w:tcBorders>
              <w:top w:val="nil"/>
              <w:left w:val="nil"/>
              <w:bottom w:val="single" w:sz="4" w:space="0" w:color="auto"/>
              <w:right w:val="single" w:sz="4" w:space="0" w:color="auto"/>
            </w:tcBorders>
            <w:shd w:val="clear" w:color="000000" w:fill="FFFFFF"/>
          </w:tcPr>
          <w:p w:rsidR="00CA180F" w:rsidRPr="001A7172" w:rsidRDefault="00CA180F" w:rsidP="008E755A">
            <w:pPr>
              <w:spacing w:after="0" w:line="240" w:lineRule="auto"/>
              <w:jc w:val="center"/>
              <w:rPr>
                <w:rFonts w:ascii="Times New Roman" w:hAnsi="Times New Roman"/>
                <w:sz w:val="26"/>
                <w:szCs w:val="26"/>
              </w:rPr>
            </w:pPr>
            <w:r w:rsidRPr="001A7172">
              <w:rPr>
                <w:rFonts w:ascii="Times New Roman" w:hAnsi="Times New Roman"/>
                <w:sz w:val="26"/>
                <w:szCs w:val="26"/>
              </w:rPr>
              <w:t>1,</w:t>
            </w:r>
            <w:r w:rsidR="008E755A" w:rsidRPr="001A7172">
              <w:rPr>
                <w:rFonts w:ascii="Times New Roman" w:hAnsi="Times New Roman"/>
                <w:sz w:val="26"/>
                <w:szCs w:val="26"/>
              </w:rPr>
              <w:t>4</w:t>
            </w:r>
          </w:p>
        </w:tc>
        <w:tc>
          <w:tcPr>
            <w:tcW w:w="1134" w:type="dxa"/>
            <w:tcBorders>
              <w:top w:val="nil"/>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3,9</w:t>
            </w:r>
          </w:p>
        </w:tc>
        <w:tc>
          <w:tcPr>
            <w:tcW w:w="1276" w:type="dxa"/>
            <w:tcBorders>
              <w:top w:val="nil"/>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278,57</w:t>
            </w:r>
            <w:r w:rsidR="00AD65DB" w:rsidRPr="001A7172">
              <w:rPr>
                <w:rFonts w:ascii="Times New Roman" w:hAnsi="Times New Roman"/>
                <w:sz w:val="26"/>
                <w:szCs w:val="26"/>
              </w:rPr>
              <w:t>%</w:t>
            </w:r>
          </w:p>
          <w:p w:rsidR="00AD65DB" w:rsidRPr="001A7172" w:rsidRDefault="00AD65DB" w:rsidP="008E755A">
            <w:pPr>
              <w:spacing w:after="0" w:line="240" w:lineRule="auto"/>
              <w:jc w:val="center"/>
              <w:rPr>
                <w:rFonts w:ascii="Times New Roman" w:hAnsi="Times New Roman"/>
                <w:sz w:val="26"/>
                <w:szCs w:val="26"/>
              </w:rPr>
            </w:pPr>
            <w:r w:rsidRPr="001A7172">
              <w:rPr>
                <w:rFonts w:ascii="Times New Roman" w:hAnsi="Times New Roman"/>
                <w:sz w:val="26"/>
                <w:szCs w:val="26"/>
              </w:rPr>
              <w:t>(+</w:t>
            </w:r>
            <w:r w:rsidR="008E755A" w:rsidRPr="001A7172">
              <w:rPr>
                <w:rFonts w:ascii="Times New Roman" w:hAnsi="Times New Roman"/>
                <w:sz w:val="26"/>
                <w:szCs w:val="26"/>
              </w:rPr>
              <w:t>2,5</w:t>
            </w:r>
            <w:r w:rsidRPr="001A7172">
              <w:rPr>
                <w:rFonts w:ascii="Times New Roman" w:hAnsi="Times New Roman"/>
                <w:sz w:val="26"/>
                <w:szCs w:val="26"/>
              </w:rPr>
              <w:t>)</w:t>
            </w:r>
          </w:p>
        </w:tc>
        <w:tc>
          <w:tcPr>
            <w:tcW w:w="1417" w:type="dxa"/>
            <w:tcBorders>
              <w:top w:val="nil"/>
              <w:left w:val="nil"/>
              <w:bottom w:val="single" w:sz="4" w:space="0" w:color="auto"/>
              <w:right w:val="single" w:sz="4" w:space="0" w:color="auto"/>
            </w:tcBorders>
            <w:shd w:val="clear" w:color="000000" w:fill="FFFFFF"/>
            <w:noWrap/>
            <w:vAlign w:val="center"/>
          </w:tcPr>
          <w:p w:rsidR="00CA180F" w:rsidRPr="001A7172"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2</w:t>
            </w:r>
          </w:p>
        </w:tc>
      </w:tr>
      <w:tr w:rsidR="00CA180F" w:rsidRPr="002C7BE9" w:rsidTr="00EF05A8">
        <w:trPr>
          <w:trHeight w:val="555"/>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Динамика  числа посещений (индивидуальные, экскурсионные)</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433496">
            <w:pPr>
              <w:spacing w:after="0" w:line="240" w:lineRule="auto"/>
              <w:jc w:val="center"/>
              <w:rPr>
                <w:rFonts w:ascii="Times New Roman" w:hAnsi="Times New Roman"/>
                <w:sz w:val="26"/>
                <w:szCs w:val="26"/>
              </w:rPr>
            </w:pPr>
            <w:r w:rsidRPr="001A7172">
              <w:rPr>
                <w:rFonts w:ascii="Times New Roman" w:hAnsi="Times New Roman"/>
                <w:sz w:val="26"/>
                <w:szCs w:val="26"/>
              </w:rPr>
              <w:t>Чел.</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4E38C9" w:rsidP="001A7172">
            <w:pPr>
              <w:spacing w:after="0" w:line="240" w:lineRule="auto"/>
              <w:jc w:val="center"/>
              <w:rPr>
                <w:rFonts w:ascii="Times New Roman" w:hAnsi="Times New Roman"/>
                <w:sz w:val="26"/>
                <w:szCs w:val="26"/>
              </w:rPr>
            </w:pPr>
            <w:r w:rsidRPr="001A7172">
              <w:rPr>
                <w:rFonts w:ascii="Times New Roman" w:hAnsi="Times New Roman"/>
                <w:sz w:val="26"/>
                <w:szCs w:val="26"/>
              </w:rPr>
              <w:t>1</w:t>
            </w:r>
            <w:r w:rsidR="001A7172" w:rsidRPr="001A7172">
              <w:rPr>
                <w:rFonts w:ascii="Times New Roman" w:hAnsi="Times New Roman"/>
                <w:sz w:val="26"/>
                <w:szCs w:val="26"/>
              </w:rPr>
              <w:t>8 250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1A7172" w:rsidP="008E755A">
            <w:pPr>
              <w:spacing w:after="0" w:line="240" w:lineRule="auto"/>
              <w:jc w:val="center"/>
              <w:rPr>
                <w:rFonts w:ascii="Times New Roman" w:hAnsi="Times New Roman"/>
                <w:sz w:val="26"/>
                <w:szCs w:val="26"/>
              </w:rPr>
            </w:pPr>
            <w:r w:rsidRPr="001A7172">
              <w:rPr>
                <w:rFonts w:ascii="Times New Roman" w:hAnsi="Times New Roman"/>
                <w:sz w:val="26"/>
                <w:szCs w:val="26"/>
              </w:rPr>
              <w:t>18 250</w:t>
            </w:r>
          </w:p>
        </w:tc>
        <w:tc>
          <w:tcPr>
            <w:tcW w:w="1276" w:type="dxa"/>
            <w:tcBorders>
              <w:top w:val="single" w:sz="4" w:space="0" w:color="auto"/>
              <w:left w:val="nil"/>
              <w:bottom w:val="single" w:sz="4" w:space="0" w:color="auto"/>
              <w:right w:val="single" w:sz="4" w:space="0" w:color="auto"/>
            </w:tcBorders>
            <w:shd w:val="clear" w:color="000000" w:fill="FFFFFF"/>
          </w:tcPr>
          <w:p w:rsidR="00AD65DB" w:rsidRPr="001A7172" w:rsidRDefault="001A7172" w:rsidP="008E755A">
            <w:pPr>
              <w:spacing w:after="0" w:line="240" w:lineRule="auto"/>
              <w:jc w:val="center"/>
              <w:rPr>
                <w:rFonts w:ascii="Times New Roman" w:hAnsi="Times New Roman"/>
                <w:sz w:val="26"/>
                <w:szCs w:val="26"/>
              </w:rPr>
            </w:pPr>
            <w:r w:rsidRPr="001A7172">
              <w:rPr>
                <w:rFonts w:ascii="Times New Roman" w:hAnsi="Times New Roman"/>
                <w:sz w:val="26"/>
                <w:szCs w:val="26"/>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1A7172" w:rsidRDefault="001A7172"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1</w:t>
            </w:r>
          </w:p>
        </w:tc>
      </w:tr>
      <w:tr w:rsidR="00CA180F" w:rsidRPr="002C7BE9" w:rsidTr="00EF05A8">
        <w:trPr>
          <w:trHeight w:val="570"/>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Доля экспонируемых музейных предметов от общего количества предметов музейного фонда</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433496">
            <w:pPr>
              <w:spacing w:after="0" w:line="240" w:lineRule="auto"/>
              <w:jc w:val="center"/>
              <w:rPr>
                <w:rFonts w:ascii="Times New Roman" w:hAnsi="Times New Roman"/>
                <w:sz w:val="26"/>
                <w:szCs w:val="26"/>
              </w:rPr>
            </w:pPr>
            <w:r w:rsidRPr="001A7172">
              <w:rPr>
                <w:rFonts w:ascii="Times New Roman" w:hAnsi="Times New Roman"/>
                <w:sz w:val="26"/>
                <w:szCs w:val="26"/>
              </w:rPr>
              <w:t>%</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2F660C" w:rsidP="004E38C9">
            <w:pPr>
              <w:spacing w:after="0" w:line="240" w:lineRule="auto"/>
              <w:jc w:val="center"/>
              <w:rPr>
                <w:rFonts w:ascii="Times New Roman" w:hAnsi="Times New Roman"/>
                <w:sz w:val="26"/>
                <w:szCs w:val="26"/>
              </w:rPr>
            </w:pPr>
            <w:r w:rsidRPr="001A7172">
              <w:rPr>
                <w:rFonts w:ascii="Times New Roman" w:hAnsi="Times New Roman"/>
                <w:sz w:val="26"/>
                <w:szCs w:val="26"/>
              </w:rPr>
              <w:t>63,</w:t>
            </w:r>
            <w:r w:rsidR="004E38C9" w:rsidRPr="001A7172">
              <w:rPr>
                <w:rFonts w:ascii="Times New Roman" w:hAnsi="Times New Roman"/>
                <w:sz w:val="26"/>
                <w:szCs w:val="26"/>
              </w:rPr>
              <w:t>4</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63,6</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100,32</w:t>
            </w:r>
            <w:r w:rsidR="007F5C67" w:rsidRPr="001A7172">
              <w:rPr>
                <w:rFonts w:ascii="Times New Roman" w:hAnsi="Times New Roman"/>
                <w:sz w:val="26"/>
                <w:szCs w:val="26"/>
              </w:rPr>
              <w:t>%</w:t>
            </w:r>
          </w:p>
          <w:p w:rsidR="007F5C67" w:rsidRPr="001A7172" w:rsidRDefault="007F5C67" w:rsidP="008E755A">
            <w:pPr>
              <w:spacing w:after="0" w:line="240" w:lineRule="auto"/>
              <w:jc w:val="center"/>
              <w:rPr>
                <w:rFonts w:ascii="Times New Roman" w:hAnsi="Times New Roman"/>
                <w:sz w:val="26"/>
                <w:szCs w:val="26"/>
              </w:rPr>
            </w:pPr>
            <w:r w:rsidRPr="001A7172">
              <w:rPr>
                <w:rFonts w:ascii="Times New Roman" w:hAnsi="Times New Roman"/>
                <w:sz w:val="26"/>
                <w:szCs w:val="26"/>
              </w:rPr>
              <w:t>(</w:t>
            </w:r>
            <w:r w:rsidR="002F660C" w:rsidRPr="001A7172">
              <w:rPr>
                <w:rFonts w:ascii="Times New Roman" w:hAnsi="Times New Roman"/>
                <w:sz w:val="26"/>
                <w:szCs w:val="26"/>
              </w:rPr>
              <w:t>+</w:t>
            </w:r>
            <w:r w:rsidR="008E755A" w:rsidRPr="001A7172">
              <w:rPr>
                <w:rFonts w:ascii="Times New Roman" w:hAnsi="Times New Roman"/>
                <w:sz w:val="26"/>
                <w:szCs w:val="26"/>
              </w:rPr>
              <w:t>0,</w:t>
            </w:r>
            <w:r w:rsidR="004E38C9" w:rsidRPr="001A7172">
              <w:rPr>
                <w:rFonts w:ascii="Times New Roman" w:hAnsi="Times New Roman"/>
                <w:sz w:val="26"/>
                <w:szCs w:val="26"/>
              </w:rPr>
              <w:t>2</w:t>
            </w:r>
            <w:r w:rsidRPr="001A7172">
              <w:rPr>
                <w:rFonts w:ascii="Times New Roman" w:hAnsi="Times New Roman"/>
                <w:sz w:val="26"/>
                <w:szCs w:val="26"/>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1A7172"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2</w:t>
            </w:r>
          </w:p>
        </w:tc>
      </w:tr>
      <w:tr w:rsidR="00CA180F" w:rsidRPr="002C7BE9" w:rsidTr="00EF05A8">
        <w:trPr>
          <w:trHeight w:val="404"/>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Количество проведенных экскурсий</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433496">
            <w:pPr>
              <w:spacing w:after="0" w:line="240" w:lineRule="auto"/>
              <w:jc w:val="center"/>
              <w:rPr>
                <w:rFonts w:ascii="Times New Roman" w:hAnsi="Times New Roman"/>
                <w:sz w:val="26"/>
                <w:szCs w:val="26"/>
              </w:rPr>
            </w:pPr>
            <w:r w:rsidRPr="001A7172">
              <w:rPr>
                <w:rFonts w:ascii="Times New Roman" w:hAnsi="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4E38C9" w:rsidP="008E755A">
            <w:pPr>
              <w:spacing w:after="0" w:line="240" w:lineRule="auto"/>
              <w:jc w:val="center"/>
              <w:rPr>
                <w:rFonts w:ascii="Times New Roman" w:hAnsi="Times New Roman"/>
                <w:sz w:val="26"/>
                <w:szCs w:val="26"/>
              </w:rPr>
            </w:pPr>
            <w:r w:rsidRPr="001A7172">
              <w:rPr>
                <w:rFonts w:ascii="Times New Roman" w:hAnsi="Times New Roman"/>
                <w:sz w:val="26"/>
                <w:szCs w:val="26"/>
              </w:rPr>
              <w:t>13</w:t>
            </w:r>
            <w:r w:rsidR="008E755A" w:rsidRPr="001A7172">
              <w:rPr>
                <w:rFonts w:ascii="Times New Roman" w:hAnsi="Times New Roman"/>
                <w:sz w:val="26"/>
                <w:szCs w:val="26"/>
              </w:rPr>
              <w:t>5</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385</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4E38C9" w:rsidP="00EF0BF1">
            <w:pPr>
              <w:spacing w:after="0" w:line="240" w:lineRule="auto"/>
              <w:jc w:val="center"/>
              <w:rPr>
                <w:rFonts w:ascii="Times New Roman" w:hAnsi="Times New Roman"/>
                <w:sz w:val="26"/>
                <w:szCs w:val="26"/>
              </w:rPr>
            </w:pPr>
            <w:r w:rsidRPr="001A7172">
              <w:rPr>
                <w:rFonts w:ascii="Times New Roman" w:hAnsi="Times New Roman"/>
                <w:sz w:val="26"/>
                <w:szCs w:val="26"/>
              </w:rPr>
              <w:t>28</w:t>
            </w:r>
            <w:r w:rsidR="008E755A" w:rsidRPr="001A7172">
              <w:rPr>
                <w:rFonts w:ascii="Times New Roman" w:hAnsi="Times New Roman"/>
                <w:sz w:val="26"/>
                <w:szCs w:val="26"/>
              </w:rPr>
              <w:t>5</w:t>
            </w:r>
            <w:r w:rsidRPr="001A7172">
              <w:rPr>
                <w:rFonts w:ascii="Times New Roman" w:hAnsi="Times New Roman"/>
                <w:sz w:val="26"/>
                <w:szCs w:val="26"/>
              </w:rPr>
              <w:t>,</w:t>
            </w:r>
            <w:r w:rsidR="008E755A" w:rsidRPr="001A7172">
              <w:rPr>
                <w:rFonts w:ascii="Times New Roman" w:hAnsi="Times New Roman"/>
                <w:sz w:val="26"/>
                <w:szCs w:val="26"/>
              </w:rPr>
              <w:t>19</w:t>
            </w:r>
            <w:r w:rsidR="00CA180F" w:rsidRPr="001A7172">
              <w:rPr>
                <w:rFonts w:ascii="Times New Roman" w:hAnsi="Times New Roman"/>
                <w:sz w:val="26"/>
                <w:szCs w:val="26"/>
              </w:rPr>
              <w:t xml:space="preserve"> %</w:t>
            </w:r>
          </w:p>
          <w:p w:rsidR="007F5C67" w:rsidRPr="001A7172" w:rsidRDefault="007F5C67" w:rsidP="008E755A">
            <w:pPr>
              <w:spacing w:after="0" w:line="240" w:lineRule="auto"/>
              <w:jc w:val="center"/>
              <w:rPr>
                <w:rFonts w:ascii="Times New Roman" w:hAnsi="Times New Roman"/>
                <w:sz w:val="26"/>
                <w:szCs w:val="26"/>
              </w:rPr>
            </w:pPr>
            <w:r w:rsidRPr="001A7172">
              <w:rPr>
                <w:rFonts w:ascii="Times New Roman" w:hAnsi="Times New Roman"/>
                <w:sz w:val="26"/>
                <w:szCs w:val="26"/>
              </w:rPr>
              <w:t>(+</w:t>
            </w:r>
            <w:r w:rsidR="008E755A" w:rsidRPr="001A7172">
              <w:rPr>
                <w:rFonts w:ascii="Times New Roman" w:hAnsi="Times New Roman"/>
                <w:sz w:val="26"/>
                <w:szCs w:val="26"/>
              </w:rPr>
              <w:t>250</w:t>
            </w:r>
            <w:r w:rsidRPr="001A7172">
              <w:rPr>
                <w:rFonts w:ascii="Times New Roman" w:hAnsi="Times New Roman"/>
                <w:sz w:val="26"/>
                <w:szCs w:val="26"/>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1A7172"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2</w:t>
            </w:r>
          </w:p>
        </w:tc>
      </w:tr>
      <w:tr w:rsidR="00CA180F" w:rsidRPr="002C7BE9" w:rsidTr="00EF05A8">
        <w:trPr>
          <w:trHeight w:val="405"/>
        </w:trPr>
        <w:tc>
          <w:tcPr>
            <w:tcW w:w="709" w:type="dxa"/>
            <w:vMerge/>
            <w:tcBorders>
              <w:left w:val="single" w:sz="4" w:space="0" w:color="auto"/>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Количество  проведенных выставок (выставочных проектов) музея из фондов музея.</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CA180F" w:rsidP="00433496">
            <w:pPr>
              <w:spacing w:after="0" w:line="240" w:lineRule="auto"/>
              <w:jc w:val="center"/>
              <w:rPr>
                <w:rFonts w:ascii="Times New Roman" w:hAnsi="Times New Roman"/>
                <w:sz w:val="26"/>
                <w:szCs w:val="26"/>
              </w:rPr>
            </w:pPr>
            <w:r w:rsidRPr="001A7172">
              <w:rPr>
                <w:rFonts w:ascii="Times New Roman" w:hAnsi="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2F660C" w:rsidP="008E755A">
            <w:pPr>
              <w:spacing w:after="0" w:line="240" w:lineRule="auto"/>
              <w:jc w:val="center"/>
              <w:rPr>
                <w:rFonts w:ascii="Times New Roman" w:hAnsi="Times New Roman"/>
                <w:sz w:val="26"/>
                <w:szCs w:val="26"/>
              </w:rPr>
            </w:pPr>
            <w:r w:rsidRPr="001A7172">
              <w:rPr>
                <w:rFonts w:ascii="Times New Roman" w:hAnsi="Times New Roman"/>
                <w:sz w:val="26"/>
                <w:szCs w:val="26"/>
              </w:rPr>
              <w:t>8</w:t>
            </w:r>
            <w:r w:rsidR="008E755A" w:rsidRPr="001A7172">
              <w:rPr>
                <w:rFonts w:ascii="Times New Roman" w:hAnsi="Times New Roman"/>
                <w:sz w:val="26"/>
                <w:szCs w:val="26"/>
              </w:rPr>
              <w:t>2</w:t>
            </w:r>
          </w:p>
        </w:tc>
        <w:tc>
          <w:tcPr>
            <w:tcW w:w="1134" w:type="dxa"/>
            <w:tcBorders>
              <w:top w:val="single" w:sz="4" w:space="0" w:color="auto"/>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82</w:t>
            </w:r>
          </w:p>
        </w:tc>
        <w:tc>
          <w:tcPr>
            <w:tcW w:w="1276" w:type="dxa"/>
            <w:tcBorders>
              <w:top w:val="single" w:sz="4" w:space="0" w:color="auto"/>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color w:val="000000" w:themeColor="text1"/>
                <w:sz w:val="26"/>
                <w:szCs w:val="26"/>
              </w:rPr>
            </w:pPr>
            <w:r w:rsidRPr="001A7172">
              <w:rPr>
                <w:rFonts w:ascii="Times New Roman" w:hAnsi="Times New Roman"/>
                <w:color w:val="000000" w:themeColor="text1"/>
                <w:sz w:val="26"/>
                <w:szCs w:val="26"/>
              </w:rPr>
              <w:t>100%</w:t>
            </w:r>
          </w:p>
          <w:p w:rsidR="00CA180F" w:rsidRPr="001A7172" w:rsidRDefault="00CA180F"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1A7172" w:rsidRDefault="002F660C"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1</w:t>
            </w:r>
          </w:p>
        </w:tc>
      </w:tr>
      <w:tr w:rsidR="00CA180F" w:rsidRPr="002C7BE9" w:rsidTr="00EF05A8">
        <w:trPr>
          <w:trHeight w:val="780"/>
        </w:trPr>
        <w:tc>
          <w:tcPr>
            <w:tcW w:w="709" w:type="dxa"/>
            <w:vMerge w:val="restart"/>
            <w:tcBorders>
              <w:top w:val="nil"/>
              <w:left w:val="single" w:sz="4" w:space="0" w:color="auto"/>
              <w:right w:val="single" w:sz="4" w:space="0" w:color="auto"/>
            </w:tcBorders>
            <w:shd w:val="clear" w:color="000000" w:fill="FFFFFF"/>
            <w:vAlign w:val="center"/>
          </w:tcPr>
          <w:p w:rsidR="00CA180F" w:rsidRPr="001A7172" w:rsidRDefault="001A7172"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3117" w:type="dxa"/>
            <w:vMerge w:val="restart"/>
            <w:tcBorders>
              <w:top w:val="nil"/>
              <w:left w:val="nil"/>
              <w:right w:val="single" w:sz="4" w:space="0" w:color="auto"/>
            </w:tcBorders>
            <w:shd w:val="clear" w:color="000000" w:fill="FFFFFF"/>
            <w:vAlign w:val="center"/>
          </w:tcPr>
          <w:p w:rsidR="00CA180F" w:rsidRPr="001A7172" w:rsidRDefault="00CA180F" w:rsidP="00EF0BF1">
            <w:pPr>
              <w:spacing w:after="0" w:line="240" w:lineRule="auto"/>
              <w:contextualSpacing/>
              <w:rPr>
                <w:rFonts w:ascii="Times New Roman" w:eastAsia="Times New Roman" w:hAnsi="Times New Roman" w:cs="Times New Roman"/>
                <w:color w:val="000000"/>
                <w:sz w:val="26"/>
                <w:szCs w:val="26"/>
                <w:lang w:eastAsia="ru-RU"/>
              </w:rPr>
            </w:pPr>
            <w:r w:rsidRPr="001A7172">
              <w:rPr>
                <w:rFonts w:ascii="Times New Roman" w:hAnsi="Times New Roman"/>
                <w:sz w:val="26"/>
                <w:szCs w:val="26"/>
              </w:rPr>
              <w:t>Библиотеки</w:t>
            </w:r>
          </w:p>
        </w:tc>
        <w:tc>
          <w:tcPr>
            <w:tcW w:w="4821" w:type="dxa"/>
            <w:tcBorders>
              <w:top w:val="nil"/>
              <w:left w:val="nil"/>
              <w:bottom w:val="single" w:sz="4" w:space="0" w:color="auto"/>
              <w:right w:val="single" w:sz="4" w:space="0" w:color="auto"/>
            </w:tcBorders>
            <w:shd w:val="clear" w:color="000000" w:fill="FFFFFF"/>
          </w:tcPr>
          <w:p w:rsidR="00CA180F" w:rsidRPr="001A7172" w:rsidRDefault="00CA180F" w:rsidP="00EF0BF1">
            <w:pPr>
              <w:spacing w:after="0" w:line="240" w:lineRule="auto"/>
              <w:rPr>
                <w:rFonts w:ascii="Times New Roman" w:hAnsi="Times New Roman"/>
                <w:sz w:val="26"/>
                <w:szCs w:val="26"/>
              </w:rPr>
            </w:pPr>
            <w:r w:rsidRPr="001A7172">
              <w:rPr>
                <w:rFonts w:ascii="Times New Roman" w:hAnsi="Times New Roman"/>
                <w:sz w:val="26"/>
                <w:szCs w:val="26"/>
              </w:rPr>
              <w:t>Доля  экземпляров библиотечного фонда  для  детей  в общем объеме библиотечного фонда (не менее 30%)</w:t>
            </w:r>
          </w:p>
        </w:tc>
        <w:tc>
          <w:tcPr>
            <w:tcW w:w="1134" w:type="dxa"/>
            <w:tcBorders>
              <w:top w:val="nil"/>
              <w:left w:val="nil"/>
              <w:bottom w:val="single" w:sz="4" w:space="0" w:color="auto"/>
              <w:right w:val="single" w:sz="4" w:space="0" w:color="auto"/>
            </w:tcBorders>
            <w:shd w:val="clear" w:color="000000" w:fill="FFFFFF"/>
          </w:tcPr>
          <w:p w:rsidR="00CA180F" w:rsidRPr="001A7172" w:rsidRDefault="00CA180F" w:rsidP="00433496">
            <w:pPr>
              <w:pStyle w:val="ConsPlusCell"/>
              <w:widowControl/>
              <w:jc w:val="center"/>
              <w:rPr>
                <w:rFonts w:ascii="Times New Roman" w:hAnsi="Times New Roman" w:cs="Times New Roman"/>
                <w:sz w:val="26"/>
                <w:szCs w:val="26"/>
              </w:rPr>
            </w:pPr>
            <w:r w:rsidRPr="001A7172">
              <w:rPr>
                <w:rFonts w:ascii="Times New Roman" w:hAnsi="Times New Roman" w:cs="Times New Roman"/>
                <w:sz w:val="26"/>
                <w:szCs w:val="26"/>
              </w:rPr>
              <w:t>%</w:t>
            </w:r>
          </w:p>
        </w:tc>
        <w:tc>
          <w:tcPr>
            <w:tcW w:w="1276" w:type="dxa"/>
            <w:tcBorders>
              <w:top w:val="nil"/>
              <w:left w:val="nil"/>
              <w:bottom w:val="single" w:sz="4" w:space="0" w:color="auto"/>
              <w:right w:val="single" w:sz="4" w:space="0" w:color="auto"/>
            </w:tcBorders>
            <w:shd w:val="clear" w:color="000000" w:fill="FFFFFF"/>
          </w:tcPr>
          <w:p w:rsidR="00CA180F" w:rsidRPr="001A7172" w:rsidRDefault="00CA180F" w:rsidP="00EF0BF1">
            <w:pPr>
              <w:spacing w:after="0" w:line="240" w:lineRule="auto"/>
              <w:jc w:val="center"/>
              <w:rPr>
                <w:rFonts w:ascii="Times New Roman" w:hAnsi="Times New Roman"/>
                <w:sz w:val="26"/>
                <w:szCs w:val="26"/>
              </w:rPr>
            </w:pPr>
            <w:r w:rsidRPr="001A7172">
              <w:rPr>
                <w:rFonts w:ascii="Times New Roman" w:hAnsi="Times New Roman"/>
                <w:sz w:val="26"/>
                <w:szCs w:val="26"/>
              </w:rPr>
              <w:t>52,4</w:t>
            </w:r>
          </w:p>
        </w:tc>
        <w:tc>
          <w:tcPr>
            <w:tcW w:w="1134" w:type="dxa"/>
            <w:tcBorders>
              <w:top w:val="nil"/>
              <w:left w:val="nil"/>
              <w:bottom w:val="single" w:sz="4" w:space="0" w:color="auto"/>
              <w:right w:val="single" w:sz="4" w:space="0" w:color="auto"/>
            </w:tcBorders>
            <w:shd w:val="clear" w:color="000000" w:fill="FFFFFF"/>
          </w:tcPr>
          <w:p w:rsidR="00CA180F" w:rsidRPr="001A7172" w:rsidRDefault="002F660C" w:rsidP="008E755A">
            <w:pPr>
              <w:spacing w:after="0" w:line="240" w:lineRule="auto"/>
              <w:jc w:val="center"/>
              <w:rPr>
                <w:rFonts w:ascii="Times New Roman" w:hAnsi="Times New Roman"/>
                <w:sz w:val="26"/>
                <w:szCs w:val="26"/>
              </w:rPr>
            </w:pPr>
            <w:r w:rsidRPr="001A7172">
              <w:rPr>
                <w:rFonts w:ascii="Times New Roman" w:hAnsi="Times New Roman"/>
                <w:sz w:val="26"/>
                <w:szCs w:val="26"/>
              </w:rPr>
              <w:t>5</w:t>
            </w:r>
            <w:r w:rsidR="007571C2" w:rsidRPr="001A7172">
              <w:rPr>
                <w:rFonts w:ascii="Times New Roman" w:hAnsi="Times New Roman"/>
                <w:sz w:val="26"/>
                <w:szCs w:val="26"/>
              </w:rPr>
              <w:t>0,</w:t>
            </w:r>
            <w:r w:rsidR="008E755A" w:rsidRPr="001A7172">
              <w:rPr>
                <w:rFonts w:ascii="Times New Roman" w:hAnsi="Times New Roman"/>
                <w:sz w:val="26"/>
                <w:szCs w:val="26"/>
              </w:rPr>
              <w:t>62</w:t>
            </w:r>
          </w:p>
        </w:tc>
        <w:tc>
          <w:tcPr>
            <w:tcW w:w="1276" w:type="dxa"/>
            <w:tcBorders>
              <w:top w:val="nil"/>
              <w:left w:val="nil"/>
              <w:bottom w:val="single" w:sz="4" w:space="0" w:color="auto"/>
              <w:right w:val="single" w:sz="4" w:space="0" w:color="auto"/>
            </w:tcBorders>
            <w:shd w:val="clear" w:color="000000" w:fill="FFFFFF"/>
          </w:tcPr>
          <w:p w:rsidR="00CA180F" w:rsidRPr="001A7172" w:rsidRDefault="008E755A" w:rsidP="00EF0BF1">
            <w:pPr>
              <w:spacing w:after="0" w:line="240" w:lineRule="auto"/>
              <w:jc w:val="center"/>
              <w:rPr>
                <w:rFonts w:ascii="Times New Roman" w:hAnsi="Times New Roman"/>
                <w:sz w:val="26"/>
                <w:szCs w:val="26"/>
              </w:rPr>
            </w:pPr>
            <w:r w:rsidRPr="001A7172">
              <w:rPr>
                <w:rFonts w:ascii="Times New Roman" w:hAnsi="Times New Roman"/>
                <w:sz w:val="26"/>
                <w:szCs w:val="26"/>
              </w:rPr>
              <w:t>96,60</w:t>
            </w:r>
            <w:r w:rsidR="00CA180F" w:rsidRPr="001A7172">
              <w:rPr>
                <w:rFonts w:ascii="Times New Roman" w:hAnsi="Times New Roman"/>
                <w:sz w:val="26"/>
                <w:szCs w:val="26"/>
              </w:rPr>
              <w:t xml:space="preserve"> %</w:t>
            </w:r>
          </w:p>
          <w:p w:rsidR="002F660C" w:rsidRPr="001A7172" w:rsidRDefault="007571C2" w:rsidP="008E755A">
            <w:pPr>
              <w:spacing w:after="0" w:line="240" w:lineRule="auto"/>
              <w:jc w:val="center"/>
              <w:rPr>
                <w:rFonts w:ascii="Times New Roman" w:hAnsi="Times New Roman"/>
                <w:sz w:val="26"/>
                <w:szCs w:val="26"/>
              </w:rPr>
            </w:pPr>
            <w:r w:rsidRPr="001A7172">
              <w:rPr>
                <w:rFonts w:ascii="Times New Roman" w:hAnsi="Times New Roman"/>
                <w:sz w:val="26"/>
                <w:szCs w:val="26"/>
              </w:rPr>
              <w:t>(-1,</w:t>
            </w:r>
            <w:r w:rsidR="008E755A" w:rsidRPr="001A7172">
              <w:rPr>
                <w:rFonts w:ascii="Times New Roman" w:hAnsi="Times New Roman"/>
                <w:sz w:val="26"/>
                <w:szCs w:val="26"/>
              </w:rPr>
              <w:t>78</w:t>
            </w:r>
            <w:r w:rsidR="002F660C" w:rsidRPr="001A7172">
              <w:rPr>
                <w:rFonts w:ascii="Times New Roman" w:hAnsi="Times New Roman"/>
                <w:sz w:val="26"/>
                <w:szCs w:val="26"/>
              </w:rPr>
              <w:t>)</w:t>
            </w:r>
          </w:p>
        </w:tc>
        <w:tc>
          <w:tcPr>
            <w:tcW w:w="1417" w:type="dxa"/>
            <w:tcBorders>
              <w:top w:val="nil"/>
              <w:left w:val="nil"/>
              <w:bottom w:val="single" w:sz="4" w:space="0" w:color="auto"/>
              <w:right w:val="single" w:sz="4" w:space="0" w:color="auto"/>
            </w:tcBorders>
            <w:shd w:val="clear" w:color="000000" w:fill="FFFFFF"/>
            <w:noWrap/>
            <w:vAlign w:val="center"/>
          </w:tcPr>
          <w:p w:rsidR="00CA180F" w:rsidRPr="001A7172"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1A7172">
              <w:rPr>
                <w:rFonts w:ascii="Times New Roman" w:eastAsia="Times New Roman" w:hAnsi="Times New Roman" w:cs="Times New Roman"/>
                <w:color w:val="000000"/>
                <w:sz w:val="26"/>
                <w:szCs w:val="26"/>
                <w:lang w:eastAsia="ru-RU"/>
              </w:rPr>
              <w:t>0</w:t>
            </w:r>
          </w:p>
        </w:tc>
      </w:tr>
      <w:tr w:rsidR="00CA180F" w:rsidRPr="002C7BE9" w:rsidTr="00EF05A8">
        <w:trPr>
          <w:trHeight w:val="450"/>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pStyle w:val="ConsPlusCell"/>
              <w:widowControl/>
              <w:rPr>
                <w:rFonts w:ascii="Times New Roman" w:hAnsi="Times New Roman" w:cs="Times New Roman"/>
                <w:sz w:val="26"/>
                <w:szCs w:val="26"/>
              </w:rPr>
            </w:pPr>
            <w:r w:rsidRPr="00C67E94">
              <w:rPr>
                <w:rFonts w:ascii="Times New Roman" w:hAnsi="Times New Roman" w:cs="Times New Roman"/>
                <w:sz w:val="26"/>
                <w:szCs w:val="26"/>
              </w:rPr>
              <w:t>Число посещений библиотеки</w:t>
            </w:r>
          </w:p>
          <w:p w:rsidR="00CA180F" w:rsidRPr="00C67E94" w:rsidRDefault="00CA180F" w:rsidP="00EF0BF1">
            <w:pPr>
              <w:spacing w:after="0" w:line="240" w:lineRule="auto"/>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433496" w:rsidP="00433496">
            <w:pPr>
              <w:pStyle w:val="ConsPlusCell"/>
              <w:widowControl/>
              <w:jc w:val="center"/>
              <w:rPr>
                <w:rFonts w:ascii="Times New Roman" w:hAnsi="Times New Roman" w:cs="Times New Roman"/>
                <w:sz w:val="26"/>
                <w:szCs w:val="26"/>
              </w:rPr>
            </w:pPr>
            <w:r w:rsidRPr="00C67E94">
              <w:rPr>
                <w:rFonts w:ascii="Times New Roman" w:hAnsi="Times New Roman" w:cs="Times New Roman"/>
                <w:sz w:val="26"/>
                <w:szCs w:val="26"/>
              </w:rPr>
              <w:t>Т</w:t>
            </w:r>
            <w:r w:rsidR="00CA180F" w:rsidRPr="00C67E94">
              <w:rPr>
                <w:rFonts w:ascii="Times New Roman" w:hAnsi="Times New Roman" w:cs="Times New Roman"/>
                <w:sz w:val="26"/>
                <w:szCs w:val="26"/>
              </w:rPr>
              <w:t>ыс.ч.</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8E755A" w:rsidP="001A7172">
            <w:pPr>
              <w:spacing w:after="0" w:line="240" w:lineRule="auto"/>
              <w:jc w:val="center"/>
              <w:rPr>
                <w:rFonts w:ascii="Times New Roman" w:hAnsi="Times New Roman"/>
                <w:sz w:val="26"/>
                <w:szCs w:val="26"/>
              </w:rPr>
            </w:pPr>
            <w:r w:rsidRPr="00C67E94">
              <w:rPr>
                <w:rFonts w:ascii="Times New Roman" w:hAnsi="Times New Roman"/>
                <w:sz w:val="26"/>
                <w:szCs w:val="26"/>
              </w:rPr>
              <w:t>2</w:t>
            </w:r>
            <w:r w:rsidR="001A7172" w:rsidRPr="00C67E94">
              <w:rPr>
                <w:rFonts w:ascii="Times New Roman" w:hAnsi="Times New Roman"/>
                <w:sz w:val="26"/>
                <w:szCs w:val="26"/>
              </w:rPr>
              <w:t>3</w:t>
            </w:r>
            <w:r w:rsidRPr="00C67E94">
              <w:rPr>
                <w:rFonts w:ascii="Times New Roman" w:hAnsi="Times New Roman"/>
                <w:sz w:val="26"/>
                <w:szCs w:val="26"/>
              </w:rPr>
              <w:t>5,</w:t>
            </w:r>
            <w:r w:rsidR="001A7172" w:rsidRPr="00C67E94">
              <w:rPr>
                <w:rFonts w:ascii="Times New Roman" w:hAnsi="Times New Roman"/>
                <w:sz w:val="26"/>
                <w:szCs w:val="26"/>
              </w:rPr>
              <w:t>760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8E755A" w:rsidP="001A7172">
            <w:pPr>
              <w:spacing w:after="0" w:line="240" w:lineRule="auto"/>
              <w:jc w:val="center"/>
              <w:rPr>
                <w:rFonts w:ascii="Times New Roman" w:hAnsi="Times New Roman"/>
                <w:sz w:val="26"/>
                <w:szCs w:val="26"/>
              </w:rPr>
            </w:pPr>
            <w:r w:rsidRPr="00C67E94">
              <w:rPr>
                <w:rFonts w:ascii="Times New Roman" w:hAnsi="Times New Roman"/>
                <w:sz w:val="26"/>
                <w:szCs w:val="26"/>
              </w:rPr>
              <w:t>2</w:t>
            </w:r>
            <w:r w:rsidR="001A7172" w:rsidRPr="00C67E94">
              <w:rPr>
                <w:rFonts w:ascii="Times New Roman" w:hAnsi="Times New Roman"/>
                <w:sz w:val="26"/>
                <w:szCs w:val="26"/>
              </w:rPr>
              <w:t>37</w:t>
            </w:r>
            <w:r w:rsidRPr="00C67E94">
              <w:rPr>
                <w:rFonts w:ascii="Times New Roman" w:hAnsi="Times New Roman"/>
                <w:sz w:val="26"/>
                <w:szCs w:val="26"/>
              </w:rPr>
              <w:t>,</w:t>
            </w:r>
            <w:r w:rsidR="001A7172" w:rsidRPr="00C67E94">
              <w:rPr>
                <w:rFonts w:ascii="Times New Roman" w:hAnsi="Times New Roman"/>
                <w:sz w:val="26"/>
                <w:szCs w:val="26"/>
              </w:rPr>
              <w:t>874</w:t>
            </w:r>
          </w:p>
        </w:tc>
        <w:tc>
          <w:tcPr>
            <w:tcW w:w="1276" w:type="dxa"/>
            <w:tcBorders>
              <w:top w:val="single" w:sz="4" w:space="0" w:color="auto"/>
              <w:left w:val="nil"/>
              <w:bottom w:val="single" w:sz="4" w:space="0" w:color="auto"/>
              <w:right w:val="single" w:sz="4" w:space="0" w:color="auto"/>
            </w:tcBorders>
            <w:shd w:val="clear" w:color="000000" w:fill="FFFFFF"/>
          </w:tcPr>
          <w:p w:rsidR="00957DCE" w:rsidRPr="00C67E94" w:rsidRDefault="001A7172" w:rsidP="00EF0BF1">
            <w:pPr>
              <w:spacing w:after="0" w:line="240" w:lineRule="auto"/>
              <w:jc w:val="center"/>
              <w:rPr>
                <w:rFonts w:ascii="Times New Roman" w:hAnsi="Times New Roman"/>
                <w:sz w:val="26"/>
                <w:szCs w:val="26"/>
              </w:rPr>
            </w:pPr>
            <w:r w:rsidRPr="00C67E94">
              <w:rPr>
                <w:rFonts w:ascii="Times New Roman" w:hAnsi="Times New Roman"/>
                <w:sz w:val="26"/>
                <w:szCs w:val="26"/>
              </w:rPr>
              <w:t>100,90</w:t>
            </w:r>
            <w:r w:rsidR="00957DCE" w:rsidRPr="00C67E94">
              <w:rPr>
                <w:rFonts w:ascii="Times New Roman" w:hAnsi="Times New Roman"/>
                <w:sz w:val="26"/>
                <w:szCs w:val="26"/>
              </w:rPr>
              <w:t xml:space="preserve"> %</w:t>
            </w:r>
          </w:p>
          <w:p w:rsidR="00CA180F" w:rsidRPr="00C67E94" w:rsidRDefault="00957DCE" w:rsidP="00EF0BF1">
            <w:pPr>
              <w:spacing w:after="0" w:line="240" w:lineRule="auto"/>
              <w:jc w:val="center"/>
              <w:rPr>
                <w:rFonts w:ascii="Times New Roman" w:hAnsi="Times New Roman"/>
                <w:sz w:val="26"/>
                <w:szCs w:val="26"/>
              </w:rPr>
            </w:pPr>
            <w:r w:rsidRPr="00C67E94">
              <w:rPr>
                <w:rFonts w:ascii="Times New Roman" w:hAnsi="Times New Roman"/>
                <w:sz w:val="26"/>
                <w:szCs w:val="26"/>
              </w:rPr>
              <w:t>(</w:t>
            </w:r>
            <w:r w:rsidR="001A7172" w:rsidRPr="00C67E94">
              <w:rPr>
                <w:rFonts w:ascii="Times New Roman" w:hAnsi="Times New Roman"/>
                <w:sz w:val="26"/>
                <w:szCs w:val="26"/>
              </w:rPr>
              <w:t>+2,114</w:t>
            </w:r>
            <w:r w:rsidRPr="00C67E94">
              <w:rPr>
                <w:rFonts w:ascii="Times New Roman" w:hAnsi="Times New Roman"/>
                <w:sz w:val="26"/>
                <w:szCs w:val="26"/>
              </w:rPr>
              <w:t>)</w:t>
            </w:r>
          </w:p>
          <w:p w:rsidR="00CA180F" w:rsidRPr="00C67E94" w:rsidRDefault="00CA180F"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C67E94"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2</w:t>
            </w:r>
          </w:p>
        </w:tc>
      </w:tr>
      <w:tr w:rsidR="00CA180F" w:rsidRPr="002C7BE9" w:rsidTr="00EF05A8">
        <w:trPr>
          <w:trHeight w:val="278"/>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spacing w:after="0" w:line="240" w:lineRule="auto"/>
              <w:rPr>
                <w:rFonts w:ascii="Times New Roman" w:hAnsi="Times New Roman"/>
                <w:sz w:val="26"/>
                <w:szCs w:val="26"/>
              </w:rPr>
            </w:pPr>
            <w:r w:rsidRPr="00C67E94">
              <w:rPr>
                <w:rFonts w:ascii="Times New Roman" w:hAnsi="Times New Roman"/>
                <w:sz w:val="26"/>
                <w:szCs w:val="26"/>
              </w:rPr>
              <w:t>Количество книговыдачи</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433496" w:rsidP="00EF0BF1">
            <w:pPr>
              <w:pStyle w:val="ConsPlusCell"/>
              <w:jc w:val="center"/>
              <w:rPr>
                <w:rFonts w:ascii="Times New Roman" w:hAnsi="Times New Roman" w:cs="Times New Roman"/>
                <w:sz w:val="26"/>
                <w:szCs w:val="26"/>
              </w:rPr>
            </w:pPr>
            <w:r w:rsidRPr="00C67E94">
              <w:rPr>
                <w:rFonts w:ascii="Times New Roman" w:hAnsi="Times New Roman" w:cs="Times New Roman"/>
                <w:sz w:val="26"/>
                <w:szCs w:val="26"/>
              </w:rPr>
              <w:t>Т</w:t>
            </w:r>
            <w:r w:rsidR="00CA180F" w:rsidRPr="00C67E94">
              <w:rPr>
                <w:rFonts w:ascii="Times New Roman" w:hAnsi="Times New Roman" w:cs="Times New Roman"/>
                <w:sz w:val="26"/>
                <w:szCs w:val="26"/>
              </w:rPr>
              <w:t>ыс.экз</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C67E94" w:rsidP="002F660C">
            <w:pPr>
              <w:spacing w:after="0" w:line="240" w:lineRule="auto"/>
              <w:ind w:firstLine="6"/>
              <w:jc w:val="center"/>
              <w:rPr>
                <w:rFonts w:ascii="Times New Roman" w:hAnsi="Times New Roman"/>
                <w:sz w:val="26"/>
                <w:szCs w:val="26"/>
              </w:rPr>
            </w:pPr>
            <w:r w:rsidRPr="00C67E94">
              <w:rPr>
                <w:rFonts w:ascii="Times New Roman" w:hAnsi="Times New Roman"/>
                <w:sz w:val="26"/>
                <w:szCs w:val="26"/>
              </w:rPr>
              <w:t>515,00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8E755A" w:rsidP="00C67E94">
            <w:pPr>
              <w:spacing w:after="0" w:line="240" w:lineRule="auto"/>
              <w:jc w:val="center"/>
              <w:rPr>
                <w:rFonts w:ascii="Times New Roman" w:hAnsi="Times New Roman"/>
                <w:sz w:val="26"/>
                <w:szCs w:val="26"/>
              </w:rPr>
            </w:pPr>
            <w:r w:rsidRPr="00C67E94">
              <w:rPr>
                <w:rFonts w:ascii="Times New Roman" w:hAnsi="Times New Roman"/>
                <w:sz w:val="26"/>
                <w:szCs w:val="26"/>
              </w:rPr>
              <w:t>51</w:t>
            </w:r>
            <w:r w:rsidR="00C67E94" w:rsidRPr="00C67E94">
              <w:rPr>
                <w:rFonts w:ascii="Times New Roman" w:hAnsi="Times New Roman"/>
                <w:sz w:val="26"/>
                <w:szCs w:val="26"/>
              </w:rPr>
              <w:t>5,281</w:t>
            </w:r>
          </w:p>
        </w:tc>
        <w:tc>
          <w:tcPr>
            <w:tcW w:w="1276" w:type="dxa"/>
            <w:tcBorders>
              <w:top w:val="single" w:sz="4" w:space="0" w:color="auto"/>
              <w:left w:val="nil"/>
              <w:bottom w:val="single" w:sz="4" w:space="0" w:color="auto"/>
              <w:right w:val="single" w:sz="4" w:space="0" w:color="auto"/>
            </w:tcBorders>
            <w:shd w:val="clear" w:color="000000" w:fill="FFFFFF"/>
          </w:tcPr>
          <w:p w:rsidR="00957DCE"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100,05</w:t>
            </w:r>
            <w:r w:rsidR="00957DCE" w:rsidRPr="00C67E94">
              <w:rPr>
                <w:rFonts w:ascii="Times New Roman" w:hAnsi="Times New Roman"/>
                <w:sz w:val="26"/>
                <w:szCs w:val="26"/>
              </w:rPr>
              <w:t>%</w:t>
            </w:r>
          </w:p>
          <w:p w:rsidR="00CA180F" w:rsidRPr="00C67E94" w:rsidRDefault="00957DCE" w:rsidP="00EF0BF1">
            <w:pPr>
              <w:spacing w:after="0" w:line="240" w:lineRule="auto"/>
              <w:jc w:val="center"/>
              <w:rPr>
                <w:rFonts w:ascii="Times New Roman" w:hAnsi="Times New Roman"/>
                <w:sz w:val="26"/>
                <w:szCs w:val="26"/>
              </w:rPr>
            </w:pPr>
            <w:r w:rsidRPr="00C67E94">
              <w:rPr>
                <w:rFonts w:ascii="Times New Roman" w:hAnsi="Times New Roman"/>
                <w:sz w:val="26"/>
                <w:szCs w:val="26"/>
              </w:rPr>
              <w:t>(</w:t>
            </w:r>
            <w:r w:rsidR="00CA180F" w:rsidRPr="00C67E94">
              <w:rPr>
                <w:rFonts w:ascii="Times New Roman" w:hAnsi="Times New Roman"/>
                <w:sz w:val="26"/>
                <w:szCs w:val="26"/>
              </w:rPr>
              <w:t>+</w:t>
            </w:r>
            <w:r w:rsidR="00C67E94" w:rsidRPr="00C67E94">
              <w:rPr>
                <w:rFonts w:ascii="Times New Roman" w:hAnsi="Times New Roman"/>
                <w:sz w:val="26"/>
                <w:szCs w:val="26"/>
              </w:rPr>
              <w:t>0,281</w:t>
            </w:r>
            <w:r w:rsidRPr="00C67E94">
              <w:rPr>
                <w:rFonts w:ascii="Times New Roman" w:hAnsi="Times New Roman"/>
                <w:sz w:val="26"/>
                <w:szCs w:val="26"/>
              </w:rPr>
              <w:t>)</w:t>
            </w:r>
          </w:p>
          <w:p w:rsidR="00CA180F" w:rsidRPr="00C67E94" w:rsidRDefault="00CA180F"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C67E94"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2</w:t>
            </w:r>
          </w:p>
        </w:tc>
      </w:tr>
      <w:tr w:rsidR="00CA180F" w:rsidRPr="002C7BE9" w:rsidTr="00EF05A8">
        <w:trPr>
          <w:trHeight w:val="826"/>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spacing w:after="0" w:line="240" w:lineRule="auto"/>
              <w:rPr>
                <w:rFonts w:ascii="Times New Roman" w:hAnsi="Times New Roman"/>
                <w:sz w:val="26"/>
                <w:szCs w:val="26"/>
              </w:rPr>
            </w:pPr>
            <w:r w:rsidRPr="00C67E94">
              <w:rPr>
                <w:rFonts w:ascii="Times New Roman" w:hAnsi="Times New Roman"/>
                <w:sz w:val="26"/>
                <w:szCs w:val="26"/>
              </w:rPr>
              <w:t>Доля массовых мероприятий, выставок литературы</w:t>
            </w:r>
          </w:p>
          <w:p w:rsidR="00CA180F" w:rsidRPr="00C67E94" w:rsidRDefault="00CA180F" w:rsidP="00EF0BF1">
            <w:pPr>
              <w:spacing w:after="0" w:line="240" w:lineRule="auto"/>
              <w:rPr>
                <w:rFonts w:ascii="Times New Roman" w:hAnsi="Times New Roman"/>
                <w:sz w:val="26"/>
                <w:szCs w:val="26"/>
              </w:rPr>
            </w:pPr>
            <w:r w:rsidRPr="00C67E94">
              <w:rPr>
                <w:rFonts w:ascii="Times New Roman" w:hAnsi="Times New Roman"/>
                <w:sz w:val="26"/>
                <w:szCs w:val="26"/>
              </w:rPr>
              <w:t>(не менее 300)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pStyle w:val="ConsPlusCell"/>
              <w:widowControl/>
              <w:jc w:val="center"/>
              <w:rPr>
                <w:rFonts w:ascii="Times New Roman" w:hAnsi="Times New Roman" w:cs="Times New Roman"/>
                <w:sz w:val="26"/>
                <w:szCs w:val="26"/>
              </w:rPr>
            </w:pPr>
            <w:r w:rsidRPr="00C67E94">
              <w:rPr>
                <w:rFonts w:ascii="Times New Roman" w:hAnsi="Times New Roman" w:cs="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C67E94" w:rsidP="008E755A">
            <w:pPr>
              <w:spacing w:after="0" w:line="240" w:lineRule="auto"/>
              <w:ind w:firstLine="6"/>
              <w:jc w:val="center"/>
              <w:rPr>
                <w:rFonts w:ascii="Times New Roman" w:hAnsi="Times New Roman"/>
                <w:sz w:val="26"/>
                <w:szCs w:val="26"/>
              </w:rPr>
            </w:pPr>
            <w:r w:rsidRPr="00C67E94">
              <w:rPr>
                <w:rFonts w:ascii="Times New Roman" w:hAnsi="Times New Roman"/>
                <w:sz w:val="26"/>
                <w:szCs w:val="26"/>
              </w:rPr>
              <w:t>2660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C67E94">
            <w:pPr>
              <w:spacing w:after="0" w:line="240" w:lineRule="auto"/>
              <w:jc w:val="center"/>
              <w:rPr>
                <w:rFonts w:ascii="Times New Roman" w:hAnsi="Times New Roman"/>
                <w:sz w:val="26"/>
                <w:szCs w:val="26"/>
              </w:rPr>
            </w:pPr>
            <w:r w:rsidRPr="00C67E94">
              <w:rPr>
                <w:rFonts w:ascii="Times New Roman" w:hAnsi="Times New Roman"/>
                <w:sz w:val="26"/>
                <w:szCs w:val="26"/>
              </w:rPr>
              <w:t>2</w:t>
            </w:r>
            <w:r w:rsidR="008E755A" w:rsidRPr="00C67E94">
              <w:rPr>
                <w:rFonts w:ascii="Times New Roman" w:hAnsi="Times New Roman"/>
                <w:sz w:val="26"/>
                <w:szCs w:val="26"/>
              </w:rPr>
              <w:t>8</w:t>
            </w:r>
            <w:r w:rsidR="00C67E94" w:rsidRPr="00C67E94">
              <w:rPr>
                <w:rFonts w:ascii="Times New Roman" w:hAnsi="Times New Roman"/>
                <w:sz w:val="26"/>
                <w:szCs w:val="26"/>
              </w:rPr>
              <w:t>84</w:t>
            </w:r>
          </w:p>
        </w:tc>
        <w:tc>
          <w:tcPr>
            <w:tcW w:w="1276" w:type="dxa"/>
            <w:tcBorders>
              <w:top w:val="single" w:sz="4" w:space="0" w:color="auto"/>
              <w:left w:val="nil"/>
              <w:bottom w:val="single" w:sz="4" w:space="0" w:color="auto"/>
              <w:right w:val="single" w:sz="4" w:space="0" w:color="auto"/>
            </w:tcBorders>
            <w:shd w:val="clear" w:color="000000" w:fill="FFFFFF"/>
          </w:tcPr>
          <w:p w:rsidR="00957DCE"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108,42</w:t>
            </w:r>
            <w:r w:rsidR="00957DCE" w:rsidRPr="00C67E94">
              <w:rPr>
                <w:rFonts w:ascii="Times New Roman" w:hAnsi="Times New Roman"/>
                <w:sz w:val="26"/>
                <w:szCs w:val="26"/>
              </w:rPr>
              <w:t xml:space="preserve"> %</w:t>
            </w:r>
          </w:p>
          <w:p w:rsidR="00CA180F" w:rsidRPr="00C67E94" w:rsidRDefault="00957DCE" w:rsidP="00EF0BF1">
            <w:pPr>
              <w:spacing w:after="0" w:line="240" w:lineRule="auto"/>
              <w:jc w:val="center"/>
              <w:rPr>
                <w:rFonts w:ascii="Times New Roman" w:hAnsi="Times New Roman"/>
                <w:sz w:val="26"/>
                <w:szCs w:val="26"/>
              </w:rPr>
            </w:pPr>
            <w:r w:rsidRPr="00C67E94">
              <w:rPr>
                <w:rFonts w:ascii="Times New Roman" w:hAnsi="Times New Roman"/>
                <w:sz w:val="26"/>
                <w:szCs w:val="26"/>
              </w:rPr>
              <w:t>(</w:t>
            </w:r>
            <w:r w:rsidR="00CA180F" w:rsidRPr="00C67E94">
              <w:rPr>
                <w:rFonts w:ascii="Times New Roman" w:hAnsi="Times New Roman"/>
                <w:sz w:val="26"/>
                <w:szCs w:val="26"/>
              </w:rPr>
              <w:t>+</w:t>
            </w:r>
            <w:r w:rsidR="00C67E94" w:rsidRPr="00C67E94">
              <w:rPr>
                <w:rFonts w:ascii="Times New Roman" w:hAnsi="Times New Roman"/>
                <w:sz w:val="26"/>
                <w:szCs w:val="26"/>
              </w:rPr>
              <w:t>224</w:t>
            </w:r>
            <w:r w:rsidRPr="00C67E94">
              <w:rPr>
                <w:rFonts w:ascii="Times New Roman" w:hAnsi="Times New Roman"/>
                <w:sz w:val="26"/>
                <w:szCs w:val="26"/>
              </w:rPr>
              <w:t>)</w:t>
            </w:r>
          </w:p>
          <w:p w:rsidR="00CA180F" w:rsidRPr="00C67E94" w:rsidRDefault="00CA180F"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C67E94"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2</w:t>
            </w:r>
          </w:p>
        </w:tc>
      </w:tr>
      <w:tr w:rsidR="00CA180F" w:rsidRPr="002C7BE9" w:rsidTr="00EF05A8">
        <w:trPr>
          <w:trHeight w:val="405"/>
        </w:trPr>
        <w:tc>
          <w:tcPr>
            <w:tcW w:w="709" w:type="dxa"/>
            <w:vMerge/>
            <w:tcBorders>
              <w:left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spacing w:after="0" w:line="240" w:lineRule="auto"/>
              <w:rPr>
                <w:rFonts w:ascii="Times New Roman" w:hAnsi="Times New Roman"/>
                <w:sz w:val="26"/>
                <w:szCs w:val="26"/>
              </w:rPr>
            </w:pPr>
            <w:r w:rsidRPr="00C67E94">
              <w:rPr>
                <w:rFonts w:ascii="Times New Roman" w:hAnsi="Times New Roman"/>
                <w:sz w:val="26"/>
                <w:szCs w:val="26"/>
              </w:rPr>
              <w:t>Обн</w:t>
            </w:r>
            <w:r w:rsidR="00C67E94">
              <w:rPr>
                <w:rFonts w:ascii="Times New Roman" w:hAnsi="Times New Roman"/>
                <w:sz w:val="26"/>
                <w:szCs w:val="26"/>
              </w:rPr>
              <w:t>о</w:t>
            </w:r>
            <w:r w:rsidRPr="00C67E94">
              <w:rPr>
                <w:rFonts w:ascii="Times New Roman" w:hAnsi="Times New Roman"/>
                <w:sz w:val="26"/>
                <w:szCs w:val="26"/>
              </w:rPr>
              <w:t>вляемость фонда библиотек</w:t>
            </w:r>
          </w:p>
          <w:p w:rsidR="00CA180F" w:rsidRPr="00C67E94" w:rsidRDefault="00CA180F" w:rsidP="00EF0BF1">
            <w:pPr>
              <w:spacing w:after="0" w:line="240" w:lineRule="auto"/>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pStyle w:val="af7"/>
              <w:spacing w:after="0" w:line="240" w:lineRule="auto"/>
              <w:jc w:val="center"/>
              <w:rPr>
                <w:rFonts w:ascii="Times New Roman" w:hAnsi="Times New Roman" w:cs="Times New Roman"/>
                <w:sz w:val="26"/>
                <w:szCs w:val="26"/>
                <w:lang w:val="ru-RU"/>
              </w:rPr>
            </w:pPr>
            <w:r w:rsidRPr="00C67E94">
              <w:rPr>
                <w:rFonts w:ascii="Times New Roman" w:hAnsi="Times New Roman" w:cs="Times New Roman"/>
                <w:sz w:val="26"/>
                <w:szCs w:val="26"/>
                <w:lang w:val="ru-RU"/>
              </w:rPr>
              <w:t>%</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2F660C" w:rsidP="00EF0BF1">
            <w:pPr>
              <w:spacing w:after="0" w:line="240" w:lineRule="auto"/>
              <w:ind w:firstLine="6"/>
              <w:jc w:val="center"/>
              <w:rPr>
                <w:rFonts w:ascii="Times New Roman" w:hAnsi="Times New Roman"/>
                <w:sz w:val="26"/>
                <w:szCs w:val="26"/>
              </w:rPr>
            </w:pPr>
            <w:r w:rsidRPr="00C67E94">
              <w:rPr>
                <w:rFonts w:ascii="Times New Roman" w:hAnsi="Times New Roman"/>
                <w:sz w:val="26"/>
                <w:szCs w:val="26"/>
              </w:rPr>
              <w:t>2,3</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8E755A">
            <w:pPr>
              <w:spacing w:after="0" w:line="240" w:lineRule="auto"/>
              <w:jc w:val="center"/>
              <w:rPr>
                <w:rFonts w:ascii="Times New Roman" w:hAnsi="Times New Roman"/>
                <w:sz w:val="26"/>
                <w:szCs w:val="26"/>
              </w:rPr>
            </w:pPr>
            <w:r w:rsidRPr="00C67E94">
              <w:rPr>
                <w:rFonts w:ascii="Times New Roman" w:hAnsi="Times New Roman"/>
                <w:sz w:val="26"/>
                <w:szCs w:val="26"/>
              </w:rPr>
              <w:t>2,</w:t>
            </w:r>
            <w:r w:rsidR="008E755A" w:rsidRPr="00C67E94">
              <w:rPr>
                <w:rFonts w:ascii="Times New Roman" w:hAnsi="Times New Roman"/>
                <w:sz w:val="26"/>
                <w:szCs w:val="26"/>
              </w:rPr>
              <w:t>2</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8E755A" w:rsidP="00EF0BF1">
            <w:pPr>
              <w:spacing w:after="0" w:line="240" w:lineRule="auto"/>
              <w:jc w:val="center"/>
              <w:rPr>
                <w:rFonts w:ascii="Times New Roman" w:hAnsi="Times New Roman"/>
                <w:sz w:val="26"/>
                <w:szCs w:val="26"/>
              </w:rPr>
            </w:pPr>
            <w:r w:rsidRPr="00C67E94">
              <w:rPr>
                <w:rFonts w:ascii="Times New Roman" w:hAnsi="Times New Roman"/>
                <w:sz w:val="26"/>
                <w:szCs w:val="26"/>
              </w:rPr>
              <w:t>95,65</w:t>
            </w:r>
            <w:r w:rsidR="00CA180F" w:rsidRPr="00C67E94">
              <w:rPr>
                <w:rFonts w:ascii="Times New Roman" w:hAnsi="Times New Roman"/>
                <w:sz w:val="26"/>
                <w:szCs w:val="26"/>
              </w:rPr>
              <w:t>%</w:t>
            </w:r>
          </w:p>
          <w:p w:rsidR="006804FF" w:rsidRPr="00C67E94" w:rsidRDefault="006804FF" w:rsidP="008E755A">
            <w:pPr>
              <w:spacing w:after="0" w:line="240" w:lineRule="auto"/>
              <w:jc w:val="center"/>
              <w:rPr>
                <w:rFonts w:ascii="Times New Roman" w:hAnsi="Times New Roman"/>
                <w:sz w:val="26"/>
                <w:szCs w:val="26"/>
              </w:rPr>
            </w:pPr>
            <w:r w:rsidRPr="00C67E94">
              <w:rPr>
                <w:rFonts w:ascii="Times New Roman" w:hAnsi="Times New Roman"/>
                <w:sz w:val="26"/>
                <w:szCs w:val="26"/>
              </w:rPr>
              <w:t>(-0,</w:t>
            </w:r>
            <w:r w:rsidR="008E755A" w:rsidRPr="00C67E94">
              <w:rPr>
                <w:rFonts w:ascii="Times New Roman" w:hAnsi="Times New Roman"/>
                <w:sz w:val="26"/>
                <w:szCs w:val="26"/>
              </w:rPr>
              <w:t>1</w:t>
            </w:r>
            <w:r w:rsidRPr="00C67E94">
              <w:rPr>
                <w:rFonts w:ascii="Times New Roman" w:hAnsi="Times New Roman"/>
                <w:sz w:val="26"/>
                <w:szCs w:val="26"/>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C67E94"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0</w:t>
            </w:r>
          </w:p>
        </w:tc>
      </w:tr>
      <w:tr w:rsidR="00CA180F" w:rsidRPr="002C7BE9" w:rsidTr="00EF05A8">
        <w:trPr>
          <w:trHeight w:val="570"/>
        </w:trPr>
        <w:tc>
          <w:tcPr>
            <w:tcW w:w="709" w:type="dxa"/>
            <w:vMerge/>
            <w:tcBorders>
              <w:left w:val="single" w:sz="4" w:space="0" w:color="auto"/>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CA180F" w:rsidRPr="002C7BE9" w:rsidRDefault="00CA180F"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spacing w:after="0" w:line="240" w:lineRule="auto"/>
              <w:rPr>
                <w:rFonts w:ascii="Times New Roman" w:hAnsi="Times New Roman"/>
                <w:sz w:val="26"/>
                <w:szCs w:val="26"/>
              </w:rPr>
            </w:pPr>
            <w:r w:rsidRPr="00C67E94">
              <w:rPr>
                <w:rFonts w:ascii="Times New Roman" w:hAnsi="Times New Roman" w:cs="Times New Roman"/>
                <w:sz w:val="26"/>
                <w:szCs w:val="26"/>
              </w:rPr>
              <w:t>Количество обращений к цифровым ресурсам в сфере культуры</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CA180F" w:rsidP="00EF0BF1">
            <w:pPr>
              <w:pStyle w:val="af7"/>
              <w:spacing w:after="0" w:line="240" w:lineRule="auto"/>
              <w:jc w:val="center"/>
              <w:rPr>
                <w:rFonts w:ascii="Times New Roman" w:hAnsi="Times New Roman" w:cs="Times New Roman"/>
                <w:sz w:val="26"/>
                <w:szCs w:val="26"/>
                <w:lang w:val="ru-RU"/>
              </w:rPr>
            </w:pPr>
            <w:r w:rsidRPr="00C67E94">
              <w:rPr>
                <w:rFonts w:ascii="Times New Roman" w:hAnsi="Times New Roman" w:cs="Times New Roman"/>
                <w:sz w:val="26"/>
                <w:szCs w:val="26"/>
                <w:lang w:val="ru-RU"/>
              </w:rPr>
              <w:t>Ед.</w:t>
            </w:r>
          </w:p>
        </w:tc>
        <w:tc>
          <w:tcPr>
            <w:tcW w:w="1276" w:type="dxa"/>
            <w:tcBorders>
              <w:top w:val="single" w:sz="4" w:space="0" w:color="auto"/>
              <w:left w:val="nil"/>
              <w:bottom w:val="single" w:sz="4" w:space="0" w:color="auto"/>
              <w:right w:val="single" w:sz="4" w:space="0" w:color="auto"/>
            </w:tcBorders>
            <w:shd w:val="clear" w:color="000000" w:fill="FFFFFF"/>
          </w:tcPr>
          <w:p w:rsidR="00CA180F" w:rsidRPr="00C67E94" w:rsidRDefault="008E755A" w:rsidP="00C67E94">
            <w:pPr>
              <w:spacing w:after="0" w:line="240" w:lineRule="auto"/>
              <w:ind w:firstLine="6"/>
              <w:jc w:val="center"/>
              <w:rPr>
                <w:rFonts w:ascii="Times New Roman" w:hAnsi="Times New Roman"/>
                <w:sz w:val="26"/>
                <w:szCs w:val="26"/>
              </w:rPr>
            </w:pPr>
            <w:r w:rsidRPr="00C67E94">
              <w:rPr>
                <w:rFonts w:ascii="Times New Roman" w:hAnsi="Times New Roman"/>
                <w:sz w:val="26"/>
                <w:szCs w:val="26"/>
              </w:rPr>
              <w:t>2</w:t>
            </w:r>
            <w:r w:rsidR="00C67E94" w:rsidRPr="00C67E94">
              <w:rPr>
                <w:rFonts w:ascii="Times New Roman" w:hAnsi="Times New Roman"/>
                <w:sz w:val="26"/>
                <w:szCs w:val="26"/>
              </w:rPr>
              <w:t>2 100</w:t>
            </w:r>
          </w:p>
        </w:tc>
        <w:tc>
          <w:tcPr>
            <w:tcW w:w="1134" w:type="dxa"/>
            <w:tcBorders>
              <w:top w:val="single" w:sz="4" w:space="0" w:color="auto"/>
              <w:left w:val="nil"/>
              <w:bottom w:val="single" w:sz="4" w:space="0" w:color="auto"/>
              <w:right w:val="single" w:sz="4" w:space="0" w:color="auto"/>
            </w:tcBorders>
            <w:shd w:val="clear" w:color="000000" w:fill="FFFFFF"/>
          </w:tcPr>
          <w:p w:rsidR="00CA180F" w:rsidRPr="00C67E94" w:rsidRDefault="006804FF" w:rsidP="00C67E94">
            <w:pPr>
              <w:spacing w:after="0" w:line="240" w:lineRule="auto"/>
              <w:jc w:val="center"/>
              <w:rPr>
                <w:rFonts w:ascii="Times New Roman" w:hAnsi="Times New Roman"/>
                <w:sz w:val="26"/>
                <w:szCs w:val="26"/>
              </w:rPr>
            </w:pPr>
            <w:r w:rsidRPr="00C67E94">
              <w:rPr>
                <w:rFonts w:ascii="Times New Roman" w:hAnsi="Times New Roman"/>
                <w:sz w:val="26"/>
                <w:szCs w:val="26"/>
              </w:rPr>
              <w:t>2</w:t>
            </w:r>
            <w:r w:rsidR="00C67E94" w:rsidRPr="00C67E94">
              <w:rPr>
                <w:rFonts w:ascii="Times New Roman" w:hAnsi="Times New Roman"/>
                <w:sz w:val="26"/>
                <w:szCs w:val="26"/>
              </w:rPr>
              <w:t>4 200</w:t>
            </w:r>
          </w:p>
        </w:tc>
        <w:tc>
          <w:tcPr>
            <w:tcW w:w="1276" w:type="dxa"/>
            <w:tcBorders>
              <w:top w:val="single" w:sz="4" w:space="0" w:color="auto"/>
              <w:left w:val="nil"/>
              <w:bottom w:val="single" w:sz="4" w:space="0" w:color="auto"/>
              <w:right w:val="single" w:sz="4" w:space="0" w:color="auto"/>
            </w:tcBorders>
            <w:shd w:val="clear" w:color="000000" w:fill="FFFFFF"/>
          </w:tcPr>
          <w:p w:rsidR="00957DCE"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109,50</w:t>
            </w:r>
            <w:r w:rsidR="00957DCE" w:rsidRPr="00C67E94">
              <w:rPr>
                <w:rFonts w:ascii="Times New Roman" w:hAnsi="Times New Roman"/>
                <w:sz w:val="26"/>
                <w:szCs w:val="26"/>
              </w:rPr>
              <w:t>%</w:t>
            </w:r>
          </w:p>
          <w:p w:rsidR="00CA180F" w:rsidRPr="00C67E94" w:rsidRDefault="00957DCE" w:rsidP="00EF0BF1">
            <w:pPr>
              <w:spacing w:after="0" w:line="240" w:lineRule="auto"/>
              <w:jc w:val="center"/>
              <w:rPr>
                <w:rFonts w:ascii="Times New Roman" w:hAnsi="Times New Roman"/>
                <w:sz w:val="26"/>
                <w:szCs w:val="26"/>
              </w:rPr>
            </w:pPr>
            <w:r w:rsidRPr="00C67E94">
              <w:rPr>
                <w:rFonts w:ascii="Times New Roman" w:hAnsi="Times New Roman"/>
                <w:sz w:val="26"/>
                <w:szCs w:val="26"/>
              </w:rPr>
              <w:t>(</w:t>
            </w:r>
            <w:r w:rsidR="00CA180F" w:rsidRPr="00C67E94">
              <w:rPr>
                <w:rFonts w:ascii="Times New Roman" w:hAnsi="Times New Roman"/>
                <w:sz w:val="26"/>
                <w:szCs w:val="26"/>
              </w:rPr>
              <w:t>+</w:t>
            </w:r>
            <w:r w:rsidR="00C67E94" w:rsidRPr="00C67E94">
              <w:rPr>
                <w:rFonts w:ascii="Times New Roman" w:hAnsi="Times New Roman"/>
                <w:sz w:val="26"/>
                <w:szCs w:val="26"/>
              </w:rPr>
              <w:t>2 100</w:t>
            </w:r>
            <w:r w:rsidRPr="00C67E94">
              <w:rPr>
                <w:rFonts w:ascii="Times New Roman" w:hAnsi="Times New Roman"/>
                <w:sz w:val="26"/>
                <w:szCs w:val="26"/>
              </w:rPr>
              <w:t>)</w:t>
            </w:r>
          </w:p>
          <w:p w:rsidR="00CA180F" w:rsidRPr="00C67E94" w:rsidRDefault="00CA180F"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CA180F" w:rsidRPr="00C67E94" w:rsidRDefault="008E755A"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2</w:t>
            </w:r>
          </w:p>
        </w:tc>
      </w:tr>
      <w:tr w:rsidR="004679F5" w:rsidRPr="002C7BE9" w:rsidTr="00EF05A8">
        <w:trPr>
          <w:trHeight w:val="15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79F5" w:rsidRPr="00C67E94" w:rsidRDefault="00C67E94" w:rsidP="00EF0BF1">
            <w:pPr>
              <w:spacing w:after="0" w:line="240" w:lineRule="auto"/>
              <w:contextualSpacing/>
              <w:jc w:val="center"/>
              <w:rPr>
                <w:rFonts w:ascii="Times New Roman" w:eastAsia="Times New Roman" w:hAnsi="Times New Roman" w:cs="Times New Roman"/>
                <w:sz w:val="26"/>
                <w:szCs w:val="26"/>
                <w:lang w:eastAsia="ru-RU"/>
              </w:rPr>
            </w:pPr>
            <w:r w:rsidRPr="00C67E94">
              <w:rPr>
                <w:rFonts w:ascii="Times New Roman" w:eastAsia="Times New Roman" w:hAnsi="Times New Roman" w:cs="Times New Roman"/>
                <w:sz w:val="26"/>
                <w:szCs w:val="26"/>
                <w:lang w:eastAsia="ru-RU"/>
              </w:rPr>
              <w:t>6</w:t>
            </w:r>
          </w:p>
        </w:tc>
        <w:tc>
          <w:tcPr>
            <w:tcW w:w="3117" w:type="dxa"/>
            <w:tcBorders>
              <w:top w:val="single" w:sz="4" w:space="0" w:color="auto"/>
              <w:left w:val="nil"/>
              <w:bottom w:val="single" w:sz="4" w:space="0" w:color="auto"/>
              <w:right w:val="single" w:sz="4" w:space="0" w:color="auto"/>
            </w:tcBorders>
            <w:shd w:val="clear" w:color="000000" w:fill="FFFFFF"/>
            <w:vAlign w:val="center"/>
          </w:tcPr>
          <w:p w:rsidR="004679F5" w:rsidRPr="00C67E94" w:rsidRDefault="004679F5" w:rsidP="00EF0BF1">
            <w:pPr>
              <w:spacing w:after="0" w:line="240" w:lineRule="auto"/>
              <w:contextualSpacing/>
              <w:rPr>
                <w:rFonts w:ascii="Times New Roman" w:eastAsia="Times New Roman" w:hAnsi="Times New Roman" w:cs="Times New Roman"/>
                <w:color w:val="000000"/>
                <w:sz w:val="26"/>
                <w:szCs w:val="26"/>
                <w:lang w:eastAsia="ru-RU"/>
              </w:rPr>
            </w:pPr>
            <w:r w:rsidRPr="00C67E94">
              <w:rPr>
                <w:rFonts w:ascii="Times New Roman" w:hAnsi="Times New Roman" w:cs="Times New Roman"/>
                <w:sz w:val="26"/>
                <w:szCs w:val="26"/>
              </w:rPr>
              <w:t>Организация и проведение праздничных и других мероприятий по вопросам местного значения</w:t>
            </w:r>
          </w:p>
        </w:tc>
        <w:tc>
          <w:tcPr>
            <w:tcW w:w="4821" w:type="dxa"/>
            <w:tcBorders>
              <w:top w:val="single" w:sz="4" w:space="0" w:color="auto"/>
              <w:left w:val="nil"/>
              <w:bottom w:val="single" w:sz="4" w:space="0" w:color="auto"/>
              <w:right w:val="single" w:sz="4" w:space="0" w:color="auto"/>
            </w:tcBorders>
            <w:shd w:val="clear" w:color="000000" w:fill="FFFFFF"/>
          </w:tcPr>
          <w:p w:rsidR="004679F5" w:rsidRPr="00C67E94" w:rsidRDefault="004679F5" w:rsidP="00EF0BF1">
            <w:pPr>
              <w:spacing w:after="0" w:line="240" w:lineRule="auto"/>
              <w:rPr>
                <w:rFonts w:ascii="Times New Roman" w:hAnsi="Times New Roman"/>
                <w:sz w:val="26"/>
                <w:szCs w:val="26"/>
              </w:rPr>
            </w:pPr>
            <w:r w:rsidRPr="00C67E94">
              <w:rPr>
                <w:rFonts w:ascii="Times New Roman" w:hAnsi="Times New Roman"/>
                <w:sz w:val="26"/>
                <w:szCs w:val="26"/>
              </w:rPr>
              <w:t>Проведение культурно-массовых мероприятий</w:t>
            </w:r>
          </w:p>
        </w:tc>
        <w:tc>
          <w:tcPr>
            <w:tcW w:w="1134" w:type="dxa"/>
            <w:tcBorders>
              <w:top w:val="nil"/>
              <w:left w:val="nil"/>
              <w:bottom w:val="single" w:sz="4" w:space="0" w:color="auto"/>
              <w:right w:val="single" w:sz="4" w:space="0" w:color="auto"/>
            </w:tcBorders>
            <w:shd w:val="clear" w:color="000000" w:fill="FFFFFF"/>
          </w:tcPr>
          <w:p w:rsidR="004679F5" w:rsidRPr="00C67E94" w:rsidRDefault="004679F5" w:rsidP="00433496">
            <w:pPr>
              <w:spacing w:after="0" w:line="240" w:lineRule="auto"/>
              <w:jc w:val="center"/>
              <w:rPr>
                <w:rFonts w:ascii="Times New Roman" w:hAnsi="Times New Roman"/>
                <w:sz w:val="26"/>
                <w:szCs w:val="26"/>
              </w:rPr>
            </w:pPr>
            <w:r w:rsidRPr="00C67E94">
              <w:rPr>
                <w:rFonts w:ascii="Times New Roman" w:hAnsi="Times New Roman"/>
                <w:sz w:val="26"/>
                <w:szCs w:val="26"/>
              </w:rPr>
              <w:t>Ед.</w:t>
            </w:r>
          </w:p>
        </w:tc>
        <w:tc>
          <w:tcPr>
            <w:tcW w:w="1276" w:type="dxa"/>
            <w:tcBorders>
              <w:top w:val="nil"/>
              <w:left w:val="nil"/>
              <w:bottom w:val="single" w:sz="4" w:space="0" w:color="auto"/>
              <w:right w:val="single" w:sz="4" w:space="0" w:color="auto"/>
            </w:tcBorders>
            <w:shd w:val="clear" w:color="000000" w:fill="FFFFFF"/>
          </w:tcPr>
          <w:p w:rsidR="004679F5"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57</w:t>
            </w:r>
          </w:p>
        </w:tc>
        <w:tc>
          <w:tcPr>
            <w:tcW w:w="1134" w:type="dxa"/>
            <w:tcBorders>
              <w:top w:val="nil"/>
              <w:left w:val="nil"/>
              <w:bottom w:val="single" w:sz="4" w:space="0" w:color="auto"/>
              <w:right w:val="single" w:sz="4" w:space="0" w:color="auto"/>
            </w:tcBorders>
            <w:shd w:val="clear" w:color="000000" w:fill="FFFFFF"/>
          </w:tcPr>
          <w:p w:rsidR="004679F5"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36</w:t>
            </w:r>
          </w:p>
        </w:tc>
        <w:tc>
          <w:tcPr>
            <w:tcW w:w="1276" w:type="dxa"/>
            <w:tcBorders>
              <w:top w:val="nil"/>
              <w:left w:val="nil"/>
              <w:bottom w:val="single" w:sz="4" w:space="0" w:color="auto"/>
              <w:right w:val="single" w:sz="4" w:space="0" w:color="auto"/>
            </w:tcBorders>
            <w:shd w:val="clear" w:color="000000" w:fill="FFFFFF"/>
          </w:tcPr>
          <w:p w:rsidR="00957DCE" w:rsidRPr="00C67E94" w:rsidRDefault="00C67E94" w:rsidP="00EF0BF1">
            <w:pPr>
              <w:spacing w:after="0" w:line="240" w:lineRule="auto"/>
              <w:jc w:val="center"/>
              <w:rPr>
                <w:rFonts w:ascii="Times New Roman" w:hAnsi="Times New Roman"/>
                <w:sz w:val="26"/>
                <w:szCs w:val="26"/>
              </w:rPr>
            </w:pPr>
            <w:r w:rsidRPr="00C67E94">
              <w:rPr>
                <w:rFonts w:ascii="Times New Roman" w:hAnsi="Times New Roman"/>
                <w:sz w:val="26"/>
                <w:szCs w:val="26"/>
              </w:rPr>
              <w:t>63,16</w:t>
            </w:r>
            <w:r w:rsidR="00957DCE" w:rsidRPr="00C67E94">
              <w:rPr>
                <w:rFonts w:ascii="Times New Roman" w:hAnsi="Times New Roman"/>
                <w:sz w:val="26"/>
                <w:szCs w:val="26"/>
              </w:rPr>
              <w:t xml:space="preserve"> %</w:t>
            </w:r>
          </w:p>
          <w:p w:rsidR="004679F5" w:rsidRPr="00C67E94" w:rsidRDefault="00957DCE" w:rsidP="00EF0BF1">
            <w:pPr>
              <w:spacing w:after="0" w:line="240" w:lineRule="auto"/>
              <w:jc w:val="center"/>
              <w:rPr>
                <w:rFonts w:ascii="Times New Roman" w:hAnsi="Times New Roman"/>
                <w:sz w:val="26"/>
                <w:szCs w:val="26"/>
              </w:rPr>
            </w:pPr>
            <w:r w:rsidRPr="00C67E94">
              <w:rPr>
                <w:rFonts w:ascii="Times New Roman" w:hAnsi="Times New Roman"/>
                <w:sz w:val="26"/>
                <w:szCs w:val="26"/>
              </w:rPr>
              <w:t>(</w:t>
            </w:r>
            <w:r w:rsidR="00C67E94" w:rsidRPr="00C67E94">
              <w:rPr>
                <w:rFonts w:ascii="Times New Roman" w:hAnsi="Times New Roman"/>
                <w:sz w:val="26"/>
                <w:szCs w:val="26"/>
              </w:rPr>
              <w:t>-21</w:t>
            </w:r>
            <w:r w:rsidRPr="00C67E94">
              <w:rPr>
                <w:rFonts w:ascii="Times New Roman" w:hAnsi="Times New Roman"/>
                <w:sz w:val="26"/>
                <w:szCs w:val="26"/>
              </w:rPr>
              <w:t>)</w:t>
            </w:r>
          </w:p>
          <w:p w:rsidR="004679F5" w:rsidRPr="00C67E94" w:rsidRDefault="004679F5" w:rsidP="00EF0BF1">
            <w:pPr>
              <w:spacing w:after="0" w:line="240" w:lineRule="auto"/>
              <w:jc w:val="center"/>
              <w:rPr>
                <w:rFonts w:ascii="Times New Roman" w:hAnsi="Times New Roman"/>
                <w:sz w:val="26"/>
                <w:szCs w:val="26"/>
              </w:rPr>
            </w:pPr>
          </w:p>
        </w:tc>
        <w:tc>
          <w:tcPr>
            <w:tcW w:w="1417" w:type="dxa"/>
            <w:tcBorders>
              <w:top w:val="nil"/>
              <w:left w:val="nil"/>
              <w:bottom w:val="single" w:sz="4" w:space="0" w:color="auto"/>
              <w:right w:val="single" w:sz="4" w:space="0" w:color="auto"/>
            </w:tcBorders>
            <w:shd w:val="clear" w:color="000000" w:fill="FFFFFF"/>
            <w:noWrap/>
          </w:tcPr>
          <w:p w:rsidR="004679F5" w:rsidRPr="00C67E94" w:rsidRDefault="00C67E94"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1</w:t>
            </w:r>
          </w:p>
        </w:tc>
      </w:tr>
      <w:tr w:rsidR="00C67E94" w:rsidRPr="002C7BE9" w:rsidTr="00EF05A8">
        <w:trPr>
          <w:trHeight w:val="15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67E94" w:rsidRPr="00C67E94" w:rsidRDefault="00C67E94"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p>
        </w:tc>
        <w:tc>
          <w:tcPr>
            <w:tcW w:w="3117" w:type="dxa"/>
            <w:tcBorders>
              <w:top w:val="single" w:sz="4" w:space="0" w:color="auto"/>
              <w:left w:val="nil"/>
              <w:bottom w:val="single" w:sz="4" w:space="0" w:color="auto"/>
              <w:right w:val="single" w:sz="4" w:space="0" w:color="auto"/>
            </w:tcBorders>
            <w:shd w:val="clear" w:color="000000" w:fill="FFFFFF"/>
            <w:vAlign w:val="center"/>
          </w:tcPr>
          <w:p w:rsidR="00C67E94" w:rsidRPr="00C67E94" w:rsidRDefault="00C67E94" w:rsidP="00EF0BF1">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Реализация переданных полномочий по решению отдельных вопросов местного значения поселений в соответствии с заключен</w:t>
            </w:r>
            <w:r w:rsidR="007C0474">
              <w:rPr>
                <w:rFonts w:ascii="Times New Roman" w:hAnsi="Times New Roman" w:cs="Times New Roman"/>
                <w:sz w:val="26"/>
                <w:szCs w:val="26"/>
              </w:rPr>
              <w:t>н</w:t>
            </w:r>
            <w:r>
              <w:rPr>
                <w:rFonts w:ascii="Times New Roman" w:hAnsi="Times New Roman" w:cs="Times New Roman"/>
                <w:sz w:val="26"/>
                <w:szCs w:val="26"/>
              </w:rPr>
              <w:t>ыми соглашениями по созданию условий для организации досуга и обеспечения жителей поселений услугами организаций культуры</w:t>
            </w:r>
          </w:p>
        </w:tc>
        <w:tc>
          <w:tcPr>
            <w:tcW w:w="4821" w:type="dxa"/>
            <w:tcBorders>
              <w:top w:val="single" w:sz="4" w:space="0" w:color="auto"/>
              <w:left w:val="nil"/>
              <w:bottom w:val="single" w:sz="4" w:space="0" w:color="auto"/>
              <w:right w:val="single" w:sz="4" w:space="0" w:color="auto"/>
            </w:tcBorders>
            <w:shd w:val="clear" w:color="000000" w:fill="FFFFFF"/>
          </w:tcPr>
          <w:p w:rsidR="00C67E94" w:rsidRPr="00C67E94" w:rsidRDefault="00C67E94" w:rsidP="00EF0BF1">
            <w:pPr>
              <w:spacing w:after="0" w:line="240" w:lineRule="auto"/>
              <w:rPr>
                <w:rFonts w:ascii="Times New Roman" w:hAnsi="Times New Roman"/>
                <w:sz w:val="26"/>
                <w:szCs w:val="26"/>
              </w:rPr>
            </w:pPr>
            <w:r>
              <w:rPr>
                <w:rFonts w:ascii="Times New Roman" w:hAnsi="Times New Roman"/>
                <w:sz w:val="26"/>
                <w:szCs w:val="26"/>
              </w:rPr>
              <w:t>Проведение культурно-массовыми мероприятий</w:t>
            </w:r>
          </w:p>
        </w:tc>
        <w:tc>
          <w:tcPr>
            <w:tcW w:w="1134" w:type="dxa"/>
            <w:tcBorders>
              <w:top w:val="nil"/>
              <w:left w:val="nil"/>
              <w:bottom w:val="single" w:sz="4" w:space="0" w:color="auto"/>
              <w:right w:val="single" w:sz="4" w:space="0" w:color="auto"/>
            </w:tcBorders>
            <w:shd w:val="clear" w:color="000000" w:fill="FFFFFF"/>
          </w:tcPr>
          <w:p w:rsidR="00C67E94" w:rsidRPr="00C67E94" w:rsidRDefault="00C67E94" w:rsidP="00433496">
            <w:pPr>
              <w:spacing w:after="0" w:line="240" w:lineRule="auto"/>
              <w:jc w:val="center"/>
              <w:rPr>
                <w:rFonts w:ascii="Times New Roman" w:hAnsi="Times New Roman"/>
                <w:sz w:val="26"/>
                <w:szCs w:val="26"/>
              </w:rPr>
            </w:pPr>
            <w:r>
              <w:rPr>
                <w:rFonts w:ascii="Times New Roman" w:hAnsi="Times New Roman"/>
                <w:sz w:val="26"/>
                <w:szCs w:val="26"/>
              </w:rPr>
              <w:t>Ед.</w:t>
            </w:r>
          </w:p>
        </w:tc>
        <w:tc>
          <w:tcPr>
            <w:tcW w:w="1276" w:type="dxa"/>
            <w:tcBorders>
              <w:top w:val="nil"/>
              <w:left w:val="nil"/>
              <w:bottom w:val="single" w:sz="4" w:space="0" w:color="auto"/>
              <w:right w:val="single" w:sz="4" w:space="0" w:color="auto"/>
            </w:tcBorders>
            <w:shd w:val="clear" w:color="000000" w:fill="FFFFFF"/>
          </w:tcPr>
          <w:p w:rsidR="00C67E94" w:rsidRPr="00C67E94" w:rsidRDefault="00C67E94" w:rsidP="00EF0BF1">
            <w:pPr>
              <w:spacing w:after="0" w:line="240" w:lineRule="auto"/>
              <w:jc w:val="center"/>
              <w:rPr>
                <w:rFonts w:ascii="Times New Roman" w:hAnsi="Times New Roman"/>
                <w:sz w:val="26"/>
                <w:szCs w:val="26"/>
              </w:rPr>
            </w:pPr>
            <w:r>
              <w:rPr>
                <w:rFonts w:ascii="Times New Roman" w:hAnsi="Times New Roman"/>
                <w:sz w:val="26"/>
                <w:szCs w:val="26"/>
              </w:rPr>
              <w:t>57</w:t>
            </w:r>
          </w:p>
        </w:tc>
        <w:tc>
          <w:tcPr>
            <w:tcW w:w="1134" w:type="dxa"/>
            <w:tcBorders>
              <w:top w:val="nil"/>
              <w:left w:val="nil"/>
              <w:bottom w:val="single" w:sz="4" w:space="0" w:color="auto"/>
              <w:right w:val="single" w:sz="4" w:space="0" w:color="auto"/>
            </w:tcBorders>
            <w:shd w:val="clear" w:color="000000" w:fill="FFFFFF"/>
          </w:tcPr>
          <w:p w:rsidR="00C67E94" w:rsidRPr="00C67E94" w:rsidRDefault="00C67E94" w:rsidP="00EF0BF1">
            <w:pPr>
              <w:spacing w:after="0" w:line="240" w:lineRule="auto"/>
              <w:jc w:val="center"/>
              <w:rPr>
                <w:rFonts w:ascii="Times New Roman" w:hAnsi="Times New Roman"/>
                <w:sz w:val="26"/>
                <w:szCs w:val="26"/>
              </w:rPr>
            </w:pPr>
            <w:r>
              <w:rPr>
                <w:rFonts w:ascii="Times New Roman" w:hAnsi="Times New Roman"/>
                <w:sz w:val="26"/>
                <w:szCs w:val="26"/>
              </w:rPr>
              <w:t>59</w:t>
            </w:r>
          </w:p>
        </w:tc>
        <w:tc>
          <w:tcPr>
            <w:tcW w:w="1276" w:type="dxa"/>
            <w:tcBorders>
              <w:top w:val="nil"/>
              <w:left w:val="nil"/>
              <w:bottom w:val="single" w:sz="4" w:space="0" w:color="auto"/>
              <w:right w:val="single" w:sz="4" w:space="0" w:color="auto"/>
            </w:tcBorders>
            <w:shd w:val="clear" w:color="000000" w:fill="FFFFFF"/>
          </w:tcPr>
          <w:p w:rsidR="00C67E94" w:rsidRDefault="00C67E94" w:rsidP="00EF0BF1">
            <w:pPr>
              <w:spacing w:after="0" w:line="240" w:lineRule="auto"/>
              <w:jc w:val="center"/>
              <w:rPr>
                <w:rFonts w:ascii="Times New Roman" w:hAnsi="Times New Roman"/>
                <w:sz w:val="26"/>
                <w:szCs w:val="26"/>
              </w:rPr>
            </w:pPr>
            <w:r>
              <w:rPr>
                <w:rFonts w:ascii="Times New Roman" w:hAnsi="Times New Roman"/>
                <w:sz w:val="26"/>
                <w:szCs w:val="26"/>
              </w:rPr>
              <w:t>103,51%</w:t>
            </w:r>
          </w:p>
          <w:p w:rsidR="00C67E94" w:rsidRPr="00C67E94" w:rsidRDefault="00C67E94" w:rsidP="00EF0BF1">
            <w:pPr>
              <w:spacing w:after="0" w:line="240" w:lineRule="auto"/>
              <w:jc w:val="center"/>
              <w:rPr>
                <w:rFonts w:ascii="Times New Roman" w:hAnsi="Times New Roman"/>
                <w:sz w:val="26"/>
                <w:szCs w:val="26"/>
              </w:rPr>
            </w:pPr>
            <w:r>
              <w:rPr>
                <w:rFonts w:ascii="Times New Roman" w:hAnsi="Times New Roman"/>
                <w:sz w:val="26"/>
                <w:szCs w:val="26"/>
              </w:rPr>
              <w:t>(+2)</w:t>
            </w:r>
          </w:p>
        </w:tc>
        <w:tc>
          <w:tcPr>
            <w:tcW w:w="1417" w:type="dxa"/>
            <w:tcBorders>
              <w:top w:val="nil"/>
              <w:left w:val="nil"/>
              <w:bottom w:val="single" w:sz="4" w:space="0" w:color="auto"/>
              <w:right w:val="single" w:sz="4" w:space="0" w:color="auto"/>
            </w:tcBorders>
            <w:shd w:val="clear" w:color="000000" w:fill="FFFFFF"/>
            <w:noWrap/>
          </w:tcPr>
          <w:p w:rsidR="00C67E94" w:rsidRPr="00C67E94" w:rsidRDefault="00C67E94" w:rsidP="00EF0BF1">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r>
      <w:tr w:rsidR="00151136" w:rsidRPr="002C7BE9" w:rsidTr="00EF05A8">
        <w:trPr>
          <w:trHeight w:val="645"/>
        </w:trPr>
        <w:tc>
          <w:tcPr>
            <w:tcW w:w="709" w:type="dxa"/>
            <w:vMerge w:val="restart"/>
            <w:tcBorders>
              <w:top w:val="single" w:sz="4" w:space="0" w:color="auto"/>
              <w:left w:val="single" w:sz="4" w:space="0" w:color="auto"/>
              <w:right w:val="single" w:sz="4" w:space="0" w:color="auto"/>
            </w:tcBorders>
            <w:shd w:val="clear" w:color="000000" w:fill="FFFFFF"/>
            <w:vAlign w:val="center"/>
          </w:tcPr>
          <w:p w:rsidR="00151136" w:rsidRPr="00C67E94" w:rsidRDefault="00C67E94" w:rsidP="00EF0BF1">
            <w:pPr>
              <w:spacing w:after="0" w:line="240" w:lineRule="auto"/>
              <w:contextualSpacing/>
              <w:jc w:val="center"/>
              <w:rPr>
                <w:rFonts w:ascii="Times New Roman" w:eastAsia="Times New Roman" w:hAnsi="Times New Roman" w:cs="Times New Roman"/>
                <w:sz w:val="26"/>
                <w:szCs w:val="26"/>
                <w:lang w:eastAsia="ru-RU"/>
              </w:rPr>
            </w:pPr>
            <w:r w:rsidRPr="00C67E94">
              <w:rPr>
                <w:rFonts w:ascii="Times New Roman" w:eastAsia="Times New Roman" w:hAnsi="Times New Roman" w:cs="Times New Roman"/>
                <w:sz w:val="26"/>
                <w:szCs w:val="26"/>
                <w:lang w:eastAsia="ru-RU"/>
              </w:rPr>
              <w:t>8</w:t>
            </w:r>
          </w:p>
        </w:tc>
        <w:tc>
          <w:tcPr>
            <w:tcW w:w="3117" w:type="dxa"/>
            <w:vMerge w:val="restart"/>
            <w:tcBorders>
              <w:top w:val="single" w:sz="4" w:space="0" w:color="auto"/>
              <w:left w:val="nil"/>
              <w:bottom w:val="single" w:sz="4" w:space="0" w:color="auto"/>
              <w:right w:val="single" w:sz="4" w:space="0" w:color="auto"/>
            </w:tcBorders>
            <w:shd w:val="clear" w:color="000000" w:fill="FFFFFF"/>
            <w:vAlign w:val="center"/>
          </w:tcPr>
          <w:p w:rsidR="00151136" w:rsidRPr="00C67E94" w:rsidRDefault="00151136" w:rsidP="00EF0BF1">
            <w:pPr>
              <w:spacing w:after="0" w:line="240" w:lineRule="auto"/>
              <w:contextualSpacing/>
              <w:rPr>
                <w:rFonts w:ascii="Times New Roman" w:eastAsia="Times New Roman" w:hAnsi="Times New Roman" w:cs="Times New Roman"/>
                <w:color w:val="000000"/>
                <w:sz w:val="26"/>
                <w:szCs w:val="26"/>
                <w:lang w:eastAsia="ru-RU"/>
              </w:rPr>
            </w:pPr>
            <w:r w:rsidRPr="00C67E94">
              <w:rPr>
                <w:rFonts w:ascii="Times New Roman" w:hAnsi="Times New Roman"/>
                <w:sz w:val="26"/>
                <w:szCs w:val="26"/>
              </w:rPr>
              <w:t>Организация дополнительного образования</w:t>
            </w:r>
          </w:p>
        </w:tc>
        <w:tc>
          <w:tcPr>
            <w:tcW w:w="4821"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rPr>
                <w:rFonts w:ascii="Times New Roman" w:hAnsi="Times New Roman"/>
                <w:sz w:val="26"/>
                <w:szCs w:val="26"/>
              </w:rPr>
            </w:pPr>
            <w:r w:rsidRPr="00C67E94">
              <w:rPr>
                <w:rFonts w:ascii="Times New Roman" w:hAnsi="Times New Roman"/>
                <w:sz w:val="26"/>
                <w:szCs w:val="26"/>
              </w:rPr>
              <w:t>Уровень успеваемости учащихся  (не менее 80 % учащихся на «хорошо» и «отлично»)</w:t>
            </w:r>
          </w:p>
        </w:tc>
        <w:tc>
          <w:tcPr>
            <w:tcW w:w="1134"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pStyle w:val="ConsPlusNonformat"/>
              <w:widowControl/>
              <w:jc w:val="center"/>
              <w:rPr>
                <w:rFonts w:ascii="Times New Roman" w:hAnsi="Times New Roman" w:cs="Times New Roman"/>
                <w:sz w:val="26"/>
                <w:szCs w:val="26"/>
              </w:rPr>
            </w:pPr>
            <w:r w:rsidRPr="00C67E94">
              <w:rPr>
                <w:rFonts w:ascii="Times New Roman" w:hAnsi="Times New Roman" w:cs="Times New Roman"/>
                <w:sz w:val="26"/>
                <w:szCs w:val="26"/>
              </w:rPr>
              <w:t>%</w:t>
            </w:r>
          </w:p>
        </w:tc>
        <w:tc>
          <w:tcPr>
            <w:tcW w:w="1276"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730788">
            <w:pPr>
              <w:spacing w:after="0" w:line="240" w:lineRule="auto"/>
              <w:jc w:val="center"/>
              <w:rPr>
                <w:rFonts w:ascii="Times New Roman" w:hAnsi="Times New Roman"/>
                <w:sz w:val="26"/>
                <w:szCs w:val="26"/>
              </w:rPr>
            </w:pPr>
            <w:r w:rsidRPr="00C67E94">
              <w:rPr>
                <w:rFonts w:ascii="Times New Roman" w:hAnsi="Times New Roman"/>
                <w:sz w:val="26"/>
                <w:szCs w:val="26"/>
              </w:rPr>
              <w:t>83,5</w:t>
            </w:r>
          </w:p>
        </w:tc>
        <w:tc>
          <w:tcPr>
            <w:tcW w:w="1134"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96,0</w:t>
            </w:r>
          </w:p>
        </w:tc>
        <w:tc>
          <w:tcPr>
            <w:tcW w:w="1276"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114,97 %</w:t>
            </w:r>
          </w:p>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(+12,5)</w:t>
            </w:r>
          </w:p>
          <w:p w:rsidR="00151136" w:rsidRPr="00C67E94" w:rsidRDefault="00151136"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51136" w:rsidRPr="00C67E94" w:rsidRDefault="00151136"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2</w:t>
            </w:r>
          </w:p>
        </w:tc>
      </w:tr>
      <w:tr w:rsidR="00151136" w:rsidRPr="002C7BE9" w:rsidTr="00EF05A8">
        <w:trPr>
          <w:trHeight w:val="585"/>
        </w:trPr>
        <w:tc>
          <w:tcPr>
            <w:tcW w:w="709" w:type="dxa"/>
            <w:vMerge/>
            <w:tcBorders>
              <w:left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rPr>
                <w:rFonts w:ascii="Times New Roman" w:hAnsi="Times New Roman"/>
                <w:sz w:val="26"/>
                <w:szCs w:val="26"/>
              </w:rPr>
            </w:pPr>
            <w:r w:rsidRPr="00C67E94">
              <w:rPr>
                <w:rFonts w:ascii="Times New Roman" w:hAnsi="Times New Roman"/>
                <w:sz w:val="26"/>
                <w:szCs w:val="26"/>
              </w:rPr>
              <w:t xml:space="preserve">Доля выпускников, поступивших в Сузы и ВУЗы </w:t>
            </w:r>
          </w:p>
        </w:tc>
        <w:tc>
          <w:tcPr>
            <w:tcW w:w="1134"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pStyle w:val="ConsPlusCell"/>
              <w:widowControl/>
              <w:jc w:val="center"/>
              <w:rPr>
                <w:rFonts w:ascii="Times New Roman" w:hAnsi="Times New Roman" w:cs="Times New Roman"/>
                <w:sz w:val="26"/>
                <w:szCs w:val="26"/>
              </w:rPr>
            </w:pPr>
            <w:r w:rsidRPr="00C67E94">
              <w:rPr>
                <w:rFonts w:ascii="Times New Roman" w:hAnsi="Times New Roman" w:cs="Times New Roman"/>
                <w:sz w:val="26"/>
                <w:szCs w:val="26"/>
              </w:rPr>
              <w:t>%</w:t>
            </w:r>
          </w:p>
        </w:tc>
        <w:tc>
          <w:tcPr>
            <w:tcW w:w="1276"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12</w:t>
            </w:r>
          </w:p>
        </w:tc>
        <w:tc>
          <w:tcPr>
            <w:tcW w:w="1134"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C67E94">
            <w:pPr>
              <w:spacing w:after="0" w:line="240" w:lineRule="auto"/>
              <w:jc w:val="center"/>
              <w:rPr>
                <w:rFonts w:ascii="Times New Roman" w:hAnsi="Times New Roman"/>
                <w:sz w:val="26"/>
                <w:szCs w:val="26"/>
              </w:rPr>
            </w:pPr>
            <w:r w:rsidRPr="00C67E94">
              <w:rPr>
                <w:rFonts w:ascii="Times New Roman" w:hAnsi="Times New Roman"/>
                <w:sz w:val="26"/>
                <w:szCs w:val="26"/>
              </w:rPr>
              <w:t>10,</w:t>
            </w:r>
            <w:r w:rsidR="00C67E94" w:rsidRPr="00C67E94">
              <w:rPr>
                <w:rFonts w:ascii="Times New Roman" w:hAnsi="Times New Roman"/>
                <w:sz w:val="26"/>
                <w:szCs w:val="26"/>
              </w:rPr>
              <w:t>1</w:t>
            </w:r>
          </w:p>
        </w:tc>
        <w:tc>
          <w:tcPr>
            <w:tcW w:w="1276" w:type="dxa"/>
            <w:tcBorders>
              <w:top w:val="single" w:sz="4" w:space="0" w:color="auto"/>
              <w:left w:val="nil"/>
              <w:bottom w:val="single" w:sz="4" w:space="0" w:color="auto"/>
              <w:right w:val="single" w:sz="4" w:space="0" w:color="auto"/>
            </w:tcBorders>
            <w:shd w:val="clear" w:color="000000" w:fill="FFFFFF"/>
          </w:tcPr>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8</w:t>
            </w:r>
            <w:r w:rsidR="00C67E94" w:rsidRPr="00C67E94">
              <w:rPr>
                <w:rFonts w:ascii="Times New Roman" w:hAnsi="Times New Roman"/>
                <w:sz w:val="26"/>
                <w:szCs w:val="26"/>
              </w:rPr>
              <w:t>4</w:t>
            </w:r>
            <w:r w:rsidRPr="00C67E94">
              <w:rPr>
                <w:rFonts w:ascii="Times New Roman" w:hAnsi="Times New Roman"/>
                <w:sz w:val="26"/>
                <w:szCs w:val="26"/>
              </w:rPr>
              <w:t>,17%</w:t>
            </w:r>
          </w:p>
          <w:p w:rsidR="00151136" w:rsidRPr="00C67E94" w:rsidRDefault="00151136" w:rsidP="00EF0BF1">
            <w:pPr>
              <w:spacing w:after="0" w:line="240" w:lineRule="auto"/>
              <w:jc w:val="center"/>
              <w:rPr>
                <w:rFonts w:ascii="Times New Roman" w:hAnsi="Times New Roman"/>
                <w:sz w:val="26"/>
                <w:szCs w:val="26"/>
              </w:rPr>
            </w:pPr>
            <w:r w:rsidRPr="00C67E94">
              <w:rPr>
                <w:rFonts w:ascii="Times New Roman" w:hAnsi="Times New Roman"/>
                <w:sz w:val="26"/>
                <w:szCs w:val="26"/>
              </w:rPr>
              <w:t>(-1,</w:t>
            </w:r>
            <w:r w:rsidR="00C67E94" w:rsidRPr="00C67E94">
              <w:rPr>
                <w:rFonts w:ascii="Times New Roman" w:hAnsi="Times New Roman"/>
                <w:sz w:val="26"/>
                <w:szCs w:val="26"/>
              </w:rPr>
              <w:t>9</w:t>
            </w:r>
            <w:r w:rsidRPr="00C67E94">
              <w:rPr>
                <w:rFonts w:ascii="Times New Roman" w:hAnsi="Times New Roman"/>
                <w:sz w:val="26"/>
                <w:szCs w:val="26"/>
              </w:rPr>
              <w:t>)</w:t>
            </w:r>
          </w:p>
          <w:p w:rsidR="00151136" w:rsidRPr="00C67E94" w:rsidRDefault="00151136"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51136" w:rsidRPr="00C67E94" w:rsidRDefault="00151136"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C67E94">
              <w:rPr>
                <w:rFonts w:ascii="Times New Roman" w:eastAsia="Times New Roman" w:hAnsi="Times New Roman" w:cs="Times New Roman"/>
                <w:color w:val="000000"/>
                <w:sz w:val="26"/>
                <w:szCs w:val="26"/>
                <w:lang w:eastAsia="ru-RU"/>
              </w:rPr>
              <w:t>0</w:t>
            </w:r>
          </w:p>
        </w:tc>
      </w:tr>
      <w:tr w:rsidR="00151136" w:rsidRPr="002C7BE9" w:rsidTr="00EF05A8">
        <w:trPr>
          <w:trHeight w:val="825"/>
        </w:trPr>
        <w:tc>
          <w:tcPr>
            <w:tcW w:w="709" w:type="dxa"/>
            <w:vMerge/>
            <w:tcBorders>
              <w:left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spacing w:after="0" w:line="240" w:lineRule="auto"/>
              <w:rPr>
                <w:rFonts w:ascii="Times New Roman" w:hAnsi="Times New Roman"/>
                <w:sz w:val="26"/>
                <w:szCs w:val="26"/>
              </w:rPr>
            </w:pPr>
            <w:r w:rsidRPr="004E6AF8">
              <w:rPr>
                <w:rFonts w:ascii="Times New Roman" w:hAnsi="Times New Roman"/>
                <w:sz w:val="26"/>
                <w:szCs w:val="26"/>
              </w:rPr>
              <w:t>Количество фестивалей, конкурсов, выставок, организованных учреждением (количество мероприятий)</w:t>
            </w: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pStyle w:val="ConsPlusCell"/>
              <w:widowControl/>
              <w:jc w:val="center"/>
              <w:rPr>
                <w:rFonts w:ascii="Times New Roman" w:hAnsi="Times New Roman" w:cs="Times New Roman"/>
                <w:sz w:val="26"/>
                <w:szCs w:val="26"/>
              </w:rPr>
            </w:pPr>
            <w:r w:rsidRPr="004E6AF8">
              <w:rPr>
                <w:rFonts w:ascii="Times New Roman" w:hAnsi="Times New Roman" w:cs="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C67E94">
            <w:pPr>
              <w:spacing w:after="0" w:line="240" w:lineRule="auto"/>
              <w:jc w:val="center"/>
              <w:rPr>
                <w:rFonts w:ascii="Times New Roman" w:hAnsi="Times New Roman"/>
                <w:sz w:val="26"/>
                <w:szCs w:val="26"/>
              </w:rPr>
            </w:pPr>
            <w:r w:rsidRPr="004E6AF8">
              <w:rPr>
                <w:rFonts w:ascii="Times New Roman" w:hAnsi="Times New Roman"/>
                <w:sz w:val="26"/>
                <w:szCs w:val="26"/>
              </w:rPr>
              <w:t>52</w:t>
            </w:r>
            <w:r w:rsidR="00C67E94" w:rsidRPr="004E6AF8">
              <w:rPr>
                <w:rFonts w:ascii="Times New Roman" w:hAnsi="Times New Roman"/>
                <w:sz w:val="26"/>
                <w:szCs w:val="26"/>
              </w:rPr>
              <w:t>8</w:t>
            </w: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151136">
            <w:pPr>
              <w:spacing w:after="0" w:line="240" w:lineRule="auto"/>
              <w:jc w:val="center"/>
              <w:rPr>
                <w:rFonts w:ascii="Times New Roman" w:hAnsi="Times New Roman"/>
                <w:sz w:val="26"/>
                <w:szCs w:val="26"/>
              </w:rPr>
            </w:pPr>
            <w:r w:rsidRPr="004E6AF8">
              <w:rPr>
                <w:rFonts w:ascii="Times New Roman" w:hAnsi="Times New Roman"/>
                <w:sz w:val="26"/>
                <w:szCs w:val="26"/>
              </w:rPr>
              <w:t>564</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spacing w:after="0" w:line="240" w:lineRule="auto"/>
              <w:jc w:val="center"/>
              <w:rPr>
                <w:rFonts w:ascii="Times New Roman" w:hAnsi="Times New Roman"/>
                <w:sz w:val="26"/>
                <w:szCs w:val="26"/>
              </w:rPr>
            </w:pPr>
            <w:r w:rsidRPr="004E6AF8">
              <w:rPr>
                <w:rFonts w:ascii="Times New Roman" w:hAnsi="Times New Roman"/>
                <w:sz w:val="26"/>
                <w:szCs w:val="26"/>
              </w:rPr>
              <w:t>10</w:t>
            </w:r>
            <w:r w:rsidR="004E6AF8" w:rsidRPr="004E6AF8">
              <w:rPr>
                <w:rFonts w:ascii="Times New Roman" w:hAnsi="Times New Roman"/>
                <w:sz w:val="26"/>
                <w:szCs w:val="26"/>
              </w:rPr>
              <w:t>6</w:t>
            </w:r>
            <w:r w:rsidRPr="004E6AF8">
              <w:rPr>
                <w:rFonts w:ascii="Times New Roman" w:hAnsi="Times New Roman"/>
                <w:sz w:val="26"/>
                <w:szCs w:val="26"/>
              </w:rPr>
              <w:t>,</w:t>
            </w:r>
            <w:r w:rsidR="004E6AF8" w:rsidRPr="004E6AF8">
              <w:rPr>
                <w:rFonts w:ascii="Times New Roman" w:hAnsi="Times New Roman"/>
                <w:sz w:val="26"/>
                <w:szCs w:val="26"/>
              </w:rPr>
              <w:t>8</w:t>
            </w:r>
            <w:r w:rsidRPr="004E6AF8">
              <w:rPr>
                <w:rFonts w:ascii="Times New Roman" w:hAnsi="Times New Roman"/>
                <w:sz w:val="26"/>
                <w:szCs w:val="26"/>
              </w:rPr>
              <w:t>2%</w:t>
            </w:r>
          </w:p>
          <w:p w:rsidR="00151136" w:rsidRPr="004E6AF8" w:rsidRDefault="00151136" w:rsidP="00EF0BF1">
            <w:pPr>
              <w:spacing w:after="0" w:line="240" w:lineRule="auto"/>
              <w:jc w:val="center"/>
              <w:rPr>
                <w:rFonts w:ascii="Times New Roman" w:hAnsi="Times New Roman"/>
                <w:sz w:val="26"/>
                <w:szCs w:val="26"/>
              </w:rPr>
            </w:pPr>
            <w:r w:rsidRPr="004E6AF8">
              <w:rPr>
                <w:rFonts w:ascii="Times New Roman" w:hAnsi="Times New Roman"/>
                <w:sz w:val="26"/>
                <w:szCs w:val="26"/>
              </w:rPr>
              <w:t>(+3</w:t>
            </w:r>
            <w:r w:rsidR="00C67E94" w:rsidRPr="004E6AF8">
              <w:rPr>
                <w:rFonts w:ascii="Times New Roman" w:hAnsi="Times New Roman"/>
                <w:sz w:val="26"/>
                <w:szCs w:val="26"/>
              </w:rPr>
              <w:t>6</w:t>
            </w:r>
            <w:r w:rsidRPr="004E6AF8">
              <w:rPr>
                <w:rFonts w:ascii="Times New Roman" w:hAnsi="Times New Roman"/>
                <w:sz w:val="26"/>
                <w:szCs w:val="26"/>
              </w:rPr>
              <w:t>)</w:t>
            </w:r>
          </w:p>
          <w:p w:rsidR="00151136" w:rsidRPr="004E6AF8" w:rsidRDefault="00151136"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51136" w:rsidRPr="004E6AF8" w:rsidRDefault="00151136"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4E6AF8">
              <w:rPr>
                <w:rFonts w:ascii="Times New Roman" w:eastAsia="Times New Roman" w:hAnsi="Times New Roman" w:cs="Times New Roman"/>
                <w:color w:val="000000"/>
                <w:sz w:val="26"/>
                <w:szCs w:val="26"/>
                <w:lang w:eastAsia="ru-RU"/>
              </w:rPr>
              <w:t>2</w:t>
            </w:r>
          </w:p>
        </w:tc>
      </w:tr>
      <w:tr w:rsidR="00151136" w:rsidRPr="002C7BE9" w:rsidTr="00EF05A8">
        <w:trPr>
          <w:trHeight w:val="551"/>
        </w:trPr>
        <w:tc>
          <w:tcPr>
            <w:tcW w:w="709" w:type="dxa"/>
            <w:vMerge/>
            <w:tcBorders>
              <w:left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spacing w:after="0" w:line="240" w:lineRule="auto"/>
              <w:rPr>
                <w:rFonts w:ascii="Times New Roman" w:hAnsi="Times New Roman"/>
                <w:sz w:val="26"/>
                <w:szCs w:val="26"/>
              </w:rPr>
            </w:pPr>
            <w:r w:rsidRPr="004E6AF8">
              <w:rPr>
                <w:rFonts w:ascii="Times New Roman" w:hAnsi="Times New Roman"/>
                <w:sz w:val="26"/>
                <w:szCs w:val="26"/>
              </w:rPr>
              <w:t>Количество учащихся</w:t>
            </w:r>
          </w:p>
          <w:p w:rsidR="00151136" w:rsidRPr="004E6AF8" w:rsidRDefault="00151136" w:rsidP="00EF0BF1">
            <w:pPr>
              <w:autoSpaceDE w:val="0"/>
              <w:autoSpaceDN w:val="0"/>
              <w:adjustRightInd w:val="0"/>
              <w:spacing w:after="0" w:line="240" w:lineRule="auto"/>
              <w:ind w:firstLine="20"/>
              <w:rPr>
                <w:rFonts w:ascii="Times New Roman" w:hAnsi="Times New Roman"/>
                <w:sz w:val="26"/>
                <w:szCs w:val="26"/>
              </w:rPr>
            </w:pP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pStyle w:val="ConsPlusCell"/>
              <w:widowControl/>
              <w:jc w:val="center"/>
              <w:rPr>
                <w:rFonts w:ascii="Times New Roman" w:hAnsi="Times New Roman" w:cs="Times New Roman"/>
                <w:sz w:val="26"/>
                <w:szCs w:val="26"/>
              </w:rPr>
            </w:pPr>
            <w:r w:rsidRPr="004E6AF8">
              <w:rPr>
                <w:rFonts w:ascii="Times New Roman" w:hAnsi="Times New Roman" w:cs="Times New Roman"/>
                <w:sz w:val="26"/>
                <w:szCs w:val="26"/>
              </w:rPr>
              <w:t>Чел.</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151136">
            <w:pPr>
              <w:spacing w:after="0" w:line="240" w:lineRule="auto"/>
              <w:jc w:val="center"/>
              <w:rPr>
                <w:rFonts w:ascii="Times New Roman" w:hAnsi="Times New Roman"/>
                <w:sz w:val="26"/>
                <w:szCs w:val="26"/>
              </w:rPr>
            </w:pPr>
            <w:r w:rsidRPr="004E6AF8">
              <w:rPr>
                <w:rFonts w:ascii="Times New Roman" w:hAnsi="Times New Roman"/>
                <w:sz w:val="26"/>
                <w:szCs w:val="26"/>
              </w:rPr>
              <w:t>1294</w:t>
            </w: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151136">
            <w:pPr>
              <w:spacing w:after="0" w:line="240" w:lineRule="auto"/>
              <w:jc w:val="center"/>
              <w:rPr>
                <w:rFonts w:ascii="Times New Roman" w:hAnsi="Times New Roman"/>
                <w:sz w:val="26"/>
                <w:szCs w:val="26"/>
              </w:rPr>
            </w:pPr>
            <w:r w:rsidRPr="004E6AF8">
              <w:rPr>
                <w:rFonts w:ascii="Times New Roman" w:hAnsi="Times New Roman"/>
                <w:sz w:val="26"/>
                <w:szCs w:val="26"/>
              </w:rPr>
              <w:t>1219</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spacing w:after="0" w:line="240" w:lineRule="auto"/>
              <w:jc w:val="center"/>
              <w:rPr>
                <w:rFonts w:ascii="Times New Roman" w:hAnsi="Times New Roman"/>
                <w:sz w:val="26"/>
                <w:szCs w:val="26"/>
              </w:rPr>
            </w:pPr>
            <w:r w:rsidRPr="004E6AF8">
              <w:rPr>
                <w:rFonts w:ascii="Times New Roman" w:hAnsi="Times New Roman"/>
                <w:sz w:val="26"/>
                <w:szCs w:val="26"/>
              </w:rPr>
              <w:t>94,2 %</w:t>
            </w:r>
          </w:p>
          <w:p w:rsidR="00151136" w:rsidRPr="004E6AF8" w:rsidRDefault="00151136" w:rsidP="00EF0BF1">
            <w:pPr>
              <w:spacing w:after="0" w:line="240" w:lineRule="auto"/>
              <w:jc w:val="center"/>
              <w:rPr>
                <w:rFonts w:ascii="Times New Roman" w:hAnsi="Times New Roman"/>
                <w:sz w:val="26"/>
                <w:szCs w:val="26"/>
              </w:rPr>
            </w:pPr>
            <w:r w:rsidRPr="004E6AF8">
              <w:rPr>
                <w:rFonts w:ascii="Times New Roman" w:hAnsi="Times New Roman"/>
                <w:sz w:val="26"/>
                <w:szCs w:val="26"/>
              </w:rPr>
              <w:t>(-75)</w:t>
            </w:r>
          </w:p>
          <w:p w:rsidR="00151136" w:rsidRPr="004E6AF8" w:rsidRDefault="00151136" w:rsidP="00EF0BF1">
            <w:pPr>
              <w:spacing w:after="0" w:line="240" w:lineRule="auto"/>
              <w:jc w:val="center"/>
              <w:rPr>
                <w:rFonts w:ascii="Times New Roman" w:hAnsi="Times New Roman"/>
                <w:sz w:val="26"/>
                <w:szCs w:val="26"/>
              </w:rPr>
            </w:pP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51136" w:rsidRPr="004E6AF8" w:rsidRDefault="00151136"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4E6AF8">
              <w:rPr>
                <w:rFonts w:ascii="Times New Roman" w:eastAsia="Times New Roman" w:hAnsi="Times New Roman" w:cs="Times New Roman"/>
                <w:color w:val="000000"/>
                <w:sz w:val="26"/>
                <w:szCs w:val="26"/>
                <w:lang w:eastAsia="ru-RU"/>
              </w:rPr>
              <w:t>0</w:t>
            </w:r>
          </w:p>
        </w:tc>
      </w:tr>
      <w:tr w:rsidR="00151136" w:rsidRPr="002C7BE9" w:rsidTr="00EF05A8">
        <w:trPr>
          <w:trHeight w:val="551"/>
        </w:trPr>
        <w:tc>
          <w:tcPr>
            <w:tcW w:w="709" w:type="dxa"/>
            <w:tcBorders>
              <w:left w:val="single" w:sz="4" w:space="0" w:color="auto"/>
              <w:bottom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117" w:type="dxa"/>
            <w:vMerge/>
            <w:tcBorders>
              <w:left w:val="nil"/>
              <w:bottom w:val="single" w:sz="4" w:space="0" w:color="auto"/>
              <w:right w:val="single" w:sz="4" w:space="0" w:color="auto"/>
            </w:tcBorders>
            <w:shd w:val="clear" w:color="000000" w:fill="FFFFFF"/>
            <w:vAlign w:val="center"/>
          </w:tcPr>
          <w:p w:rsidR="00151136" w:rsidRPr="002C7BE9" w:rsidRDefault="00151136" w:rsidP="00EF0BF1">
            <w:pPr>
              <w:spacing w:after="0" w:line="240" w:lineRule="auto"/>
              <w:contextualSpacing/>
              <w:rPr>
                <w:rFonts w:ascii="Times New Roman" w:hAnsi="Times New Roman"/>
                <w:sz w:val="26"/>
                <w:szCs w:val="26"/>
                <w:highlight w:val="yellow"/>
              </w:rPr>
            </w:pPr>
          </w:p>
        </w:tc>
        <w:tc>
          <w:tcPr>
            <w:tcW w:w="4821"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spacing w:after="0" w:line="240" w:lineRule="auto"/>
              <w:rPr>
                <w:rFonts w:ascii="Times New Roman" w:hAnsi="Times New Roman"/>
                <w:sz w:val="26"/>
                <w:szCs w:val="26"/>
              </w:rPr>
            </w:pPr>
            <w:r w:rsidRPr="004E6AF8">
              <w:rPr>
                <w:rFonts w:ascii="Times New Roman" w:hAnsi="Times New Roman"/>
                <w:sz w:val="26"/>
                <w:szCs w:val="26"/>
              </w:rPr>
              <w:t>Число посещений мероприятий, проводимых детскими школами искусств</w:t>
            </w: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151136" w:rsidP="00EF0BF1">
            <w:pPr>
              <w:pStyle w:val="ConsPlusCell"/>
              <w:widowControl/>
              <w:jc w:val="center"/>
              <w:rPr>
                <w:rFonts w:ascii="Times New Roman" w:hAnsi="Times New Roman" w:cs="Times New Roman"/>
                <w:sz w:val="26"/>
                <w:szCs w:val="26"/>
              </w:rPr>
            </w:pPr>
            <w:r w:rsidRPr="004E6AF8">
              <w:rPr>
                <w:rFonts w:ascii="Times New Roman" w:hAnsi="Times New Roman" w:cs="Times New Roman"/>
                <w:sz w:val="26"/>
                <w:szCs w:val="26"/>
              </w:rPr>
              <w:t>Тыс.ед.</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4E6AF8" w:rsidP="00151136">
            <w:pPr>
              <w:spacing w:after="0" w:line="240" w:lineRule="auto"/>
              <w:jc w:val="center"/>
              <w:rPr>
                <w:rFonts w:ascii="Times New Roman" w:hAnsi="Times New Roman"/>
                <w:sz w:val="26"/>
                <w:szCs w:val="26"/>
              </w:rPr>
            </w:pPr>
            <w:r w:rsidRPr="004E6AF8">
              <w:rPr>
                <w:rFonts w:ascii="Times New Roman" w:hAnsi="Times New Roman"/>
                <w:sz w:val="26"/>
                <w:szCs w:val="26"/>
              </w:rPr>
              <w:t>11 731</w:t>
            </w:r>
          </w:p>
        </w:tc>
        <w:tc>
          <w:tcPr>
            <w:tcW w:w="1134" w:type="dxa"/>
            <w:tcBorders>
              <w:top w:val="single" w:sz="4" w:space="0" w:color="auto"/>
              <w:left w:val="nil"/>
              <w:bottom w:val="single" w:sz="4" w:space="0" w:color="auto"/>
              <w:right w:val="single" w:sz="4" w:space="0" w:color="auto"/>
            </w:tcBorders>
            <w:shd w:val="clear" w:color="000000" w:fill="FFFFFF"/>
          </w:tcPr>
          <w:p w:rsidR="00151136" w:rsidRPr="004E6AF8" w:rsidRDefault="004E6AF8" w:rsidP="00151136">
            <w:pPr>
              <w:spacing w:after="0" w:line="240" w:lineRule="auto"/>
              <w:jc w:val="center"/>
              <w:rPr>
                <w:rFonts w:ascii="Times New Roman" w:hAnsi="Times New Roman"/>
                <w:sz w:val="26"/>
                <w:szCs w:val="26"/>
              </w:rPr>
            </w:pPr>
            <w:r w:rsidRPr="004E6AF8">
              <w:rPr>
                <w:rFonts w:ascii="Times New Roman" w:hAnsi="Times New Roman"/>
                <w:sz w:val="26"/>
                <w:szCs w:val="26"/>
              </w:rPr>
              <w:t>12 166</w:t>
            </w:r>
          </w:p>
        </w:tc>
        <w:tc>
          <w:tcPr>
            <w:tcW w:w="1276" w:type="dxa"/>
            <w:tcBorders>
              <w:top w:val="single" w:sz="4" w:space="0" w:color="auto"/>
              <w:left w:val="nil"/>
              <w:bottom w:val="single" w:sz="4" w:space="0" w:color="auto"/>
              <w:right w:val="single" w:sz="4" w:space="0" w:color="auto"/>
            </w:tcBorders>
            <w:shd w:val="clear" w:color="000000" w:fill="FFFFFF"/>
          </w:tcPr>
          <w:p w:rsidR="00151136" w:rsidRPr="004E6AF8" w:rsidRDefault="004E6AF8" w:rsidP="00EF0BF1">
            <w:pPr>
              <w:spacing w:after="0" w:line="240" w:lineRule="auto"/>
              <w:jc w:val="center"/>
              <w:rPr>
                <w:rFonts w:ascii="Times New Roman" w:hAnsi="Times New Roman"/>
                <w:sz w:val="26"/>
                <w:szCs w:val="26"/>
              </w:rPr>
            </w:pPr>
            <w:r w:rsidRPr="004E6AF8">
              <w:rPr>
                <w:rFonts w:ascii="Times New Roman" w:hAnsi="Times New Roman"/>
                <w:sz w:val="26"/>
                <w:szCs w:val="26"/>
              </w:rPr>
              <w:t>103,71</w:t>
            </w:r>
            <w:r w:rsidR="00151136" w:rsidRPr="004E6AF8">
              <w:rPr>
                <w:rFonts w:ascii="Times New Roman" w:hAnsi="Times New Roman"/>
                <w:sz w:val="26"/>
                <w:szCs w:val="26"/>
              </w:rPr>
              <w:t>%</w:t>
            </w:r>
          </w:p>
          <w:p w:rsidR="00151136" w:rsidRPr="004E6AF8" w:rsidRDefault="004E6AF8" w:rsidP="004E6AF8">
            <w:pPr>
              <w:spacing w:after="0" w:line="240" w:lineRule="auto"/>
              <w:jc w:val="center"/>
              <w:rPr>
                <w:rFonts w:ascii="Times New Roman" w:hAnsi="Times New Roman"/>
                <w:sz w:val="26"/>
                <w:szCs w:val="26"/>
              </w:rPr>
            </w:pPr>
            <w:r w:rsidRPr="004E6AF8">
              <w:rPr>
                <w:rFonts w:ascii="Times New Roman" w:hAnsi="Times New Roman"/>
                <w:sz w:val="26"/>
                <w:szCs w:val="26"/>
              </w:rPr>
              <w:t>(+435</w:t>
            </w:r>
            <w:r w:rsidR="00151136" w:rsidRPr="004E6AF8">
              <w:rPr>
                <w:rFonts w:ascii="Times New Roman" w:hAnsi="Times New Roman"/>
                <w:sz w:val="26"/>
                <w:szCs w:val="26"/>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151136" w:rsidRPr="004E6AF8" w:rsidRDefault="004E6AF8"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4E6AF8">
              <w:rPr>
                <w:rFonts w:ascii="Times New Roman" w:eastAsia="Times New Roman" w:hAnsi="Times New Roman" w:cs="Times New Roman"/>
                <w:color w:val="000000"/>
                <w:sz w:val="26"/>
                <w:szCs w:val="26"/>
                <w:lang w:eastAsia="ru-RU"/>
              </w:rPr>
              <w:t>2</w:t>
            </w:r>
          </w:p>
        </w:tc>
      </w:tr>
      <w:tr w:rsidR="004E6AF8" w:rsidRPr="002C7BE9" w:rsidTr="00EF05A8">
        <w:trPr>
          <w:trHeight w:val="551"/>
        </w:trPr>
        <w:tc>
          <w:tcPr>
            <w:tcW w:w="709" w:type="dxa"/>
            <w:tcBorders>
              <w:left w:val="single" w:sz="4" w:space="0" w:color="auto"/>
              <w:bottom w:val="single" w:sz="4" w:space="0" w:color="auto"/>
              <w:right w:val="single" w:sz="4" w:space="0" w:color="auto"/>
            </w:tcBorders>
            <w:shd w:val="clear" w:color="000000" w:fill="FFFFFF"/>
            <w:vAlign w:val="center"/>
          </w:tcPr>
          <w:p w:rsidR="004E6AF8" w:rsidRPr="002C7BE9" w:rsidRDefault="004E6AF8" w:rsidP="00EF0BF1">
            <w:pPr>
              <w:spacing w:after="0" w:line="240" w:lineRule="auto"/>
              <w:contextualSpacing/>
              <w:jc w:val="center"/>
              <w:rPr>
                <w:rFonts w:ascii="Times New Roman" w:eastAsia="Times New Roman" w:hAnsi="Times New Roman" w:cs="Times New Roman"/>
                <w:sz w:val="26"/>
                <w:szCs w:val="26"/>
                <w:highlight w:val="yellow"/>
                <w:lang w:eastAsia="ru-RU"/>
              </w:rPr>
            </w:pPr>
            <w:r w:rsidRPr="004E6AF8">
              <w:rPr>
                <w:rFonts w:ascii="Times New Roman" w:eastAsia="Times New Roman" w:hAnsi="Times New Roman" w:cs="Times New Roman"/>
                <w:sz w:val="26"/>
                <w:szCs w:val="26"/>
                <w:lang w:eastAsia="ru-RU"/>
              </w:rPr>
              <w:t>9</w:t>
            </w:r>
          </w:p>
        </w:tc>
        <w:tc>
          <w:tcPr>
            <w:tcW w:w="3117" w:type="dxa"/>
            <w:tcBorders>
              <w:left w:val="nil"/>
              <w:bottom w:val="single" w:sz="4" w:space="0" w:color="auto"/>
              <w:right w:val="single" w:sz="4" w:space="0" w:color="auto"/>
            </w:tcBorders>
            <w:shd w:val="clear" w:color="000000" w:fill="FFFFFF"/>
            <w:vAlign w:val="center"/>
          </w:tcPr>
          <w:p w:rsidR="004E6AF8" w:rsidRPr="002C7BE9" w:rsidRDefault="004E6AF8" w:rsidP="00EF0BF1">
            <w:pPr>
              <w:spacing w:after="0" w:line="240" w:lineRule="auto"/>
              <w:contextualSpacing/>
              <w:rPr>
                <w:rFonts w:ascii="Times New Roman" w:hAnsi="Times New Roman"/>
                <w:sz w:val="26"/>
                <w:szCs w:val="26"/>
                <w:highlight w:val="yellow"/>
              </w:rPr>
            </w:pPr>
            <w:r w:rsidRPr="004E6AF8">
              <w:rPr>
                <w:rFonts w:ascii="Times New Roman" w:hAnsi="Times New Roman"/>
                <w:sz w:val="26"/>
                <w:szCs w:val="26"/>
              </w:rPr>
              <w:t>Обеспечение развития и укрепления материально-технической базы домов культуры в населенных пунктах с числом жителей до 50 тыс. чел.</w:t>
            </w:r>
          </w:p>
        </w:tc>
        <w:tc>
          <w:tcPr>
            <w:tcW w:w="4821"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EF0BF1">
            <w:pPr>
              <w:spacing w:after="0" w:line="240" w:lineRule="auto"/>
              <w:rPr>
                <w:rFonts w:ascii="Times New Roman" w:hAnsi="Times New Roman"/>
                <w:sz w:val="26"/>
                <w:szCs w:val="26"/>
              </w:rPr>
            </w:pPr>
            <w:r>
              <w:rPr>
                <w:rFonts w:ascii="Times New Roman" w:hAnsi="Times New Roman"/>
                <w:sz w:val="26"/>
                <w:szCs w:val="26"/>
              </w:rPr>
              <w:t>Приобретение оборудования (оснащение СП «Любохонский ДК» МБУК МКДЦ)</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EF0BF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jc w:val="center"/>
              <w:rPr>
                <w:rFonts w:ascii="Times New Roman" w:hAnsi="Times New Roman"/>
                <w:sz w:val="26"/>
                <w:szCs w:val="26"/>
              </w:rPr>
            </w:pPr>
            <w:r>
              <w:rPr>
                <w:rFonts w:ascii="Times New Roman" w:hAnsi="Times New Roman"/>
                <w:sz w:val="26"/>
                <w:szCs w:val="26"/>
              </w:rPr>
              <w:t>49</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jc w:val="center"/>
              <w:rPr>
                <w:rFonts w:ascii="Times New Roman" w:hAnsi="Times New Roman"/>
                <w:sz w:val="26"/>
                <w:szCs w:val="26"/>
              </w:rPr>
            </w:pPr>
            <w:r>
              <w:rPr>
                <w:rFonts w:ascii="Times New Roman" w:hAnsi="Times New Roman"/>
                <w:sz w:val="26"/>
                <w:szCs w:val="26"/>
              </w:rPr>
              <w:t>49</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EF0BF1">
            <w:pPr>
              <w:spacing w:after="0" w:line="240" w:lineRule="auto"/>
              <w:jc w:val="center"/>
              <w:rPr>
                <w:rFonts w:ascii="Times New Roman" w:hAnsi="Times New Roman"/>
                <w:sz w:val="26"/>
                <w:szCs w:val="26"/>
              </w:rPr>
            </w:pPr>
            <w:r>
              <w:rPr>
                <w:rFonts w:ascii="Times New Roman" w:hAnsi="Times New Roman"/>
                <w:sz w:val="26"/>
                <w:szCs w:val="26"/>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E6AF8" w:rsidRPr="004E6AF8" w:rsidRDefault="004E6AF8" w:rsidP="00EF0BF1">
            <w:pPr>
              <w:spacing w:after="0" w:line="240" w:lineRule="auto"/>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r>
      <w:tr w:rsidR="004E6AF8" w:rsidRPr="002C7BE9" w:rsidTr="00EF05A8">
        <w:trPr>
          <w:trHeight w:val="551"/>
        </w:trPr>
        <w:tc>
          <w:tcPr>
            <w:tcW w:w="709" w:type="dxa"/>
            <w:vMerge w:val="restart"/>
            <w:tcBorders>
              <w:left w:val="single" w:sz="4" w:space="0" w:color="auto"/>
              <w:right w:val="single" w:sz="4" w:space="0" w:color="auto"/>
            </w:tcBorders>
            <w:shd w:val="clear" w:color="000000" w:fill="FFFFFF"/>
            <w:vAlign w:val="center"/>
          </w:tcPr>
          <w:p w:rsidR="004E6AF8" w:rsidRPr="004E6AF8" w:rsidRDefault="004E6AF8" w:rsidP="00151136">
            <w:pPr>
              <w:spacing w:after="0" w:line="240" w:lineRule="auto"/>
              <w:contextualSpacing/>
              <w:jc w:val="center"/>
              <w:rPr>
                <w:rFonts w:ascii="Times New Roman" w:eastAsia="Times New Roman" w:hAnsi="Times New Roman" w:cs="Times New Roman"/>
                <w:sz w:val="26"/>
                <w:szCs w:val="26"/>
                <w:lang w:eastAsia="ru-RU"/>
              </w:rPr>
            </w:pPr>
            <w:r w:rsidRPr="004E6AF8">
              <w:rPr>
                <w:rFonts w:ascii="Times New Roman" w:eastAsia="Times New Roman" w:hAnsi="Times New Roman" w:cs="Times New Roman"/>
                <w:sz w:val="26"/>
                <w:szCs w:val="26"/>
                <w:lang w:eastAsia="ru-RU"/>
              </w:rPr>
              <w:lastRenderedPageBreak/>
              <w:t>10</w:t>
            </w:r>
          </w:p>
        </w:tc>
        <w:tc>
          <w:tcPr>
            <w:tcW w:w="3117" w:type="dxa"/>
            <w:vMerge w:val="restart"/>
            <w:tcBorders>
              <w:left w:val="nil"/>
              <w:right w:val="single" w:sz="4" w:space="0" w:color="auto"/>
            </w:tcBorders>
            <w:shd w:val="clear" w:color="000000" w:fill="FFFFFF"/>
            <w:vAlign w:val="center"/>
          </w:tcPr>
          <w:p w:rsidR="004E6AF8" w:rsidRPr="004E6AF8" w:rsidRDefault="004E6AF8" w:rsidP="004E6AF8">
            <w:pPr>
              <w:spacing w:after="0" w:line="240" w:lineRule="auto"/>
              <w:contextualSpacing/>
              <w:rPr>
                <w:rFonts w:ascii="Times New Roman" w:hAnsi="Times New Roman"/>
                <w:sz w:val="26"/>
                <w:szCs w:val="26"/>
              </w:rPr>
            </w:pPr>
            <w:r w:rsidRPr="004E6AF8">
              <w:rPr>
                <w:rFonts w:ascii="Times New Roman" w:hAnsi="Times New Roman"/>
                <w:sz w:val="26"/>
                <w:szCs w:val="26"/>
              </w:rPr>
              <w:t xml:space="preserve">Государственная поддержка отрасли </w:t>
            </w:r>
          </w:p>
        </w:tc>
        <w:tc>
          <w:tcPr>
            <w:tcW w:w="4821"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rPr>
                <w:rFonts w:ascii="Times New Roman" w:hAnsi="Times New Roman"/>
                <w:sz w:val="26"/>
                <w:szCs w:val="26"/>
              </w:rPr>
            </w:pPr>
            <w:r w:rsidRPr="004E6AF8">
              <w:rPr>
                <w:rFonts w:ascii="Times New Roman" w:hAnsi="Times New Roman"/>
                <w:sz w:val="26"/>
                <w:szCs w:val="26"/>
              </w:rPr>
              <w:t>Софинансирование модернизации библиотек в части комплектования книжных фондов</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Pr>
                <w:rFonts w:ascii="Times New Roman" w:hAnsi="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sidRPr="004E6AF8">
              <w:rPr>
                <w:rFonts w:ascii="Times New Roman" w:hAnsi="Times New Roman"/>
                <w:sz w:val="26"/>
                <w:szCs w:val="26"/>
              </w:rPr>
              <w:t>578</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sidRPr="004E6AF8">
              <w:rPr>
                <w:rFonts w:ascii="Times New Roman" w:hAnsi="Times New Roman"/>
                <w:sz w:val="26"/>
                <w:szCs w:val="26"/>
              </w:rPr>
              <w:t>578</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jc w:val="center"/>
              <w:rPr>
                <w:rFonts w:ascii="Times New Roman" w:hAnsi="Times New Roman"/>
                <w:sz w:val="26"/>
                <w:szCs w:val="26"/>
              </w:rPr>
            </w:pPr>
            <w:r w:rsidRPr="004E6AF8">
              <w:rPr>
                <w:rFonts w:ascii="Times New Roman" w:hAnsi="Times New Roman"/>
                <w:sz w:val="26"/>
                <w:szCs w:val="26"/>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E6AF8" w:rsidRPr="004E6AF8" w:rsidRDefault="004E6AF8" w:rsidP="00151136">
            <w:pPr>
              <w:spacing w:after="0" w:line="240" w:lineRule="auto"/>
              <w:contextualSpacing/>
              <w:rPr>
                <w:rFonts w:ascii="Times New Roman" w:eastAsia="Times New Roman" w:hAnsi="Times New Roman" w:cs="Times New Roman"/>
                <w:color w:val="000000"/>
                <w:sz w:val="26"/>
                <w:szCs w:val="26"/>
                <w:lang w:eastAsia="ru-RU"/>
              </w:rPr>
            </w:pPr>
            <w:r w:rsidRPr="004E6AF8">
              <w:rPr>
                <w:rFonts w:ascii="Times New Roman" w:eastAsia="Times New Roman" w:hAnsi="Times New Roman" w:cs="Times New Roman"/>
                <w:color w:val="000000"/>
                <w:sz w:val="26"/>
                <w:szCs w:val="26"/>
                <w:lang w:eastAsia="ru-RU"/>
              </w:rPr>
              <w:t xml:space="preserve">         1</w:t>
            </w:r>
          </w:p>
        </w:tc>
      </w:tr>
      <w:tr w:rsidR="004E6AF8" w:rsidRPr="002C7BE9" w:rsidTr="00EF05A8">
        <w:trPr>
          <w:trHeight w:val="551"/>
        </w:trPr>
        <w:tc>
          <w:tcPr>
            <w:tcW w:w="709" w:type="dxa"/>
            <w:vMerge/>
            <w:tcBorders>
              <w:left w:val="single" w:sz="4" w:space="0" w:color="auto"/>
              <w:right w:val="single" w:sz="4" w:space="0" w:color="auto"/>
            </w:tcBorders>
            <w:shd w:val="clear" w:color="000000" w:fill="FFFFFF"/>
            <w:vAlign w:val="center"/>
          </w:tcPr>
          <w:p w:rsidR="004E6AF8" w:rsidRPr="004E6AF8" w:rsidRDefault="004E6AF8" w:rsidP="00151136">
            <w:pPr>
              <w:spacing w:after="0" w:line="240" w:lineRule="auto"/>
              <w:contextualSpacing/>
              <w:jc w:val="center"/>
              <w:rPr>
                <w:rFonts w:ascii="Times New Roman" w:eastAsia="Times New Roman" w:hAnsi="Times New Roman" w:cs="Times New Roman"/>
                <w:sz w:val="26"/>
                <w:szCs w:val="26"/>
                <w:lang w:eastAsia="ru-RU"/>
              </w:rPr>
            </w:pPr>
          </w:p>
        </w:tc>
        <w:tc>
          <w:tcPr>
            <w:tcW w:w="3117" w:type="dxa"/>
            <w:vMerge/>
            <w:tcBorders>
              <w:left w:val="nil"/>
              <w:right w:val="single" w:sz="4" w:space="0" w:color="auto"/>
            </w:tcBorders>
            <w:shd w:val="clear" w:color="000000" w:fill="FFFFFF"/>
            <w:vAlign w:val="center"/>
          </w:tcPr>
          <w:p w:rsidR="004E6AF8" w:rsidRPr="004E6AF8" w:rsidRDefault="004E6AF8" w:rsidP="004E6AF8">
            <w:pPr>
              <w:spacing w:after="0" w:line="240" w:lineRule="auto"/>
              <w:contextualSpacing/>
              <w:rPr>
                <w:rFonts w:ascii="Times New Roman" w:hAnsi="Times New Roman"/>
                <w:sz w:val="26"/>
                <w:szCs w:val="26"/>
              </w:rPr>
            </w:pPr>
          </w:p>
        </w:tc>
        <w:tc>
          <w:tcPr>
            <w:tcW w:w="4821"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rPr>
                <w:rFonts w:ascii="Times New Roman" w:hAnsi="Times New Roman"/>
                <w:sz w:val="26"/>
                <w:szCs w:val="26"/>
              </w:rPr>
            </w:pPr>
            <w:r w:rsidRPr="004E6AF8">
              <w:rPr>
                <w:rFonts w:ascii="Times New Roman" w:hAnsi="Times New Roman"/>
                <w:sz w:val="26"/>
                <w:szCs w:val="26"/>
              </w:rPr>
              <w:t>Денежное поощрение в рамках государственной программы «Развитие культуры и туризма» (оснащение оборудованием СП «Слободищенский ДКМЬУК «МКДЦ»)</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sidRPr="004E6AF8">
              <w:rPr>
                <w:rFonts w:ascii="Times New Roman" w:hAnsi="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sidRPr="004E6AF8">
              <w:rPr>
                <w:rFonts w:ascii="Times New Roman" w:hAnsi="Times New Roman"/>
                <w:sz w:val="26"/>
                <w:szCs w:val="26"/>
              </w:rPr>
              <w:t>12</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sidRPr="004E6AF8">
              <w:rPr>
                <w:rFonts w:ascii="Times New Roman" w:hAnsi="Times New Roman"/>
                <w:sz w:val="26"/>
                <w:szCs w:val="26"/>
              </w:rPr>
              <w:t>12</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jc w:val="center"/>
              <w:rPr>
                <w:rFonts w:ascii="Times New Roman" w:hAnsi="Times New Roman"/>
                <w:sz w:val="26"/>
                <w:szCs w:val="26"/>
              </w:rPr>
            </w:pPr>
            <w:r w:rsidRPr="004E6AF8">
              <w:rPr>
                <w:rFonts w:ascii="Times New Roman" w:hAnsi="Times New Roman"/>
                <w:sz w:val="26"/>
                <w:szCs w:val="26"/>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E6AF8" w:rsidRPr="004E6AF8" w:rsidRDefault="004E6AF8" w:rsidP="00151136">
            <w:pPr>
              <w:spacing w:after="0" w:line="240" w:lineRule="auto"/>
              <w:contextualSpacing/>
              <w:rPr>
                <w:rFonts w:ascii="Times New Roman" w:eastAsia="Times New Roman" w:hAnsi="Times New Roman" w:cs="Times New Roman"/>
                <w:color w:val="000000"/>
                <w:sz w:val="26"/>
                <w:szCs w:val="26"/>
                <w:lang w:eastAsia="ru-RU"/>
              </w:rPr>
            </w:pPr>
            <w:r w:rsidRPr="004E6AF8">
              <w:rPr>
                <w:rFonts w:ascii="Times New Roman" w:eastAsia="Times New Roman" w:hAnsi="Times New Roman" w:cs="Times New Roman"/>
                <w:color w:val="000000"/>
                <w:sz w:val="26"/>
                <w:szCs w:val="26"/>
                <w:lang w:eastAsia="ru-RU"/>
              </w:rPr>
              <w:t xml:space="preserve">        1</w:t>
            </w:r>
          </w:p>
        </w:tc>
      </w:tr>
      <w:tr w:rsidR="004E6AF8" w:rsidRPr="002C7BE9" w:rsidTr="00EF05A8">
        <w:trPr>
          <w:trHeight w:val="551"/>
        </w:trPr>
        <w:tc>
          <w:tcPr>
            <w:tcW w:w="709" w:type="dxa"/>
            <w:vMerge/>
            <w:tcBorders>
              <w:left w:val="single" w:sz="4" w:space="0" w:color="auto"/>
              <w:bottom w:val="single" w:sz="4" w:space="0" w:color="auto"/>
              <w:right w:val="single" w:sz="4" w:space="0" w:color="auto"/>
            </w:tcBorders>
            <w:shd w:val="clear" w:color="000000" w:fill="FFFFFF"/>
            <w:vAlign w:val="center"/>
          </w:tcPr>
          <w:p w:rsidR="004E6AF8" w:rsidRPr="004E6AF8" w:rsidRDefault="004E6AF8" w:rsidP="00151136">
            <w:pPr>
              <w:spacing w:after="0" w:line="240" w:lineRule="auto"/>
              <w:contextualSpacing/>
              <w:jc w:val="center"/>
              <w:rPr>
                <w:rFonts w:ascii="Times New Roman" w:eastAsia="Times New Roman" w:hAnsi="Times New Roman" w:cs="Times New Roman"/>
                <w:sz w:val="26"/>
                <w:szCs w:val="26"/>
                <w:lang w:eastAsia="ru-RU"/>
              </w:rPr>
            </w:pPr>
          </w:p>
        </w:tc>
        <w:tc>
          <w:tcPr>
            <w:tcW w:w="3117" w:type="dxa"/>
            <w:vMerge/>
            <w:tcBorders>
              <w:left w:val="nil"/>
              <w:bottom w:val="single" w:sz="4" w:space="0" w:color="auto"/>
              <w:right w:val="single" w:sz="4" w:space="0" w:color="auto"/>
            </w:tcBorders>
            <w:shd w:val="clear" w:color="000000" w:fill="FFFFFF"/>
            <w:vAlign w:val="center"/>
          </w:tcPr>
          <w:p w:rsidR="004E6AF8" w:rsidRPr="004E6AF8" w:rsidRDefault="004E6AF8" w:rsidP="004E6AF8">
            <w:pPr>
              <w:spacing w:after="0" w:line="240" w:lineRule="auto"/>
              <w:contextualSpacing/>
              <w:rPr>
                <w:rFonts w:ascii="Times New Roman" w:hAnsi="Times New Roman"/>
                <w:sz w:val="26"/>
                <w:szCs w:val="26"/>
              </w:rPr>
            </w:pPr>
          </w:p>
        </w:tc>
        <w:tc>
          <w:tcPr>
            <w:tcW w:w="4821"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rPr>
                <w:rFonts w:ascii="Times New Roman" w:hAnsi="Times New Roman"/>
                <w:sz w:val="26"/>
                <w:szCs w:val="26"/>
              </w:rPr>
            </w:pPr>
            <w:r>
              <w:rPr>
                <w:rFonts w:ascii="Times New Roman" w:hAnsi="Times New Roman"/>
                <w:sz w:val="26"/>
                <w:szCs w:val="26"/>
              </w:rPr>
              <w:t>Реализация мероприятий Лучшим работникам сельских учреждений культуры предоставлено денежное поощрение в рамках государственной программы «Развитие культуры и туризма» (МБУК «МКДЦ»)</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Pr>
                <w:rFonts w:ascii="Times New Roman" w:hAnsi="Times New Roman"/>
                <w:sz w:val="26"/>
                <w:szCs w:val="26"/>
              </w:rPr>
              <w:t>Чел.</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Pr>
                <w:rFonts w:ascii="Times New Roman" w:hAnsi="Times New Roman"/>
                <w:sz w:val="26"/>
                <w:szCs w:val="26"/>
              </w:rPr>
              <w:t>1</w:t>
            </w:r>
          </w:p>
        </w:tc>
        <w:tc>
          <w:tcPr>
            <w:tcW w:w="1134"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contextualSpacing/>
              <w:rPr>
                <w:rFonts w:ascii="Times New Roman" w:hAnsi="Times New Roman"/>
                <w:sz w:val="26"/>
                <w:szCs w:val="26"/>
              </w:rPr>
            </w:pPr>
            <w:r>
              <w:rPr>
                <w:rFonts w:ascii="Times New Roman" w:hAnsi="Times New Roman"/>
                <w:sz w:val="26"/>
                <w:szCs w:val="26"/>
              </w:rPr>
              <w:t>1</w:t>
            </w:r>
          </w:p>
        </w:tc>
        <w:tc>
          <w:tcPr>
            <w:tcW w:w="1276" w:type="dxa"/>
            <w:tcBorders>
              <w:top w:val="single" w:sz="4" w:space="0" w:color="auto"/>
              <w:left w:val="nil"/>
              <w:bottom w:val="single" w:sz="4" w:space="0" w:color="auto"/>
              <w:right w:val="single" w:sz="4" w:space="0" w:color="auto"/>
            </w:tcBorders>
            <w:shd w:val="clear" w:color="000000" w:fill="FFFFFF"/>
          </w:tcPr>
          <w:p w:rsidR="004E6AF8" w:rsidRPr="004E6AF8" w:rsidRDefault="004E6AF8" w:rsidP="00151136">
            <w:pPr>
              <w:spacing w:after="0" w:line="240" w:lineRule="auto"/>
              <w:contextualSpacing/>
              <w:jc w:val="center"/>
              <w:rPr>
                <w:rFonts w:ascii="Times New Roman" w:hAnsi="Times New Roman"/>
                <w:sz w:val="26"/>
                <w:szCs w:val="26"/>
              </w:rPr>
            </w:pPr>
            <w:r>
              <w:rPr>
                <w:rFonts w:ascii="Times New Roman" w:hAnsi="Times New Roman"/>
                <w:sz w:val="26"/>
                <w:szCs w:val="26"/>
              </w:rPr>
              <w:t>100%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4E6AF8" w:rsidRPr="004E6AF8" w:rsidRDefault="004E6AF8" w:rsidP="00151136">
            <w:pPr>
              <w:spacing w:after="0" w:line="240" w:lineRule="auto"/>
              <w:contextualSpacing/>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1</w:t>
            </w:r>
          </w:p>
        </w:tc>
      </w:tr>
      <w:tr w:rsidR="00730788" w:rsidRPr="002C7BE9" w:rsidTr="00EF05A8">
        <w:trPr>
          <w:trHeight w:val="172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0788" w:rsidRPr="00EF05A8" w:rsidRDefault="00584821" w:rsidP="00EF05A8">
            <w:pPr>
              <w:spacing w:after="0" w:line="240" w:lineRule="auto"/>
              <w:contextualSpacing/>
              <w:jc w:val="center"/>
              <w:rPr>
                <w:rFonts w:ascii="Times New Roman" w:eastAsia="Times New Roman" w:hAnsi="Times New Roman" w:cs="Times New Roman"/>
                <w:sz w:val="26"/>
                <w:szCs w:val="26"/>
                <w:lang w:eastAsia="ru-RU"/>
              </w:rPr>
            </w:pPr>
            <w:r w:rsidRPr="00EF05A8">
              <w:rPr>
                <w:rFonts w:ascii="Times New Roman" w:eastAsia="Times New Roman" w:hAnsi="Times New Roman" w:cs="Times New Roman"/>
                <w:sz w:val="26"/>
                <w:szCs w:val="26"/>
                <w:lang w:eastAsia="ru-RU"/>
              </w:rPr>
              <w:t>1</w:t>
            </w:r>
            <w:r w:rsidR="00EF05A8" w:rsidRPr="00EF05A8">
              <w:rPr>
                <w:rFonts w:ascii="Times New Roman" w:eastAsia="Times New Roman" w:hAnsi="Times New Roman" w:cs="Times New Roman"/>
                <w:sz w:val="26"/>
                <w:szCs w:val="26"/>
                <w:lang w:eastAsia="ru-RU"/>
              </w:rPr>
              <w:t>1</w:t>
            </w:r>
          </w:p>
        </w:tc>
        <w:tc>
          <w:tcPr>
            <w:tcW w:w="3117" w:type="dxa"/>
            <w:tcBorders>
              <w:top w:val="single" w:sz="4" w:space="0" w:color="auto"/>
              <w:left w:val="nil"/>
              <w:bottom w:val="single" w:sz="4" w:space="0" w:color="auto"/>
              <w:right w:val="single" w:sz="4" w:space="0" w:color="auto"/>
            </w:tcBorders>
            <w:shd w:val="clear" w:color="000000" w:fill="FFFFFF"/>
            <w:vAlign w:val="center"/>
          </w:tcPr>
          <w:p w:rsidR="00730788" w:rsidRPr="00EF05A8" w:rsidRDefault="00730788" w:rsidP="00584821">
            <w:pPr>
              <w:spacing w:after="0" w:line="240" w:lineRule="auto"/>
              <w:contextualSpacing/>
              <w:rPr>
                <w:rFonts w:ascii="Times New Roman" w:hAnsi="Times New Roman"/>
                <w:sz w:val="26"/>
                <w:szCs w:val="26"/>
              </w:rPr>
            </w:pPr>
            <w:r w:rsidRPr="00EF05A8">
              <w:rPr>
                <w:rFonts w:ascii="Times New Roman" w:hAnsi="Times New Roman"/>
                <w:sz w:val="26"/>
                <w:szCs w:val="26"/>
              </w:rPr>
              <w:t xml:space="preserve">Осуществление отдельных полномочий в сфере образования </w:t>
            </w:r>
          </w:p>
        </w:tc>
        <w:tc>
          <w:tcPr>
            <w:tcW w:w="4821" w:type="dxa"/>
            <w:tcBorders>
              <w:top w:val="single" w:sz="4" w:space="0" w:color="auto"/>
              <w:left w:val="nil"/>
              <w:bottom w:val="single" w:sz="4" w:space="0" w:color="auto"/>
              <w:right w:val="single" w:sz="4" w:space="0" w:color="auto"/>
            </w:tcBorders>
            <w:shd w:val="clear" w:color="000000" w:fill="FFFFFF"/>
          </w:tcPr>
          <w:p w:rsidR="00730788" w:rsidRPr="00EF05A8" w:rsidRDefault="009412B4" w:rsidP="00EF0BF1">
            <w:pPr>
              <w:spacing w:after="0" w:line="240" w:lineRule="auto"/>
              <w:rPr>
                <w:rFonts w:ascii="Times New Roman" w:hAnsi="Times New Roman"/>
                <w:sz w:val="26"/>
                <w:szCs w:val="26"/>
              </w:rPr>
            </w:pPr>
            <w:r w:rsidRPr="00EF05A8">
              <w:rPr>
                <w:rFonts w:ascii="Times New Roman" w:hAnsi="Times New Roman"/>
                <w:sz w:val="26"/>
                <w:szCs w:val="26"/>
              </w:rPr>
              <w:t>Количество человек, получивших социальную поддержку</w:t>
            </w:r>
          </w:p>
        </w:tc>
        <w:tc>
          <w:tcPr>
            <w:tcW w:w="1134" w:type="dxa"/>
            <w:tcBorders>
              <w:top w:val="single" w:sz="4" w:space="0" w:color="auto"/>
              <w:left w:val="nil"/>
              <w:bottom w:val="single" w:sz="4" w:space="0" w:color="auto"/>
              <w:right w:val="single" w:sz="4" w:space="0" w:color="auto"/>
            </w:tcBorders>
            <w:shd w:val="clear" w:color="000000" w:fill="FFFFFF"/>
          </w:tcPr>
          <w:p w:rsidR="00730788" w:rsidRPr="00EF05A8" w:rsidRDefault="009412B4" w:rsidP="00EF0BF1">
            <w:pPr>
              <w:pStyle w:val="ConsPlusCell"/>
              <w:widowControl/>
              <w:jc w:val="center"/>
              <w:rPr>
                <w:rFonts w:ascii="Times New Roman" w:hAnsi="Times New Roman" w:cs="Times New Roman"/>
                <w:sz w:val="26"/>
                <w:szCs w:val="26"/>
              </w:rPr>
            </w:pPr>
            <w:r w:rsidRPr="00EF05A8">
              <w:rPr>
                <w:rFonts w:ascii="Times New Roman" w:hAnsi="Times New Roman" w:cs="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730788" w:rsidRPr="00EF05A8" w:rsidRDefault="009412B4" w:rsidP="00584821">
            <w:pPr>
              <w:spacing w:after="0" w:line="240" w:lineRule="auto"/>
              <w:jc w:val="center"/>
              <w:rPr>
                <w:rFonts w:ascii="Times New Roman" w:hAnsi="Times New Roman"/>
                <w:sz w:val="26"/>
                <w:szCs w:val="26"/>
              </w:rPr>
            </w:pPr>
            <w:r w:rsidRPr="00EF05A8">
              <w:rPr>
                <w:rFonts w:ascii="Times New Roman" w:hAnsi="Times New Roman"/>
                <w:sz w:val="26"/>
                <w:szCs w:val="26"/>
              </w:rPr>
              <w:t>1</w:t>
            </w:r>
            <w:r w:rsidR="00584821" w:rsidRPr="00EF05A8">
              <w:rPr>
                <w:rFonts w:ascii="Times New Roman" w:hAnsi="Times New Roman"/>
                <w:sz w:val="26"/>
                <w:szCs w:val="26"/>
              </w:rPr>
              <w:t>8</w:t>
            </w:r>
          </w:p>
        </w:tc>
        <w:tc>
          <w:tcPr>
            <w:tcW w:w="1134" w:type="dxa"/>
            <w:tcBorders>
              <w:top w:val="single" w:sz="4" w:space="0" w:color="auto"/>
              <w:left w:val="nil"/>
              <w:bottom w:val="single" w:sz="4" w:space="0" w:color="auto"/>
              <w:right w:val="single" w:sz="4" w:space="0" w:color="auto"/>
            </w:tcBorders>
            <w:shd w:val="clear" w:color="000000" w:fill="FFFFFF"/>
          </w:tcPr>
          <w:p w:rsidR="00730788" w:rsidRPr="00EF05A8" w:rsidRDefault="009412B4" w:rsidP="00EF05A8">
            <w:pPr>
              <w:spacing w:after="0" w:line="240" w:lineRule="auto"/>
              <w:jc w:val="center"/>
              <w:rPr>
                <w:rFonts w:ascii="Times New Roman" w:hAnsi="Times New Roman"/>
                <w:sz w:val="26"/>
                <w:szCs w:val="26"/>
              </w:rPr>
            </w:pPr>
            <w:r w:rsidRPr="00EF05A8">
              <w:rPr>
                <w:rFonts w:ascii="Times New Roman" w:hAnsi="Times New Roman"/>
                <w:sz w:val="26"/>
                <w:szCs w:val="26"/>
              </w:rPr>
              <w:t>1</w:t>
            </w:r>
            <w:r w:rsidR="00EF05A8" w:rsidRPr="00EF05A8">
              <w:rPr>
                <w:rFonts w:ascii="Times New Roman" w:hAnsi="Times New Roman"/>
                <w:sz w:val="26"/>
                <w:szCs w:val="26"/>
              </w:rPr>
              <w:t>6</w:t>
            </w:r>
          </w:p>
        </w:tc>
        <w:tc>
          <w:tcPr>
            <w:tcW w:w="1276" w:type="dxa"/>
            <w:tcBorders>
              <w:top w:val="single" w:sz="4" w:space="0" w:color="auto"/>
              <w:left w:val="nil"/>
              <w:bottom w:val="single" w:sz="4" w:space="0" w:color="auto"/>
              <w:right w:val="single" w:sz="4" w:space="0" w:color="auto"/>
            </w:tcBorders>
            <w:shd w:val="clear" w:color="000000" w:fill="FFFFFF"/>
          </w:tcPr>
          <w:p w:rsidR="00730788" w:rsidRPr="00EF05A8" w:rsidRDefault="00EF05A8" w:rsidP="00EF0BF1">
            <w:pPr>
              <w:spacing w:after="0" w:line="240" w:lineRule="auto"/>
              <w:jc w:val="center"/>
              <w:rPr>
                <w:rFonts w:ascii="Times New Roman" w:hAnsi="Times New Roman"/>
                <w:sz w:val="26"/>
                <w:szCs w:val="26"/>
              </w:rPr>
            </w:pPr>
            <w:r w:rsidRPr="00EF05A8">
              <w:rPr>
                <w:rFonts w:ascii="Times New Roman" w:hAnsi="Times New Roman"/>
                <w:sz w:val="26"/>
                <w:szCs w:val="26"/>
              </w:rPr>
              <w:t>88,89</w:t>
            </w:r>
            <w:r w:rsidR="009412B4" w:rsidRPr="00EF05A8">
              <w:rPr>
                <w:rFonts w:ascii="Times New Roman" w:hAnsi="Times New Roman"/>
                <w:sz w:val="26"/>
                <w:szCs w:val="26"/>
              </w:rPr>
              <w:t>%</w:t>
            </w:r>
          </w:p>
          <w:p w:rsidR="00EF05A8" w:rsidRPr="00EF05A8" w:rsidRDefault="00EF05A8" w:rsidP="00EF05A8">
            <w:pPr>
              <w:spacing w:after="0" w:line="240" w:lineRule="auto"/>
              <w:jc w:val="center"/>
              <w:rPr>
                <w:rFonts w:ascii="Times New Roman" w:hAnsi="Times New Roman"/>
                <w:sz w:val="26"/>
                <w:szCs w:val="26"/>
              </w:rPr>
            </w:pPr>
            <w:r>
              <w:rPr>
                <w:rFonts w:ascii="Times New Roman" w:hAnsi="Times New Roman"/>
                <w:sz w:val="26"/>
                <w:szCs w:val="26"/>
              </w:rPr>
              <w:t>(-</w:t>
            </w:r>
            <w:r w:rsidRPr="00EF05A8">
              <w:rPr>
                <w:rFonts w:ascii="Times New Roman" w:hAnsi="Times New Roman"/>
                <w:sz w:val="26"/>
                <w:szCs w:val="26"/>
              </w:rPr>
              <w:t>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730788" w:rsidRPr="00EF05A8" w:rsidRDefault="00EF05A8"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EF05A8">
              <w:rPr>
                <w:rFonts w:ascii="Times New Roman" w:eastAsia="Times New Roman" w:hAnsi="Times New Roman" w:cs="Times New Roman"/>
                <w:color w:val="000000"/>
                <w:sz w:val="26"/>
                <w:szCs w:val="26"/>
                <w:lang w:eastAsia="ru-RU"/>
              </w:rPr>
              <w:t>0</w:t>
            </w:r>
          </w:p>
          <w:p w:rsidR="003D5212" w:rsidRPr="00EF05A8"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EF05A8"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EF05A8"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EF05A8"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EF05A8" w:rsidRDefault="003D5212" w:rsidP="00EF05A8">
            <w:pPr>
              <w:spacing w:after="0" w:line="240" w:lineRule="auto"/>
              <w:contextualSpacing/>
              <w:rPr>
                <w:rFonts w:ascii="Times New Roman" w:eastAsia="Times New Roman" w:hAnsi="Times New Roman" w:cs="Times New Roman"/>
                <w:color w:val="000000"/>
                <w:sz w:val="26"/>
                <w:szCs w:val="26"/>
                <w:lang w:eastAsia="ru-RU"/>
              </w:rPr>
            </w:pPr>
          </w:p>
          <w:p w:rsidR="003D5212" w:rsidRPr="00EF05A8"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tc>
      </w:tr>
      <w:tr w:rsidR="009412B4" w:rsidRPr="002C7BE9" w:rsidTr="00EF05A8">
        <w:trPr>
          <w:trHeight w:val="55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9412B4" w:rsidRPr="004B2CDE" w:rsidRDefault="00584821" w:rsidP="00EF05A8">
            <w:pPr>
              <w:spacing w:after="0" w:line="240" w:lineRule="auto"/>
              <w:contextualSpacing/>
              <w:jc w:val="center"/>
              <w:rPr>
                <w:rFonts w:ascii="Times New Roman" w:eastAsia="Times New Roman" w:hAnsi="Times New Roman" w:cs="Times New Roman"/>
                <w:sz w:val="26"/>
                <w:szCs w:val="26"/>
                <w:lang w:eastAsia="ru-RU"/>
              </w:rPr>
            </w:pPr>
            <w:r w:rsidRPr="004B2CDE">
              <w:rPr>
                <w:rFonts w:ascii="Times New Roman" w:eastAsia="Times New Roman" w:hAnsi="Times New Roman" w:cs="Times New Roman"/>
                <w:sz w:val="26"/>
                <w:szCs w:val="26"/>
                <w:lang w:eastAsia="ru-RU"/>
              </w:rPr>
              <w:t>1</w:t>
            </w:r>
            <w:r w:rsidR="00EF05A8" w:rsidRPr="004B2CDE">
              <w:rPr>
                <w:rFonts w:ascii="Times New Roman" w:eastAsia="Times New Roman" w:hAnsi="Times New Roman" w:cs="Times New Roman"/>
                <w:sz w:val="26"/>
                <w:szCs w:val="26"/>
                <w:lang w:eastAsia="ru-RU"/>
              </w:rPr>
              <w:t>2</w:t>
            </w:r>
          </w:p>
        </w:tc>
        <w:tc>
          <w:tcPr>
            <w:tcW w:w="3117" w:type="dxa"/>
            <w:tcBorders>
              <w:top w:val="single" w:sz="4" w:space="0" w:color="auto"/>
              <w:left w:val="nil"/>
              <w:bottom w:val="single" w:sz="4" w:space="0" w:color="auto"/>
              <w:right w:val="single" w:sz="4" w:space="0" w:color="auto"/>
            </w:tcBorders>
            <w:shd w:val="clear" w:color="000000" w:fill="FFFFFF"/>
            <w:vAlign w:val="center"/>
          </w:tcPr>
          <w:p w:rsidR="009412B4" w:rsidRPr="004B2CDE" w:rsidRDefault="009412B4" w:rsidP="00EF0BF1">
            <w:pPr>
              <w:spacing w:after="0" w:line="240" w:lineRule="auto"/>
              <w:contextualSpacing/>
              <w:rPr>
                <w:rFonts w:ascii="Times New Roman" w:hAnsi="Times New Roman"/>
                <w:sz w:val="26"/>
                <w:szCs w:val="26"/>
              </w:rPr>
            </w:pPr>
            <w:r w:rsidRPr="004B2CDE">
              <w:rPr>
                <w:rFonts w:ascii="Times New Roman" w:hAnsi="Times New Roman"/>
                <w:sz w:val="26"/>
                <w:szCs w:val="26"/>
              </w:rPr>
              <w:t>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w:t>
            </w:r>
          </w:p>
        </w:tc>
        <w:tc>
          <w:tcPr>
            <w:tcW w:w="4821" w:type="dxa"/>
            <w:tcBorders>
              <w:top w:val="single" w:sz="4" w:space="0" w:color="auto"/>
              <w:left w:val="nil"/>
              <w:bottom w:val="single" w:sz="4" w:space="0" w:color="auto"/>
              <w:right w:val="single" w:sz="4" w:space="0" w:color="auto"/>
            </w:tcBorders>
            <w:shd w:val="clear" w:color="000000" w:fill="FFFFFF"/>
          </w:tcPr>
          <w:p w:rsidR="009412B4" w:rsidRPr="004B2CDE" w:rsidRDefault="009412B4" w:rsidP="00EF0BF1">
            <w:pPr>
              <w:spacing w:after="0" w:line="240" w:lineRule="auto"/>
              <w:rPr>
                <w:rFonts w:ascii="Times New Roman" w:hAnsi="Times New Roman"/>
                <w:sz w:val="26"/>
                <w:szCs w:val="26"/>
              </w:rPr>
            </w:pPr>
            <w:r w:rsidRPr="004B2CDE">
              <w:rPr>
                <w:rFonts w:ascii="Times New Roman" w:hAnsi="Times New Roman"/>
                <w:sz w:val="26"/>
                <w:szCs w:val="26"/>
              </w:rPr>
              <w:t>Количество человек, получивших социальную поддержку</w:t>
            </w:r>
          </w:p>
        </w:tc>
        <w:tc>
          <w:tcPr>
            <w:tcW w:w="1134" w:type="dxa"/>
            <w:tcBorders>
              <w:top w:val="single" w:sz="4" w:space="0" w:color="auto"/>
              <w:left w:val="nil"/>
              <w:bottom w:val="single" w:sz="4" w:space="0" w:color="auto"/>
              <w:right w:val="single" w:sz="4" w:space="0" w:color="auto"/>
            </w:tcBorders>
            <w:shd w:val="clear" w:color="000000" w:fill="FFFFFF"/>
          </w:tcPr>
          <w:p w:rsidR="009412B4" w:rsidRPr="004B2CDE" w:rsidRDefault="009412B4" w:rsidP="00EF0BF1">
            <w:pPr>
              <w:pStyle w:val="ConsPlusCell"/>
              <w:widowControl/>
              <w:jc w:val="center"/>
              <w:rPr>
                <w:rFonts w:ascii="Times New Roman" w:hAnsi="Times New Roman" w:cs="Times New Roman"/>
                <w:sz w:val="26"/>
                <w:szCs w:val="26"/>
              </w:rPr>
            </w:pPr>
            <w:r w:rsidRPr="004B2CDE">
              <w:rPr>
                <w:rFonts w:ascii="Times New Roman" w:hAnsi="Times New Roman" w:cs="Times New Roman"/>
                <w:sz w:val="26"/>
                <w:szCs w:val="26"/>
              </w:rPr>
              <w:t>Ед.</w:t>
            </w:r>
          </w:p>
        </w:tc>
        <w:tc>
          <w:tcPr>
            <w:tcW w:w="1276" w:type="dxa"/>
            <w:tcBorders>
              <w:top w:val="single" w:sz="4" w:space="0" w:color="auto"/>
              <w:left w:val="nil"/>
              <w:bottom w:val="single" w:sz="4" w:space="0" w:color="auto"/>
              <w:right w:val="single" w:sz="4" w:space="0" w:color="auto"/>
            </w:tcBorders>
            <w:shd w:val="clear" w:color="000000" w:fill="FFFFFF"/>
          </w:tcPr>
          <w:p w:rsidR="009412B4" w:rsidRPr="004B2CDE" w:rsidRDefault="009412B4" w:rsidP="004B2CDE">
            <w:pPr>
              <w:spacing w:after="0" w:line="240" w:lineRule="auto"/>
              <w:jc w:val="center"/>
              <w:rPr>
                <w:rFonts w:ascii="Times New Roman" w:hAnsi="Times New Roman"/>
                <w:sz w:val="26"/>
                <w:szCs w:val="26"/>
              </w:rPr>
            </w:pPr>
            <w:r w:rsidRPr="004B2CDE">
              <w:rPr>
                <w:rFonts w:ascii="Times New Roman" w:hAnsi="Times New Roman"/>
                <w:sz w:val="26"/>
                <w:szCs w:val="26"/>
              </w:rPr>
              <w:t>5</w:t>
            </w:r>
            <w:r w:rsidR="004B2CDE" w:rsidRPr="004B2CDE">
              <w:rPr>
                <w:rFonts w:ascii="Times New Roman" w:hAnsi="Times New Roman"/>
                <w:sz w:val="26"/>
                <w:szCs w:val="26"/>
              </w:rPr>
              <w:t>3</w:t>
            </w:r>
          </w:p>
        </w:tc>
        <w:tc>
          <w:tcPr>
            <w:tcW w:w="1134" w:type="dxa"/>
            <w:tcBorders>
              <w:top w:val="single" w:sz="4" w:space="0" w:color="auto"/>
              <w:left w:val="nil"/>
              <w:bottom w:val="single" w:sz="4" w:space="0" w:color="auto"/>
              <w:right w:val="single" w:sz="4" w:space="0" w:color="auto"/>
            </w:tcBorders>
            <w:shd w:val="clear" w:color="000000" w:fill="FFFFFF"/>
          </w:tcPr>
          <w:p w:rsidR="009412B4" w:rsidRPr="004B2CDE" w:rsidRDefault="009412B4" w:rsidP="004B2CDE">
            <w:pPr>
              <w:spacing w:after="0" w:line="240" w:lineRule="auto"/>
              <w:jc w:val="center"/>
              <w:rPr>
                <w:rFonts w:ascii="Times New Roman" w:hAnsi="Times New Roman"/>
                <w:sz w:val="26"/>
                <w:szCs w:val="26"/>
              </w:rPr>
            </w:pPr>
            <w:r w:rsidRPr="004B2CDE">
              <w:rPr>
                <w:rFonts w:ascii="Times New Roman" w:hAnsi="Times New Roman"/>
                <w:sz w:val="26"/>
                <w:szCs w:val="26"/>
              </w:rPr>
              <w:t>5</w:t>
            </w:r>
            <w:r w:rsidR="004B2CDE" w:rsidRPr="004B2CDE">
              <w:rPr>
                <w:rFonts w:ascii="Times New Roman" w:hAnsi="Times New Roman"/>
                <w:sz w:val="26"/>
                <w:szCs w:val="26"/>
              </w:rPr>
              <w:t>0</w:t>
            </w:r>
          </w:p>
        </w:tc>
        <w:tc>
          <w:tcPr>
            <w:tcW w:w="1276" w:type="dxa"/>
            <w:tcBorders>
              <w:top w:val="single" w:sz="4" w:space="0" w:color="auto"/>
              <w:left w:val="nil"/>
              <w:bottom w:val="single" w:sz="4" w:space="0" w:color="auto"/>
              <w:right w:val="single" w:sz="4" w:space="0" w:color="auto"/>
            </w:tcBorders>
            <w:shd w:val="clear" w:color="000000" w:fill="FFFFFF"/>
          </w:tcPr>
          <w:p w:rsidR="009412B4" w:rsidRPr="004B2CDE" w:rsidRDefault="004B2CDE" w:rsidP="00EF0BF1">
            <w:pPr>
              <w:spacing w:after="0" w:line="240" w:lineRule="auto"/>
              <w:jc w:val="center"/>
              <w:rPr>
                <w:rFonts w:ascii="Times New Roman" w:hAnsi="Times New Roman"/>
                <w:sz w:val="26"/>
                <w:szCs w:val="26"/>
              </w:rPr>
            </w:pPr>
            <w:r w:rsidRPr="004B2CDE">
              <w:rPr>
                <w:rFonts w:ascii="Times New Roman" w:hAnsi="Times New Roman"/>
                <w:sz w:val="26"/>
                <w:szCs w:val="26"/>
              </w:rPr>
              <w:t>94,34</w:t>
            </w:r>
            <w:r w:rsidR="009412B4" w:rsidRPr="004B2CDE">
              <w:rPr>
                <w:rFonts w:ascii="Times New Roman" w:hAnsi="Times New Roman"/>
                <w:sz w:val="26"/>
                <w:szCs w:val="26"/>
              </w:rPr>
              <w:t>%</w:t>
            </w:r>
          </w:p>
          <w:p w:rsidR="004B2CDE" w:rsidRPr="004B2CDE" w:rsidRDefault="004B2CDE" w:rsidP="00EF0BF1">
            <w:pPr>
              <w:spacing w:after="0" w:line="240" w:lineRule="auto"/>
              <w:jc w:val="center"/>
              <w:rPr>
                <w:rFonts w:ascii="Times New Roman" w:hAnsi="Times New Roman"/>
                <w:sz w:val="26"/>
                <w:szCs w:val="26"/>
              </w:rPr>
            </w:pPr>
            <w:r w:rsidRPr="004B2CDE">
              <w:rPr>
                <w:rFonts w:ascii="Times New Roman" w:hAnsi="Times New Roman"/>
                <w:sz w:val="26"/>
                <w:szCs w:val="26"/>
              </w:rPr>
              <w:t>(-3)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rsidR="009412B4" w:rsidRPr="004B2CDE" w:rsidRDefault="004B2CDE" w:rsidP="00EF0BF1">
            <w:pPr>
              <w:spacing w:after="0" w:line="240" w:lineRule="auto"/>
              <w:contextualSpacing/>
              <w:jc w:val="center"/>
              <w:rPr>
                <w:rFonts w:ascii="Times New Roman" w:eastAsia="Times New Roman" w:hAnsi="Times New Roman" w:cs="Times New Roman"/>
                <w:color w:val="000000"/>
                <w:sz w:val="26"/>
                <w:szCs w:val="26"/>
                <w:lang w:eastAsia="ru-RU"/>
              </w:rPr>
            </w:pPr>
            <w:r w:rsidRPr="004B2CDE">
              <w:rPr>
                <w:rFonts w:ascii="Times New Roman" w:eastAsia="Times New Roman" w:hAnsi="Times New Roman" w:cs="Times New Roman"/>
                <w:color w:val="000000"/>
                <w:sz w:val="26"/>
                <w:szCs w:val="26"/>
                <w:lang w:eastAsia="ru-RU"/>
              </w:rPr>
              <w:t>0</w:t>
            </w: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p w:rsidR="003D5212" w:rsidRPr="004B2CDE" w:rsidRDefault="003D5212" w:rsidP="00EF0BF1">
            <w:pPr>
              <w:spacing w:after="0" w:line="240" w:lineRule="auto"/>
              <w:contextualSpacing/>
              <w:jc w:val="center"/>
              <w:rPr>
                <w:rFonts w:ascii="Times New Roman" w:eastAsia="Times New Roman" w:hAnsi="Times New Roman" w:cs="Times New Roman"/>
                <w:color w:val="000000"/>
                <w:sz w:val="26"/>
                <w:szCs w:val="26"/>
                <w:lang w:eastAsia="ru-RU"/>
              </w:rPr>
            </w:pPr>
          </w:p>
        </w:tc>
      </w:tr>
    </w:tbl>
    <w:p w:rsidR="001846E3" w:rsidRPr="004B2CDE" w:rsidRDefault="00685824" w:rsidP="00EF0BF1">
      <w:pPr>
        <w:autoSpaceDE w:val="0"/>
        <w:autoSpaceDN w:val="0"/>
        <w:adjustRightInd w:val="0"/>
        <w:ind w:right="-83" w:firstLine="284"/>
        <w:jc w:val="both"/>
        <w:rPr>
          <w:rFonts w:ascii="Times New Roman" w:hAnsi="Times New Roman" w:cs="Times New Roman"/>
          <w:sz w:val="28"/>
          <w:szCs w:val="28"/>
        </w:rPr>
      </w:pPr>
      <w:r w:rsidRPr="004B2CDE">
        <w:rPr>
          <w:rFonts w:ascii="Times New Roman" w:hAnsi="Times New Roman" w:cs="Times New Roman"/>
          <w:sz w:val="28"/>
          <w:szCs w:val="28"/>
        </w:rPr>
        <w:lastRenderedPageBreak/>
        <w:t xml:space="preserve">Итоговая оценка состояния индикатора в баллах составляет </w:t>
      </w:r>
      <w:r w:rsidR="00584821" w:rsidRPr="004B2CDE">
        <w:rPr>
          <w:rFonts w:ascii="Times New Roman" w:hAnsi="Times New Roman" w:cs="Times New Roman"/>
          <w:sz w:val="28"/>
          <w:szCs w:val="28"/>
        </w:rPr>
        <w:t>4</w:t>
      </w:r>
      <w:r w:rsidR="004B2CDE" w:rsidRPr="004B2CDE">
        <w:rPr>
          <w:rFonts w:ascii="Times New Roman" w:hAnsi="Times New Roman" w:cs="Times New Roman"/>
          <w:sz w:val="28"/>
          <w:szCs w:val="28"/>
        </w:rPr>
        <w:t>1</w:t>
      </w:r>
      <w:r w:rsidRPr="004B2CDE">
        <w:rPr>
          <w:rFonts w:ascii="Times New Roman" w:hAnsi="Times New Roman" w:cs="Times New Roman"/>
          <w:sz w:val="28"/>
          <w:szCs w:val="28"/>
        </w:rPr>
        <w:t xml:space="preserve">, число индикаторов равно </w:t>
      </w:r>
      <w:r w:rsidR="00584821" w:rsidRPr="004B2CDE">
        <w:rPr>
          <w:rFonts w:ascii="Times New Roman" w:hAnsi="Times New Roman" w:cs="Times New Roman"/>
          <w:sz w:val="28"/>
          <w:szCs w:val="28"/>
        </w:rPr>
        <w:t>3</w:t>
      </w:r>
      <w:r w:rsidR="004B2CDE" w:rsidRPr="004B2CDE">
        <w:rPr>
          <w:rFonts w:ascii="Times New Roman" w:hAnsi="Times New Roman" w:cs="Times New Roman"/>
          <w:sz w:val="28"/>
          <w:szCs w:val="28"/>
        </w:rPr>
        <w:t>2</w:t>
      </w:r>
      <w:r w:rsidRPr="004B2CDE">
        <w:rPr>
          <w:rFonts w:ascii="Times New Roman" w:hAnsi="Times New Roman" w:cs="Times New Roman"/>
          <w:sz w:val="28"/>
          <w:szCs w:val="28"/>
        </w:rPr>
        <w:t xml:space="preserve">. Критерий эффективности: </w:t>
      </w:r>
      <w:r w:rsidR="00584821" w:rsidRPr="004B2CDE">
        <w:rPr>
          <w:rFonts w:ascii="Times New Roman" w:hAnsi="Times New Roman" w:cs="Times New Roman"/>
          <w:sz w:val="28"/>
          <w:szCs w:val="28"/>
        </w:rPr>
        <w:t>4</w:t>
      </w:r>
      <w:r w:rsidR="004B2CDE" w:rsidRPr="004B2CDE">
        <w:rPr>
          <w:rFonts w:ascii="Times New Roman" w:hAnsi="Times New Roman" w:cs="Times New Roman"/>
          <w:sz w:val="28"/>
          <w:szCs w:val="28"/>
        </w:rPr>
        <w:t>1</w:t>
      </w:r>
      <w:r w:rsidRPr="004B2CDE">
        <w:rPr>
          <w:rFonts w:ascii="Times New Roman" w:hAnsi="Times New Roman" w:cs="Times New Roman"/>
          <w:sz w:val="28"/>
          <w:szCs w:val="28"/>
        </w:rPr>
        <w:t>&gt;</w:t>
      </w:r>
      <w:r w:rsidR="00584821" w:rsidRPr="004B2CDE">
        <w:rPr>
          <w:rFonts w:ascii="Times New Roman" w:hAnsi="Times New Roman" w:cs="Times New Roman"/>
          <w:sz w:val="28"/>
          <w:szCs w:val="28"/>
        </w:rPr>
        <w:t>3</w:t>
      </w:r>
      <w:r w:rsidR="004B2CDE" w:rsidRPr="004B2CDE">
        <w:rPr>
          <w:rFonts w:ascii="Times New Roman" w:hAnsi="Times New Roman" w:cs="Times New Roman"/>
          <w:sz w:val="28"/>
          <w:szCs w:val="28"/>
        </w:rPr>
        <w:t>2</w:t>
      </w:r>
      <w:r w:rsidRPr="004B2CDE">
        <w:rPr>
          <w:rFonts w:ascii="Times New Roman" w:hAnsi="Times New Roman" w:cs="Times New Roman"/>
          <w:sz w:val="28"/>
          <w:szCs w:val="28"/>
        </w:rPr>
        <w:t>. Данная программа имеет эффективность выше плановой. Реализ</w:t>
      </w:r>
      <w:r w:rsidR="00626B1A" w:rsidRPr="004B2CDE">
        <w:rPr>
          <w:rFonts w:ascii="Times New Roman" w:hAnsi="Times New Roman" w:cs="Times New Roman"/>
          <w:sz w:val="28"/>
          <w:szCs w:val="28"/>
        </w:rPr>
        <w:t>ация признается целесообразной.</w:t>
      </w:r>
    </w:p>
    <w:p w:rsidR="00371621" w:rsidRPr="002C7BE9" w:rsidRDefault="00371621" w:rsidP="000D617E">
      <w:pPr>
        <w:autoSpaceDE w:val="0"/>
        <w:autoSpaceDN w:val="0"/>
        <w:adjustRightInd w:val="0"/>
        <w:ind w:right="-83"/>
        <w:jc w:val="both"/>
        <w:rPr>
          <w:rFonts w:ascii="Times New Roman" w:hAnsi="Times New Roman" w:cs="Times New Roman"/>
          <w:sz w:val="28"/>
          <w:szCs w:val="28"/>
          <w:highlight w:val="yellow"/>
        </w:rPr>
      </w:pPr>
    </w:p>
    <w:p w:rsidR="00AF156B" w:rsidRPr="007C0474" w:rsidRDefault="000E50C9" w:rsidP="00EF0BF1">
      <w:pPr>
        <w:ind w:firstLine="284"/>
        <w:contextualSpacing/>
        <w:jc w:val="both"/>
        <w:rPr>
          <w:rFonts w:ascii="Times New Roman" w:hAnsi="Times New Roman" w:cs="Times New Roman"/>
          <w:b/>
          <w:sz w:val="28"/>
          <w:szCs w:val="28"/>
        </w:rPr>
      </w:pPr>
      <w:r w:rsidRPr="007C0474">
        <w:rPr>
          <w:rFonts w:ascii="Times New Roman" w:hAnsi="Times New Roman" w:cs="Times New Roman"/>
          <w:b/>
          <w:sz w:val="28"/>
          <w:szCs w:val="28"/>
        </w:rPr>
        <w:t>5</w:t>
      </w:r>
      <w:r w:rsidR="00AF156B" w:rsidRPr="007C0474">
        <w:rPr>
          <w:rFonts w:ascii="Times New Roman" w:hAnsi="Times New Roman" w:cs="Times New Roman"/>
          <w:b/>
          <w:sz w:val="28"/>
          <w:szCs w:val="28"/>
        </w:rPr>
        <w:t>. Муниципальная программа Дятьковского района «</w:t>
      </w:r>
      <w:r w:rsidRPr="007C0474">
        <w:rPr>
          <w:rFonts w:ascii="Times New Roman" w:hAnsi="Times New Roman" w:cs="Times New Roman"/>
          <w:b/>
          <w:sz w:val="28"/>
          <w:szCs w:val="28"/>
        </w:rPr>
        <w:t>Управление муниципальным имуществом Дятьковского района (20</w:t>
      </w:r>
      <w:r w:rsidR="00AB3F82" w:rsidRPr="007C0474">
        <w:rPr>
          <w:rFonts w:ascii="Times New Roman" w:hAnsi="Times New Roman" w:cs="Times New Roman"/>
          <w:b/>
          <w:sz w:val="28"/>
          <w:szCs w:val="28"/>
        </w:rPr>
        <w:t>2</w:t>
      </w:r>
      <w:r w:rsidR="007C0474" w:rsidRPr="007C0474">
        <w:rPr>
          <w:rFonts w:ascii="Times New Roman" w:hAnsi="Times New Roman" w:cs="Times New Roman"/>
          <w:b/>
          <w:sz w:val="28"/>
          <w:szCs w:val="28"/>
        </w:rPr>
        <w:t>5</w:t>
      </w:r>
      <w:r w:rsidRPr="007C0474">
        <w:rPr>
          <w:rFonts w:ascii="Times New Roman" w:hAnsi="Times New Roman" w:cs="Times New Roman"/>
          <w:b/>
          <w:sz w:val="28"/>
          <w:szCs w:val="28"/>
        </w:rPr>
        <w:t>-202</w:t>
      </w:r>
      <w:r w:rsidR="007C0474" w:rsidRPr="007C0474">
        <w:rPr>
          <w:rFonts w:ascii="Times New Roman" w:hAnsi="Times New Roman" w:cs="Times New Roman"/>
          <w:b/>
          <w:sz w:val="28"/>
          <w:szCs w:val="28"/>
        </w:rPr>
        <w:t>7</w:t>
      </w:r>
      <w:r w:rsidRPr="007C0474">
        <w:rPr>
          <w:rFonts w:ascii="Times New Roman" w:hAnsi="Times New Roman" w:cs="Times New Roman"/>
          <w:b/>
          <w:sz w:val="28"/>
          <w:szCs w:val="28"/>
        </w:rPr>
        <w:t>годы)</w:t>
      </w:r>
      <w:r w:rsidR="00AF156B" w:rsidRPr="007C0474">
        <w:rPr>
          <w:rFonts w:ascii="Times New Roman" w:hAnsi="Times New Roman" w:cs="Times New Roman"/>
          <w:b/>
          <w:sz w:val="28"/>
          <w:szCs w:val="28"/>
        </w:rPr>
        <w:t>»</w:t>
      </w:r>
      <w:r w:rsidR="00EA26FC" w:rsidRPr="007C0474">
        <w:rPr>
          <w:rFonts w:ascii="Times New Roman" w:hAnsi="Times New Roman" w:cs="Times New Roman"/>
          <w:b/>
          <w:sz w:val="28"/>
          <w:szCs w:val="28"/>
        </w:rPr>
        <w:t>.</w:t>
      </w:r>
      <w:r w:rsidR="00AF156B" w:rsidRPr="007C0474">
        <w:rPr>
          <w:rFonts w:ascii="Times New Roman" w:hAnsi="Times New Roman" w:cs="Times New Roman"/>
          <w:b/>
          <w:sz w:val="28"/>
          <w:szCs w:val="28"/>
        </w:rPr>
        <w:t xml:space="preserve"> </w:t>
      </w:r>
    </w:p>
    <w:p w:rsidR="008349F1" w:rsidRPr="007C0474" w:rsidRDefault="00AF156B" w:rsidP="00EF0BF1">
      <w:pPr>
        <w:ind w:firstLine="284"/>
        <w:jc w:val="both"/>
        <w:rPr>
          <w:rFonts w:ascii="Times New Roman" w:hAnsi="Times New Roman" w:cs="Times New Roman"/>
          <w:sz w:val="28"/>
          <w:szCs w:val="28"/>
        </w:rPr>
      </w:pPr>
      <w:r w:rsidRPr="007C0474">
        <w:rPr>
          <w:rFonts w:ascii="Times New Roman" w:hAnsi="Times New Roman" w:cs="Times New Roman"/>
          <w:sz w:val="28"/>
          <w:szCs w:val="28"/>
        </w:rPr>
        <w:t xml:space="preserve">Ответственный исполнитель – </w:t>
      </w:r>
      <w:r w:rsidR="00B96424" w:rsidRPr="007C0474">
        <w:rPr>
          <w:rFonts w:ascii="Times New Roman" w:hAnsi="Times New Roman" w:cs="Times New Roman"/>
          <w:sz w:val="28"/>
          <w:szCs w:val="28"/>
        </w:rPr>
        <w:t>К</w:t>
      </w:r>
      <w:r w:rsidR="00EF6F72" w:rsidRPr="007C0474">
        <w:rPr>
          <w:rFonts w:ascii="Times New Roman" w:hAnsi="Times New Roman" w:cs="Times New Roman"/>
          <w:sz w:val="28"/>
          <w:szCs w:val="28"/>
        </w:rPr>
        <w:t xml:space="preserve">омитет по управлению муниципальным имуществом </w:t>
      </w:r>
      <w:r w:rsidR="00783FD3" w:rsidRPr="007C0474">
        <w:rPr>
          <w:rFonts w:ascii="Times New Roman" w:hAnsi="Times New Roman" w:cs="Times New Roman"/>
          <w:sz w:val="28"/>
          <w:szCs w:val="28"/>
        </w:rPr>
        <w:t>и архитектуре</w:t>
      </w:r>
      <w:r w:rsidRPr="007C0474">
        <w:rPr>
          <w:rFonts w:ascii="Times New Roman" w:hAnsi="Times New Roman" w:cs="Times New Roman"/>
          <w:sz w:val="28"/>
          <w:szCs w:val="28"/>
        </w:rPr>
        <w:t>.</w:t>
      </w:r>
    </w:p>
    <w:p w:rsidR="00872722" w:rsidRPr="007C0474" w:rsidRDefault="00872722" w:rsidP="00EF0BF1">
      <w:pPr>
        <w:pStyle w:val="a3"/>
        <w:ind w:left="0" w:firstLine="284"/>
        <w:jc w:val="both"/>
        <w:rPr>
          <w:rFonts w:ascii="Times New Roman" w:hAnsi="Times New Roman" w:cs="Times New Roman"/>
          <w:sz w:val="28"/>
          <w:szCs w:val="28"/>
        </w:rPr>
      </w:pPr>
    </w:p>
    <w:p w:rsidR="002B65EC" w:rsidRPr="007C0474" w:rsidRDefault="002B65EC" w:rsidP="00EF0BF1">
      <w:pPr>
        <w:pStyle w:val="a3"/>
        <w:ind w:left="0" w:firstLine="284"/>
        <w:jc w:val="both"/>
        <w:rPr>
          <w:rFonts w:ascii="Times New Roman" w:hAnsi="Times New Roman" w:cs="Times New Roman"/>
          <w:sz w:val="28"/>
          <w:szCs w:val="28"/>
        </w:rPr>
      </w:pPr>
      <w:r w:rsidRPr="007C0474">
        <w:rPr>
          <w:rFonts w:ascii="Times New Roman" w:hAnsi="Times New Roman" w:cs="Times New Roman"/>
          <w:sz w:val="28"/>
          <w:szCs w:val="28"/>
        </w:rPr>
        <w:t>Установленные целевые индикаторы программы отражают специфику развития данной сферы деятельности и имеют следующие значения</w:t>
      </w:r>
    </w:p>
    <w:tbl>
      <w:tblPr>
        <w:tblW w:w="14743" w:type="dxa"/>
        <w:tblLayout w:type="fixed"/>
        <w:tblLook w:val="04A0" w:firstRow="1" w:lastRow="0" w:firstColumn="1" w:lastColumn="0" w:noHBand="0" w:noVBand="1"/>
      </w:tblPr>
      <w:tblGrid>
        <w:gridCol w:w="568"/>
        <w:gridCol w:w="3260"/>
        <w:gridCol w:w="5386"/>
        <w:gridCol w:w="709"/>
        <w:gridCol w:w="992"/>
        <w:gridCol w:w="993"/>
        <w:gridCol w:w="1275"/>
        <w:gridCol w:w="1560"/>
      </w:tblGrid>
      <w:tr w:rsidR="00097A33" w:rsidRPr="002C7BE9" w:rsidTr="00DD0CC6">
        <w:trPr>
          <w:trHeight w:val="315"/>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п/п</w:t>
            </w:r>
          </w:p>
          <w:p w:rsidR="00097A33" w:rsidRPr="00D82A29" w:rsidRDefault="00097A33"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w:t>
            </w:r>
          </w:p>
        </w:tc>
        <w:tc>
          <w:tcPr>
            <w:tcW w:w="3260" w:type="dxa"/>
            <w:vMerge w:val="restart"/>
            <w:tcBorders>
              <w:top w:val="single" w:sz="4" w:space="0" w:color="auto"/>
              <w:left w:val="nil"/>
              <w:right w:val="single" w:sz="4" w:space="0" w:color="auto"/>
            </w:tcBorders>
            <w:shd w:val="clear" w:color="auto" w:fill="auto"/>
            <w:vAlign w:val="center"/>
            <w:hideMark/>
          </w:tcPr>
          <w:p w:rsidR="00097A33" w:rsidRPr="00D82A29" w:rsidRDefault="00097A33"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Наименование мероприятия</w:t>
            </w:r>
          </w:p>
          <w:p w:rsidR="00097A33" w:rsidRPr="00D82A29" w:rsidRDefault="00097A33"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w:t>
            </w:r>
          </w:p>
        </w:tc>
        <w:tc>
          <w:tcPr>
            <w:tcW w:w="9355" w:type="dxa"/>
            <w:gridSpan w:val="5"/>
            <w:tcBorders>
              <w:top w:val="single" w:sz="4" w:space="0" w:color="auto"/>
              <w:left w:val="nil"/>
              <w:bottom w:val="single" w:sz="4" w:space="0" w:color="auto"/>
              <w:right w:val="single" w:sz="4" w:space="0" w:color="000000"/>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Целевые показатели</w:t>
            </w:r>
          </w:p>
        </w:tc>
        <w:tc>
          <w:tcPr>
            <w:tcW w:w="1560" w:type="dxa"/>
            <w:vMerge w:val="restart"/>
            <w:tcBorders>
              <w:top w:val="single" w:sz="4" w:space="0" w:color="auto"/>
              <w:left w:val="nil"/>
              <w:right w:val="single" w:sz="4" w:space="0" w:color="auto"/>
            </w:tcBorders>
            <w:shd w:val="clear" w:color="auto" w:fill="auto"/>
            <w:vAlign w:val="center"/>
            <w:hideMark/>
          </w:tcPr>
          <w:p w:rsidR="00097A33" w:rsidRPr="00D82A29" w:rsidRDefault="00097A33"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hAnsi="Times New Roman" w:cs="Times New Roman"/>
                <w:sz w:val="26"/>
                <w:szCs w:val="26"/>
              </w:rPr>
              <w:t>Оценка состояния индикатора в балах</w:t>
            </w:r>
            <w:r w:rsidRPr="00D82A29">
              <w:rPr>
                <w:rFonts w:ascii="Times New Roman" w:eastAsia="Times New Roman" w:hAnsi="Times New Roman" w:cs="Times New Roman"/>
                <w:sz w:val="26"/>
                <w:szCs w:val="26"/>
                <w:lang w:eastAsia="ru-RU"/>
              </w:rPr>
              <w:t> </w:t>
            </w:r>
          </w:p>
          <w:p w:rsidR="00097A33" w:rsidRPr="00D82A29" w:rsidRDefault="00097A33"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w:t>
            </w:r>
          </w:p>
        </w:tc>
      </w:tr>
      <w:tr w:rsidR="00097A33" w:rsidRPr="002C7BE9" w:rsidTr="00DD0CC6">
        <w:trPr>
          <w:trHeight w:val="1260"/>
        </w:trPr>
        <w:tc>
          <w:tcPr>
            <w:tcW w:w="568" w:type="dxa"/>
            <w:vMerge/>
            <w:tcBorders>
              <w:left w:val="single" w:sz="4" w:space="0" w:color="auto"/>
              <w:bottom w:val="single" w:sz="4" w:space="0" w:color="auto"/>
              <w:right w:val="single" w:sz="4" w:space="0" w:color="auto"/>
            </w:tcBorders>
            <w:shd w:val="clear" w:color="auto" w:fill="auto"/>
            <w:vAlign w:val="center"/>
            <w:hideMark/>
          </w:tcPr>
          <w:p w:rsidR="00097A33" w:rsidRPr="002C7BE9" w:rsidRDefault="00097A33" w:rsidP="00EF0BF1">
            <w:pPr>
              <w:spacing w:after="0" w:line="240" w:lineRule="auto"/>
              <w:contextualSpacing/>
              <w:jc w:val="center"/>
              <w:rPr>
                <w:rFonts w:ascii="Times New Roman" w:eastAsia="Times New Roman" w:hAnsi="Times New Roman" w:cs="Times New Roman"/>
                <w:sz w:val="26"/>
                <w:szCs w:val="26"/>
                <w:highlight w:val="yellow"/>
                <w:lang w:eastAsia="ru-RU"/>
              </w:rPr>
            </w:pPr>
          </w:p>
        </w:tc>
        <w:tc>
          <w:tcPr>
            <w:tcW w:w="3260" w:type="dxa"/>
            <w:vMerge/>
            <w:tcBorders>
              <w:left w:val="nil"/>
              <w:bottom w:val="single" w:sz="4" w:space="0" w:color="auto"/>
              <w:right w:val="single" w:sz="4" w:space="0" w:color="auto"/>
            </w:tcBorders>
            <w:shd w:val="clear" w:color="auto" w:fill="auto"/>
            <w:vAlign w:val="center"/>
            <w:hideMark/>
          </w:tcPr>
          <w:p w:rsidR="00097A33" w:rsidRPr="002C7BE9" w:rsidRDefault="00097A33" w:rsidP="00EF0BF1">
            <w:pPr>
              <w:spacing w:after="0" w:line="240" w:lineRule="auto"/>
              <w:contextualSpacing/>
              <w:rPr>
                <w:rFonts w:ascii="Times New Roman" w:eastAsia="Times New Roman" w:hAnsi="Times New Roman" w:cs="Times New Roman"/>
                <w:sz w:val="26"/>
                <w:szCs w:val="26"/>
                <w:highlight w:val="yellow"/>
                <w:lang w:eastAsia="ru-RU"/>
              </w:rPr>
            </w:pPr>
          </w:p>
        </w:tc>
        <w:tc>
          <w:tcPr>
            <w:tcW w:w="5386" w:type="dxa"/>
            <w:tcBorders>
              <w:top w:val="nil"/>
              <w:left w:val="nil"/>
              <w:bottom w:val="single" w:sz="4" w:space="0" w:color="auto"/>
              <w:right w:val="single" w:sz="4" w:space="0" w:color="auto"/>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Наименование индикатора</w:t>
            </w:r>
          </w:p>
        </w:tc>
        <w:tc>
          <w:tcPr>
            <w:tcW w:w="709" w:type="dxa"/>
            <w:tcBorders>
              <w:top w:val="nil"/>
              <w:left w:val="nil"/>
              <w:bottom w:val="single" w:sz="4" w:space="0" w:color="auto"/>
              <w:right w:val="single" w:sz="4" w:space="0" w:color="auto"/>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Ед.</w:t>
            </w:r>
          </w:p>
          <w:p w:rsidR="00097A33" w:rsidRPr="00D82A29" w:rsidRDefault="00097A33"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изм.</w:t>
            </w:r>
          </w:p>
        </w:tc>
        <w:tc>
          <w:tcPr>
            <w:tcW w:w="992" w:type="dxa"/>
            <w:tcBorders>
              <w:top w:val="nil"/>
              <w:left w:val="nil"/>
              <w:bottom w:val="single" w:sz="4" w:space="0" w:color="auto"/>
              <w:right w:val="single" w:sz="4" w:space="0" w:color="auto"/>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План</w:t>
            </w:r>
          </w:p>
        </w:tc>
        <w:tc>
          <w:tcPr>
            <w:tcW w:w="993" w:type="dxa"/>
            <w:tcBorders>
              <w:top w:val="nil"/>
              <w:left w:val="nil"/>
              <w:bottom w:val="single" w:sz="4" w:space="0" w:color="auto"/>
              <w:right w:val="single" w:sz="4" w:space="0" w:color="auto"/>
            </w:tcBorders>
            <w:shd w:val="clear" w:color="auto" w:fill="auto"/>
            <w:vAlign w:val="center"/>
            <w:hideMark/>
          </w:tcPr>
          <w:p w:rsidR="00097A33" w:rsidRPr="00D82A29" w:rsidRDefault="00097A33"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Факт</w:t>
            </w:r>
          </w:p>
        </w:tc>
        <w:tc>
          <w:tcPr>
            <w:tcW w:w="1275" w:type="dxa"/>
            <w:tcBorders>
              <w:top w:val="nil"/>
              <w:left w:val="nil"/>
              <w:bottom w:val="single" w:sz="4" w:space="0" w:color="auto"/>
              <w:right w:val="single" w:sz="4" w:space="0" w:color="auto"/>
            </w:tcBorders>
            <w:shd w:val="clear" w:color="auto" w:fill="auto"/>
            <w:vAlign w:val="center"/>
            <w:hideMark/>
          </w:tcPr>
          <w:p w:rsidR="00097A33" w:rsidRPr="00D82A29" w:rsidRDefault="009D058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hAnsi="Times New Roman" w:cs="Times New Roman"/>
                <w:color w:val="000000" w:themeColor="text1"/>
                <w:sz w:val="26"/>
                <w:szCs w:val="26"/>
              </w:rPr>
              <w:t>Факт</w:t>
            </w:r>
            <w:r w:rsidR="00097A33" w:rsidRPr="00D82A29">
              <w:rPr>
                <w:rFonts w:ascii="Times New Roman" w:hAnsi="Times New Roman" w:cs="Times New Roman"/>
                <w:color w:val="000000" w:themeColor="text1"/>
                <w:sz w:val="26"/>
                <w:szCs w:val="26"/>
              </w:rPr>
              <w:t xml:space="preserve"> к </w:t>
            </w:r>
            <w:r w:rsidRPr="00D82A29">
              <w:rPr>
                <w:rFonts w:ascii="Times New Roman" w:hAnsi="Times New Roman" w:cs="Times New Roman"/>
                <w:color w:val="000000" w:themeColor="text1"/>
                <w:sz w:val="26"/>
                <w:szCs w:val="26"/>
              </w:rPr>
              <w:t>плану</w:t>
            </w:r>
            <w:r w:rsidR="00097A33" w:rsidRPr="00D82A29">
              <w:rPr>
                <w:rFonts w:ascii="Times New Roman" w:hAnsi="Times New Roman" w:cs="Times New Roman"/>
                <w:color w:val="000000" w:themeColor="text1"/>
                <w:sz w:val="26"/>
                <w:szCs w:val="26"/>
              </w:rPr>
              <w:t>,%</w:t>
            </w:r>
          </w:p>
        </w:tc>
        <w:tc>
          <w:tcPr>
            <w:tcW w:w="1560" w:type="dxa"/>
            <w:vMerge/>
            <w:tcBorders>
              <w:left w:val="nil"/>
              <w:bottom w:val="single" w:sz="4" w:space="0" w:color="auto"/>
              <w:right w:val="single" w:sz="4" w:space="0" w:color="auto"/>
            </w:tcBorders>
            <w:shd w:val="clear" w:color="auto" w:fill="auto"/>
            <w:vAlign w:val="center"/>
            <w:hideMark/>
          </w:tcPr>
          <w:p w:rsidR="00097A33" w:rsidRPr="002C7BE9" w:rsidRDefault="00097A33" w:rsidP="00EF0BF1">
            <w:pPr>
              <w:spacing w:after="0" w:line="240" w:lineRule="auto"/>
              <w:contextualSpacing/>
              <w:rPr>
                <w:rFonts w:ascii="Times New Roman" w:eastAsia="Times New Roman" w:hAnsi="Times New Roman" w:cs="Times New Roman"/>
                <w:sz w:val="26"/>
                <w:szCs w:val="26"/>
                <w:highlight w:val="yellow"/>
                <w:lang w:eastAsia="ru-RU"/>
              </w:rPr>
            </w:pPr>
          </w:p>
        </w:tc>
      </w:tr>
      <w:tr w:rsidR="0011648C" w:rsidRPr="002C7BE9" w:rsidTr="00DD0CC6">
        <w:trPr>
          <w:trHeight w:val="1260"/>
        </w:trPr>
        <w:tc>
          <w:tcPr>
            <w:tcW w:w="568" w:type="dxa"/>
            <w:tcBorders>
              <w:left w:val="single" w:sz="4" w:space="0" w:color="auto"/>
              <w:bottom w:val="single" w:sz="4" w:space="0" w:color="auto"/>
              <w:right w:val="single" w:sz="4" w:space="0" w:color="auto"/>
            </w:tcBorders>
            <w:shd w:val="clear" w:color="auto" w:fill="auto"/>
            <w:vAlign w:val="center"/>
          </w:tcPr>
          <w:p w:rsidR="0011648C" w:rsidRPr="00D82A29" w:rsidRDefault="0011648C"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w:t>
            </w:r>
          </w:p>
        </w:tc>
        <w:tc>
          <w:tcPr>
            <w:tcW w:w="3260" w:type="dxa"/>
            <w:tcBorders>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Руководство и управление в сфере установленных функций органов местного самоуправления</w:t>
            </w:r>
          </w:p>
        </w:tc>
        <w:tc>
          <w:tcPr>
            <w:tcW w:w="5386" w:type="dxa"/>
            <w:tcBorders>
              <w:top w:val="nil"/>
              <w:left w:val="nil"/>
              <w:bottom w:val="single" w:sz="4" w:space="0" w:color="auto"/>
              <w:right w:val="single" w:sz="4" w:space="0" w:color="auto"/>
            </w:tcBorders>
            <w:shd w:val="clear" w:color="auto" w:fill="auto"/>
            <w:vAlign w:val="center"/>
          </w:tcPr>
          <w:p w:rsidR="0011648C" w:rsidRPr="00D82A29" w:rsidRDefault="00F20395" w:rsidP="00F20395">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sz w:val="26"/>
                <w:szCs w:val="26"/>
                <w:lang w:eastAsia="ru-RU"/>
              </w:rPr>
              <w:t>Осуществление руководства и управление в сфере установленных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jc w:val="center"/>
              <w:rPr>
                <w:rFonts w:ascii="Times New Roman" w:hAnsi="Times New Roman" w:cs="Times New Roman"/>
                <w:color w:val="000000" w:themeColor="text1"/>
                <w:sz w:val="26"/>
                <w:szCs w:val="26"/>
              </w:rPr>
            </w:pPr>
            <w:r w:rsidRPr="00D82A29">
              <w:rPr>
                <w:rFonts w:ascii="Times New Roman" w:hAnsi="Times New Roman" w:cs="Times New Roman"/>
                <w:color w:val="000000" w:themeColor="text1"/>
                <w:sz w:val="26"/>
                <w:szCs w:val="26"/>
              </w:rPr>
              <w:t>0</w:t>
            </w:r>
          </w:p>
        </w:tc>
        <w:tc>
          <w:tcPr>
            <w:tcW w:w="1560" w:type="dxa"/>
            <w:tcBorders>
              <w:left w:val="nil"/>
              <w:bottom w:val="single" w:sz="4" w:space="0" w:color="auto"/>
              <w:right w:val="single" w:sz="4" w:space="0" w:color="auto"/>
            </w:tcBorders>
            <w:shd w:val="clear" w:color="auto" w:fill="auto"/>
            <w:vAlign w:val="center"/>
          </w:tcPr>
          <w:p w:rsidR="0011648C" w:rsidRPr="00D82A29" w:rsidRDefault="00F20395"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xml:space="preserve">         2</w:t>
            </w:r>
          </w:p>
        </w:tc>
      </w:tr>
      <w:tr w:rsidR="00422499" w:rsidRPr="002C7BE9" w:rsidTr="00422499">
        <w:trPr>
          <w:trHeight w:val="709"/>
        </w:trPr>
        <w:tc>
          <w:tcPr>
            <w:tcW w:w="568" w:type="dxa"/>
            <w:vMerge w:val="restart"/>
            <w:tcBorders>
              <w:left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2</w:t>
            </w:r>
          </w:p>
        </w:tc>
        <w:tc>
          <w:tcPr>
            <w:tcW w:w="3260" w:type="dxa"/>
            <w:vMerge w:val="restart"/>
            <w:tcBorders>
              <w:left w:val="nil"/>
              <w:right w:val="single" w:sz="4" w:space="0" w:color="auto"/>
            </w:tcBorders>
            <w:shd w:val="clear" w:color="auto" w:fill="auto"/>
            <w:vAlign w:val="center"/>
          </w:tcPr>
          <w:p w:rsidR="00422499" w:rsidRPr="00D82A29" w:rsidRDefault="00422499"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Оценка имущества, признание прав и регулирование отношений муниципальной собственности</w:t>
            </w:r>
          </w:p>
        </w:tc>
        <w:tc>
          <w:tcPr>
            <w:tcW w:w="5386" w:type="dxa"/>
            <w:tcBorders>
              <w:top w:val="nil"/>
              <w:left w:val="nil"/>
              <w:bottom w:val="single" w:sz="4" w:space="0" w:color="auto"/>
              <w:right w:val="single" w:sz="4" w:space="0" w:color="auto"/>
            </w:tcBorders>
            <w:shd w:val="clear" w:color="auto" w:fill="auto"/>
            <w:vAlign w:val="center"/>
          </w:tcPr>
          <w:p w:rsidR="00422499" w:rsidRPr="00D82A29" w:rsidRDefault="00422499" w:rsidP="00F20395">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Количество объектов муниципального имущества, в отношении которых проведена оценка рыночной стоимости</w:t>
            </w:r>
          </w:p>
        </w:tc>
        <w:tc>
          <w:tcPr>
            <w:tcW w:w="709" w:type="dxa"/>
            <w:tcBorders>
              <w:top w:val="nil"/>
              <w:left w:val="nil"/>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Шт.</w:t>
            </w:r>
          </w:p>
        </w:tc>
        <w:tc>
          <w:tcPr>
            <w:tcW w:w="992" w:type="dxa"/>
            <w:tcBorders>
              <w:top w:val="nil"/>
              <w:left w:val="nil"/>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10</w:t>
            </w:r>
          </w:p>
        </w:tc>
        <w:tc>
          <w:tcPr>
            <w:tcW w:w="993" w:type="dxa"/>
            <w:tcBorders>
              <w:top w:val="nil"/>
              <w:left w:val="nil"/>
              <w:bottom w:val="single" w:sz="4" w:space="0" w:color="auto"/>
              <w:right w:val="single" w:sz="4" w:space="0" w:color="auto"/>
            </w:tcBorders>
            <w:shd w:val="clear" w:color="auto" w:fill="auto"/>
            <w:vAlign w:val="center"/>
          </w:tcPr>
          <w:p w:rsidR="00422499" w:rsidRPr="00D82A29" w:rsidRDefault="00D82A2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7</w:t>
            </w:r>
          </w:p>
        </w:tc>
        <w:tc>
          <w:tcPr>
            <w:tcW w:w="1275" w:type="dxa"/>
            <w:tcBorders>
              <w:top w:val="nil"/>
              <w:left w:val="nil"/>
              <w:bottom w:val="single" w:sz="4" w:space="0" w:color="auto"/>
              <w:right w:val="single" w:sz="4" w:space="0" w:color="auto"/>
            </w:tcBorders>
            <w:shd w:val="clear" w:color="auto" w:fill="auto"/>
            <w:vAlign w:val="center"/>
          </w:tcPr>
          <w:p w:rsidR="00422499" w:rsidRPr="00D82A29" w:rsidRDefault="00D82A29" w:rsidP="00422499">
            <w:pPr>
              <w:spacing w:after="0" w:line="240" w:lineRule="auto"/>
              <w:contextualSpacing/>
              <w:jc w:val="center"/>
              <w:rPr>
                <w:rFonts w:ascii="Times New Roman" w:hAnsi="Times New Roman" w:cs="Times New Roman"/>
                <w:color w:val="000000" w:themeColor="text1"/>
                <w:sz w:val="26"/>
                <w:szCs w:val="26"/>
              </w:rPr>
            </w:pPr>
            <w:r w:rsidRPr="00D82A29">
              <w:rPr>
                <w:rFonts w:ascii="Times New Roman" w:hAnsi="Times New Roman" w:cs="Times New Roman"/>
                <w:color w:val="000000" w:themeColor="text1"/>
                <w:sz w:val="26"/>
                <w:szCs w:val="26"/>
              </w:rPr>
              <w:t>7</w:t>
            </w:r>
            <w:r w:rsidR="00422499" w:rsidRPr="00D82A29">
              <w:rPr>
                <w:rFonts w:ascii="Times New Roman" w:hAnsi="Times New Roman" w:cs="Times New Roman"/>
                <w:color w:val="000000" w:themeColor="text1"/>
                <w:sz w:val="26"/>
                <w:szCs w:val="26"/>
              </w:rPr>
              <w:t>0%</w:t>
            </w:r>
          </w:p>
          <w:p w:rsidR="00422499" w:rsidRPr="00D82A29" w:rsidRDefault="00422499" w:rsidP="00D82A29">
            <w:pPr>
              <w:spacing w:after="0" w:line="240" w:lineRule="auto"/>
              <w:contextualSpacing/>
              <w:rPr>
                <w:rFonts w:ascii="Times New Roman" w:hAnsi="Times New Roman" w:cs="Times New Roman"/>
                <w:color w:val="000000" w:themeColor="text1"/>
                <w:sz w:val="26"/>
                <w:szCs w:val="26"/>
              </w:rPr>
            </w:pPr>
            <w:r w:rsidRPr="00D82A29">
              <w:rPr>
                <w:rFonts w:ascii="Times New Roman" w:hAnsi="Times New Roman" w:cs="Times New Roman"/>
                <w:color w:val="000000" w:themeColor="text1"/>
                <w:sz w:val="26"/>
                <w:szCs w:val="26"/>
              </w:rPr>
              <w:t xml:space="preserve">    (</w:t>
            </w:r>
            <w:r w:rsidR="00D82A29" w:rsidRPr="00D82A29">
              <w:rPr>
                <w:rFonts w:ascii="Times New Roman" w:hAnsi="Times New Roman" w:cs="Times New Roman"/>
                <w:color w:val="000000" w:themeColor="text1"/>
                <w:sz w:val="26"/>
                <w:szCs w:val="26"/>
              </w:rPr>
              <w:t>-3</w:t>
            </w:r>
            <w:r w:rsidRPr="00D82A29">
              <w:rPr>
                <w:rFonts w:ascii="Times New Roman" w:hAnsi="Times New Roman" w:cs="Times New Roman"/>
                <w:color w:val="000000" w:themeColor="text1"/>
                <w:sz w:val="26"/>
                <w:szCs w:val="26"/>
              </w:rPr>
              <w:t>)</w:t>
            </w:r>
          </w:p>
        </w:tc>
        <w:tc>
          <w:tcPr>
            <w:tcW w:w="1560" w:type="dxa"/>
            <w:tcBorders>
              <w:left w:val="nil"/>
              <w:bottom w:val="single" w:sz="4" w:space="0" w:color="auto"/>
              <w:right w:val="single" w:sz="4" w:space="0" w:color="auto"/>
            </w:tcBorders>
            <w:shd w:val="clear" w:color="auto" w:fill="auto"/>
            <w:vAlign w:val="center"/>
          </w:tcPr>
          <w:p w:rsidR="00422499" w:rsidRPr="00D82A29" w:rsidRDefault="00422499" w:rsidP="00D82A29">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xml:space="preserve">         </w:t>
            </w:r>
            <w:r w:rsidR="00D82A29" w:rsidRPr="00D82A29">
              <w:rPr>
                <w:rFonts w:ascii="Times New Roman" w:eastAsia="Times New Roman" w:hAnsi="Times New Roman" w:cs="Times New Roman"/>
                <w:sz w:val="26"/>
                <w:szCs w:val="26"/>
                <w:lang w:eastAsia="ru-RU"/>
              </w:rPr>
              <w:t>0</w:t>
            </w:r>
          </w:p>
        </w:tc>
      </w:tr>
      <w:tr w:rsidR="00422499" w:rsidRPr="002C7BE9" w:rsidTr="00422499">
        <w:trPr>
          <w:trHeight w:val="806"/>
        </w:trPr>
        <w:tc>
          <w:tcPr>
            <w:tcW w:w="568" w:type="dxa"/>
            <w:vMerge/>
            <w:tcBorders>
              <w:left w:val="single" w:sz="4" w:space="0" w:color="auto"/>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eastAsia="Times New Roman" w:hAnsi="Times New Roman" w:cs="Times New Roman"/>
                <w:sz w:val="26"/>
                <w:szCs w:val="26"/>
                <w:lang w:eastAsia="ru-RU"/>
              </w:rPr>
            </w:pPr>
          </w:p>
        </w:tc>
        <w:tc>
          <w:tcPr>
            <w:tcW w:w="3260" w:type="dxa"/>
            <w:vMerge/>
            <w:tcBorders>
              <w:left w:val="nil"/>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rPr>
                <w:rFonts w:ascii="Times New Roman" w:eastAsia="Times New Roman" w:hAnsi="Times New Roman" w:cs="Times New Roman"/>
                <w:sz w:val="26"/>
                <w:szCs w:val="26"/>
                <w:lang w:eastAsia="ru-RU"/>
              </w:rPr>
            </w:pPr>
          </w:p>
        </w:tc>
        <w:tc>
          <w:tcPr>
            <w:tcW w:w="5386" w:type="dxa"/>
            <w:tcBorders>
              <w:top w:val="nil"/>
              <w:left w:val="nil"/>
              <w:bottom w:val="single" w:sz="4" w:space="0" w:color="auto"/>
              <w:right w:val="single" w:sz="4" w:space="0" w:color="auto"/>
            </w:tcBorders>
            <w:shd w:val="clear" w:color="auto" w:fill="auto"/>
            <w:vAlign w:val="center"/>
          </w:tcPr>
          <w:p w:rsidR="00422499" w:rsidRPr="00D82A29" w:rsidRDefault="00422499" w:rsidP="00F20395">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Инвентаризация объектов</w:t>
            </w:r>
          </w:p>
        </w:tc>
        <w:tc>
          <w:tcPr>
            <w:tcW w:w="709" w:type="dxa"/>
            <w:tcBorders>
              <w:top w:val="nil"/>
              <w:left w:val="nil"/>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sidRPr="00D82A29">
              <w:rPr>
                <w:rFonts w:ascii="Times New Roman" w:eastAsia="Times New Roman" w:hAnsi="Times New Roman" w:cs="Times New Roman"/>
                <w:color w:val="000000" w:themeColor="text1"/>
                <w:sz w:val="26"/>
                <w:szCs w:val="26"/>
                <w:lang w:eastAsia="ru-RU"/>
              </w:rPr>
              <w:t>Шт.</w:t>
            </w:r>
          </w:p>
        </w:tc>
        <w:tc>
          <w:tcPr>
            <w:tcW w:w="992" w:type="dxa"/>
            <w:tcBorders>
              <w:top w:val="nil"/>
              <w:left w:val="nil"/>
              <w:bottom w:val="single" w:sz="4" w:space="0" w:color="auto"/>
              <w:right w:val="single" w:sz="4" w:space="0" w:color="auto"/>
            </w:tcBorders>
            <w:shd w:val="clear" w:color="auto" w:fill="auto"/>
            <w:vAlign w:val="center"/>
          </w:tcPr>
          <w:p w:rsidR="00422499" w:rsidRPr="00D82A29" w:rsidRDefault="00D82A2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w:t>
            </w:r>
            <w:r w:rsidR="00422499" w:rsidRPr="00D82A29">
              <w:rPr>
                <w:rFonts w:ascii="Times New Roman" w:eastAsia="Times New Roman" w:hAnsi="Times New Roman" w:cs="Times New Roman"/>
                <w:color w:val="000000" w:themeColor="text1"/>
                <w:sz w:val="26"/>
                <w:szCs w:val="26"/>
                <w:lang w:eastAsia="ru-RU"/>
              </w:rPr>
              <w:t>0</w:t>
            </w:r>
          </w:p>
        </w:tc>
        <w:tc>
          <w:tcPr>
            <w:tcW w:w="993" w:type="dxa"/>
            <w:tcBorders>
              <w:top w:val="nil"/>
              <w:left w:val="nil"/>
              <w:bottom w:val="single" w:sz="4" w:space="0" w:color="auto"/>
              <w:right w:val="single" w:sz="4" w:space="0" w:color="auto"/>
            </w:tcBorders>
            <w:shd w:val="clear" w:color="auto" w:fill="auto"/>
            <w:vAlign w:val="center"/>
          </w:tcPr>
          <w:p w:rsidR="00422499" w:rsidRPr="00D82A29" w:rsidRDefault="00D82A29" w:rsidP="00EF0BF1">
            <w:pPr>
              <w:spacing w:after="0" w:line="240" w:lineRule="auto"/>
              <w:contextualSpacing/>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w:t>
            </w:r>
            <w:r w:rsidR="00422499" w:rsidRPr="00D82A29">
              <w:rPr>
                <w:rFonts w:ascii="Times New Roman" w:eastAsia="Times New Roman" w:hAnsi="Times New Roman" w:cs="Times New Roman"/>
                <w:color w:val="000000" w:themeColor="text1"/>
                <w:sz w:val="26"/>
                <w:szCs w:val="26"/>
                <w:lang w:eastAsia="ru-RU"/>
              </w:rPr>
              <w:t>0</w:t>
            </w:r>
          </w:p>
        </w:tc>
        <w:tc>
          <w:tcPr>
            <w:tcW w:w="1275" w:type="dxa"/>
            <w:tcBorders>
              <w:top w:val="nil"/>
              <w:left w:val="nil"/>
              <w:bottom w:val="single" w:sz="4" w:space="0" w:color="auto"/>
              <w:right w:val="single" w:sz="4" w:space="0" w:color="auto"/>
            </w:tcBorders>
            <w:shd w:val="clear" w:color="auto" w:fill="auto"/>
            <w:vAlign w:val="center"/>
          </w:tcPr>
          <w:p w:rsidR="00422499" w:rsidRPr="00D82A29" w:rsidRDefault="00422499" w:rsidP="00EF0BF1">
            <w:pPr>
              <w:spacing w:after="0" w:line="240" w:lineRule="auto"/>
              <w:contextualSpacing/>
              <w:jc w:val="center"/>
              <w:rPr>
                <w:rFonts w:ascii="Times New Roman" w:hAnsi="Times New Roman" w:cs="Times New Roman"/>
                <w:color w:val="000000" w:themeColor="text1"/>
                <w:sz w:val="26"/>
                <w:szCs w:val="26"/>
              </w:rPr>
            </w:pPr>
            <w:r w:rsidRPr="00D82A29">
              <w:rPr>
                <w:rFonts w:ascii="Times New Roman" w:hAnsi="Times New Roman" w:cs="Times New Roman"/>
                <w:color w:val="000000" w:themeColor="text1"/>
                <w:sz w:val="26"/>
                <w:szCs w:val="26"/>
              </w:rPr>
              <w:t>0</w:t>
            </w:r>
          </w:p>
        </w:tc>
        <w:tc>
          <w:tcPr>
            <w:tcW w:w="1560" w:type="dxa"/>
            <w:tcBorders>
              <w:left w:val="nil"/>
              <w:bottom w:val="single" w:sz="4" w:space="0" w:color="auto"/>
              <w:right w:val="single" w:sz="4" w:space="0" w:color="auto"/>
            </w:tcBorders>
            <w:shd w:val="clear" w:color="auto" w:fill="auto"/>
            <w:vAlign w:val="center"/>
          </w:tcPr>
          <w:p w:rsidR="00422499" w:rsidRPr="00D82A29" w:rsidRDefault="00422499" w:rsidP="00D82A29">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xml:space="preserve">         </w:t>
            </w:r>
            <w:r w:rsidR="00D82A29">
              <w:rPr>
                <w:rFonts w:ascii="Times New Roman" w:eastAsia="Times New Roman" w:hAnsi="Times New Roman" w:cs="Times New Roman"/>
                <w:sz w:val="26"/>
                <w:szCs w:val="26"/>
                <w:lang w:eastAsia="ru-RU"/>
              </w:rPr>
              <w:t>1</w:t>
            </w:r>
          </w:p>
        </w:tc>
      </w:tr>
      <w:tr w:rsidR="00D82A29" w:rsidRPr="002C7BE9" w:rsidTr="00D82A29">
        <w:trPr>
          <w:trHeight w:val="129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rsidR="00D82A29" w:rsidRPr="00D82A29" w:rsidRDefault="00D82A29" w:rsidP="00EF0BF1">
            <w:pPr>
              <w:spacing w:after="0" w:line="240" w:lineRule="auto"/>
              <w:contextualSpacing/>
              <w:rPr>
                <w:rFonts w:ascii="Times New Roman" w:eastAsia="Times New Roman" w:hAnsi="Times New Roman" w:cs="Times New Roman"/>
                <w:spacing w:val="-1"/>
                <w:sz w:val="26"/>
                <w:szCs w:val="26"/>
                <w:lang w:eastAsia="ru-RU"/>
              </w:rPr>
            </w:pPr>
            <w:r w:rsidRPr="00D82A29">
              <w:rPr>
                <w:rFonts w:ascii="Times New Roman" w:eastAsia="Times New Roman" w:hAnsi="Times New Roman" w:cs="Times New Roman"/>
                <w:spacing w:val="-1"/>
                <w:sz w:val="26"/>
                <w:szCs w:val="26"/>
                <w:lang w:eastAsia="ru-RU"/>
              </w:rPr>
              <w:t>Мероприятия</w:t>
            </w:r>
          </w:p>
          <w:p w:rsidR="00D82A29" w:rsidRPr="00D82A29" w:rsidRDefault="00D82A29"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pacing w:val="-1"/>
                <w:sz w:val="26"/>
                <w:szCs w:val="26"/>
                <w:lang w:eastAsia="ru-RU"/>
              </w:rPr>
              <w:t>по землеустройству и землепользованию</w:t>
            </w:r>
          </w:p>
        </w:tc>
        <w:tc>
          <w:tcPr>
            <w:tcW w:w="5386"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422499">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Приведение в соответствие с действующим законодательством правил землепользования и застройки сельских поселений</w:t>
            </w:r>
          </w:p>
        </w:tc>
        <w:tc>
          <w:tcPr>
            <w:tcW w:w="709"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EF0BF1">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422499">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D82A29">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422499">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hideMark/>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w:t>
            </w:r>
          </w:p>
        </w:tc>
      </w:tr>
      <w:tr w:rsidR="00DB6D7A" w:rsidRPr="002C7BE9" w:rsidTr="00D82A29">
        <w:trPr>
          <w:trHeight w:val="6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DB6D7A" w:rsidRPr="00D82A29" w:rsidRDefault="00DB6D7A" w:rsidP="00DB6D7A">
            <w:pPr>
              <w:spacing w:after="0" w:line="240" w:lineRule="auto"/>
              <w:contextualSpacing/>
              <w:rPr>
                <w:rFonts w:ascii="Times New Roman" w:eastAsia="Times New Roman" w:hAnsi="Times New Roman" w:cs="Times New Roman"/>
                <w:sz w:val="26"/>
                <w:szCs w:val="26"/>
                <w:lang w:eastAsia="ru-RU"/>
              </w:rPr>
            </w:pPr>
            <w:r w:rsidRPr="00D82A29">
              <w:rPr>
                <w:rFonts w:ascii="Times New Roman" w:hAnsi="Times New Roman" w:cs="Times New Roman"/>
                <w:sz w:val="26"/>
                <w:szCs w:val="26"/>
              </w:rPr>
              <w:t xml:space="preserve">Эксплуатация и содержание казны </w:t>
            </w:r>
            <w:r w:rsidRPr="00D82A29">
              <w:rPr>
                <w:rFonts w:ascii="Times New Roman" w:hAnsi="Times New Roman" w:cs="Times New Roman"/>
                <w:sz w:val="26"/>
                <w:szCs w:val="26"/>
              </w:rPr>
              <w:lastRenderedPageBreak/>
              <w:t>муниципального образования</w:t>
            </w:r>
          </w:p>
          <w:p w:rsidR="00DB6D7A" w:rsidRPr="00D82A29" w:rsidRDefault="00DB6D7A" w:rsidP="00EF0BF1">
            <w:pPr>
              <w:spacing w:after="0" w:line="240" w:lineRule="auto"/>
              <w:contextualSpacing/>
              <w:jc w:val="center"/>
              <w:rPr>
                <w:rFonts w:ascii="Times New Roman" w:eastAsia="Times New Roman" w:hAnsi="Times New Roman" w:cs="Times New Roman"/>
                <w:spacing w:val="-1"/>
                <w:sz w:val="26"/>
                <w:szCs w:val="26"/>
                <w:lang w:eastAsia="ru-RU"/>
              </w:rPr>
            </w:pPr>
          </w:p>
        </w:tc>
        <w:tc>
          <w:tcPr>
            <w:tcW w:w="5386"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lastRenderedPageBreak/>
              <w:t xml:space="preserve">Осуществление эксплуатации и содержания </w:t>
            </w:r>
            <w:r w:rsidR="00D82A29" w:rsidRPr="00D82A29">
              <w:rPr>
                <w:rFonts w:ascii="Times New Roman" w:eastAsia="Times New Roman" w:hAnsi="Times New Roman" w:cs="Times New Roman"/>
                <w:sz w:val="26"/>
                <w:szCs w:val="26"/>
                <w:lang w:eastAsia="ru-RU"/>
              </w:rPr>
              <w:t xml:space="preserve">имущества </w:t>
            </w:r>
            <w:r w:rsidRPr="00D82A29">
              <w:rPr>
                <w:rFonts w:ascii="Times New Roman" w:eastAsia="Times New Roman" w:hAnsi="Times New Roman" w:cs="Times New Roman"/>
                <w:sz w:val="26"/>
                <w:szCs w:val="26"/>
                <w:lang w:eastAsia="ru-RU"/>
              </w:rPr>
              <w:t xml:space="preserve">казны </w:t>
            </w:r>
            <w:r w:rsidRPr="00D82A29">
              <w:rPr>
                <w:rFonts w:ascii="Times New Roman" w:hAnsi="Times New Roman" w:cs="Times New Roman"/>
                <w:sz w:val="26"/>
                <w:szCs w:val="26"/>
              </w:rPr>
              <w:t xml:space="preserve">муниципального </w:t>
            </w:r>
            <w:r w:rsidRPr="00D82A29">
              <w:rPr>
                <w:rFonts w:ascii="Times New Roman" w:hAnsi="Times New Roman" w:cs="Times New Roman"/>
                <w:sz w:val="26"/>
                <w:szCs w:val="26"/>
              </w:rPr>
              <w:lastRenderedPageBreak/>
              <w:t>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lastRenderedPageBreak/>
              <w:t>%</w:t>
            </w:r>
          </w:p>
        </w:tc>
        <w:tc>
          <w:tcPr>
            <w:tcW w:w="992"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1275"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B6D7A"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DB6D7A"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r w:rsidR="00D82A29" w:rsidRPr="002C7BE9" w:rsidTr="004F60BD">
        <w:trPr>
          <w:trHeight w:val="665"/>
        </w:trPr>
        <w:tc>
          <w:tcPr>
            <w:tcW w:w="568" w:type="dxa"/>
            <w:tcBorders>
              <w:top w:val="nil"/>
              <w:left w:val="single" w:sz="4" w:space="0" w:color="auto"/>
              <w:right w:val="single" w:sz="4" w:space="0" w:color="auto"/>
            </w:tcBorders>
            <w:shd w:val="clear" w:color="auto" w:fill="auto"/>
            <w:vAlign w:val="center"/>
          </w:tcPr>
          <w:p w:rsidR="00D82A29" w:rsidRPr="002C7BE9" w:rsidRDefault="00D82A29" w:rsidP="00D82A29">
            <w:pPr>
              <w:spacing w:after="0" w:line="240" w:lineRule="auto"/>
              <w:contextualSpacing/>
              <w:jc w:val="center"/>
              <w:rPr>
                <w:rFonts w:ascii="Times New Roman" w:eastAsia="Times New Roman" w:hAnsi="Times New Roman" w:cs="Times New Roman"/>
                <w:sz w:val="26"/>
                <w:szCs w:val="26"/>
                <w:highlight w:val="yellow"/>
                <w:lang w:eastAsia="ru-RU"/>
              </w:rPr>
            </w:pPr>
            <w:r w:rsidRPr="00D82A29">
              <w:rPr>
                <w:rFonts w:ascii="Times New Roman" w:eastAsia="Times New Roman" w:hAnsi="Times New Roman" w:cs="Times New Roman"/>
                <w:sz w:val="26"/>
                <w:szCs w:val="26"/>
                <w:lang w:eastAsia="ru-RU"/>
              </w:rPr>
              <w:lastRenderedPageBreak/>
              <w:t>5</w:t>
            </w:r>
          </w:p>
        </w:tc>
        <w:tc>
          <w:tcPr>
            <w:tcW w:w="3260" w:type="dxa"/>
            <w:tcBorders>
              <w:top w:val="nil"/>
              <w:left w:val="single" w:sz="4" w:space="0" w:color="auto"/>
              <w:right w:val="single" w:sz="4" w:space="0" w:color="auto"/>
            </w:tcBorders>
            <w:shd w:val="clear" w:color="auto" w:fill="auto"/>
            <w:vAlign w:val="center"/>
          </w:tcPr>
          <w:p w:rsidR="00D82A29" w:rsidRPr="002C7BE9" w:rsidRDefault="00D82A29" w:rsidP="00D82A29">
            <w:pPr>
              <w:spacing w:after="0" w:line="240" w:lineRule="auto"/>
              <w:contextualSpacing/>
              <w:rPr>
                <w:rFonts w:ascii="Times New Roman" w:hAnsi="Times New Roman" w:cs="Times New Roman"/>
                <w:sz w:val="26"/>
                <w:szCs w:val="26"/>
                <w:highlight w:val="yellow"/>
              </w:rPr>
            </w:pPr>
            <w:r w:rsidRPr="00D82A29">
              <w:rPr>
                <w:rFonts w:ascii="Times New Roman" w:hAnsi="Times New Roman" w:cs="Times New Roman"/>
                <w:sz w:val="26"/>
                <w:szCs w:val="26"/>
              </w:rPr>
              <w:t>Мероприятия в сфере коммунального хозяйства</w:t>
            </w:r>
          </w:p>
        </w:tc>
        <w:tc>
          <w:tcPr>
            <w:tcW w:w="5386" w:type="dxa"/>
            <w:tcBorders>
              <w:left w:val="nil"/>
              <w:bottom w:val="single" w:sz="4" w:space="0" w:color="auto"/>
              <w:right w:val="single" w:sz="4" w:space="0" w:color="auto"/>
            </w:tcBorders>
            <w:shd w:val="clear" w:color="auto" w:fill="auto"/>
            <w:vAlign w:val="center"/>
          </w:tcPr>
          <w:p w:rsidR="00D82A29" w:rsidRPr="002C7BE9" w:rsidRDefault="00D82A29" w:rsidP="00D82A29">
            <w:pPr>
              <w:spacing w:after="0" w:line="240" w:lineRule="auto"/>
              <w:contextualSpacing/>
              <w:rPr>
                <w:rFonts w:ascii="Times New Roman" w:eastAsia="Times New Roman" w:hAnsi="Times New Roman" w:cs="Times New Roman"/>
                <w:sz w:val="26"/>
                <w:szCs w:val="26"/>
                <w:highlight w:val="yellow"/>
                <w:lang w:eastAsia="ru-RU"/>
              </w:rPr>
            </w:pPr>
            <w:r w:rsidRPr="00D82A29">
              <w:rPr>
                <w:rFonts w:ascii="Times New Roman" w:eastAsia="Times New Roman" w:hAnsi="Times New Roman" w:cs="Times New Roman"/>
                <w:sz w:val="26"/>
                <w:szCs w:val="26"/>
                <w:lang w:eastAsia="ru-RU"/>
              </w:rPr>
              <w:t>Заключение договоров на содержание муниципальных нежилых помещений</w:t>
            </w:r>
          </w:p>
        </w:tc>
        <w:tc>
          <w:tcPr>
            <w:tcW w:w="709" w:type="dxa"/>
            <w:tcBorders>
              <w:top w:val="single" w:sz="4" w:space="0" w:color="auto"/>
              <w:left w:val="nil"/>
              <w:bottom w:val="single" w:sz="4" w:space="0" w:color="auto"/>
              <w:right w:val="single" w:sz="4" w:space="0" w:color="auto"/>
            </w:tcBorders>
            <w:shd w:val="clear" w:color="auto" w:fill="auto"/>
            <w:vAlign w:val="center"/>
          </w:tcPr>
          <w:p w:rsidR="00D82A29" w:rsidRPr="00D82A29" w:rsidRDefault="00D82A29" w:rsidP="00D82A29">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D82A29" w:rsidRPr="00D82A29" w:rsidRDefault="00D82A29" w:rsidP="00D82A2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D82A29" w:rsidRPr="00D82A29" w:rsidRDefault="00D82A29" w:rsidP="00D82A2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1275" w:type="dxa"/>
            <w:tcBorders>
              <w:top w:val="single" w:sz="4" w:space="0" w:color="auto"/>
              <w:left w:val="nil"/>
              <w:bottom w:val="single" w:sz="4" w:space="0" w:color="auto"/>
              <w:right w:val="single" w:sz="4" w:space="0" w:color="auto"/>
            </w:tcBorders>
            <w:shd w:val="clear" w:color="auto" w:fill="auto"/>
            <w:vAlign w:val="center"/>
          </w:tcPr>
          <w:p w:rsidR="00D82A29" w:rsidRPr="00D82A29" w:rsidRDefault="00D82A29" w:rsidP="00D82A2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D82A29" w:rsidRPr="002C7BE9" w:rsidRDefault="00D82A29" w:rsidP="00D82A29">
            <w:pPr>
              <w:spacing w:after="0" w:line="240" w:lineRule="auto"/>
              <w:contextualSpacing/>
              <w:jc w:val="center"/>
              <w:rPr>
                <w:rFonts w:ascii="Times New Roman" w:eastAsia="Times New Roman" w:hAnsi="Times New Roman" w:cs="Times New Roman"/>
                <w:sz w:val="26"/>
                <w:szCs w:val="26"/>
                <w:highlight w:val="yellow"/>
                <w:lang w:eastAsia="ru-RU"/>
              </w:rPr>
            </w:pPr>
            <w:r w:rsidRPr="00D82A29">
              <w:rPr>
                <w:rFonts w:ascii="Times New Roman" w:eastAsia="Times New Roman" w:hAnsi="Times New Roman" w:cs="Times New Roman"/>
                <w:sz w:val="26"/>
                <w:szCs w:val="26"/>
                <w:lang w:eastAsia="ru-RU"/>
              </w:rPr>
              <w:t>2</w:t>
            </w:r>
          </w:p>
        </w:tc>
      </w:tr>
      <w:tr w:rsidR="000801A2" w:rsidRPr="002C7BE9" w:rsidTr="00EF24C7">
        <w:trPr>
          <w:trHeight w:val="690"/>
        </w:trPr>
        <w:tc>
          <w:tcPr>
            <w:tcW w:w="568" w:type="dxa"/>
            <w:tcBorders>
              <w:top w:val="single" w:sz="4" w:space="0" w:color="auto"/>
              <w:left w:val="single" w:sz="4" w:space="0" w:color="auto"/>
              <w:right w:val="single" w:sz="4" w:space="0" w:color="auto"/>
            </w:tcBorders>
            <w:shd w:val="clear" w:color="auto" w:fill="auto"/>
            <w:vAlign w:val="center"/>
          </w:tcPr>
          <w:p w:rsidR="000801A2" w:rsidRPr="00D82A29" w:rsidRDefault="00D82A29" w:rsidP="000923CF">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6</w:t>
            </w:r>
          </w:p>
        </w:tc>
        <w:tc>
          <w:tcPr>
            <w:tcW w:w="3260" w:type="dxa"/>
            <w:tcBorders>
              <w:top w:val="single" w:sz="4" w:space="0" w:color="auto"/>
              <w:left w:val="nil"/>
              <w:right w:val="single" w:sz="4" w:space="0" w:color="auto"/>
            </w:tcBorders>
            <w:shd w:val="clear" w:color="auto" w:fill="auto"/>
            <w:vAlign w:val="center"/>
          </w:tcPr>
          <w:p w:rsidR="000801A2" w:rsidRPr="00D82A29" w:rsidRDefault="000801A2" w:rsidP="00EF0BF1">
            <w:pPr>
              <w:spacing w:after="0" w:line="240" w:lineRule="auto"/>
              <w:contextualSpacing/>
              <w:rPr>
                <w:rFonts w:ascii="Times New Roman" w:hAnsi="Times New Roman" w:cs="Times New Roman"/>
                <w:sz w:val="26"/>
                <w:szCs w:val="26"/>
              </w:rPr>
            </w:pPr>
            <w:r w:rsidRPr="00D82A29">
              <w:rPr>
                <w:rFonts w:ascii="Times New Roman" w:hAnsi="Times New Roman" w:cs="Times New Roman"/>
                <w:sz w:val="26"/>
                <w:szCs w:val="26"/>
              </w:rPr>
              <w:t>Мероприятия в сфере жилищного хозяйства</w:t>
            </w:r>
          </w:p>
        </w:tc>
        <w:tc>
          <w:tcPr>
            <w:tcW w:w="5386" w:type="dxa"/>
            <w:tcBorders>
              <w:top w:val="nil"/>
              <w:left w:val="nil"/>
              <w:bottom w:val="single" w:sz="4" w:space="0" w:color="auto"/>
              <w:right w:val="single" w:sz="4" w:space="0" w:color="auto"/>
            </w:tcBorders>
            <w:shd w:val="clear" w:color="auto" w:fill="auto"/>
            <w:vAlign w:val="center"/>
          </w:tcPr>
          <w:p w:rsidR="000801A2" w:rsidRPr="00D82A29" w:rsidRDefault="00187ED6"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Заключение договоров на содержание муниципальных нежилых помещений с управляющими компаниями</w:t>
            </w:r>
          </w:p>
        </w:tc>
        <w:tc>
          <w:tcPr>
            <w:tcW w:w="709" w:type="dxa"/>
            <w:tcBorders>
              <w:top w:val="nil"/>
              <w:left w:val="nil"/>
              <w:bottom w:val="single" w:sz="4" w:space="0" w:color="auto"/>
              <w:right w:val="single" w:sz="4" w:space="0" w:color="auto"/>
            </w:tcBorders>
            <w:shd w:val="clear" w:color="auto" w:fill="auto"/>
            <w:vAlign w:val="center"/>
          </w:tcPr>
          <w:p w:rsidR="000801A2" w:rsidRPr="00D82A29" w:rsidRDefault="000801A2"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Шт.</w:t>
            </w:r>
          </w:p>
        </w:tc>
        <w:tc>
          <w:tcPr>
            <w:tcW w:w="992" w:type="dxa"/>
            <w:tcBorders>
              <w:top w:val="nil"/>
              <w:left w:val="nil"/>
              <w:bottom w:val="single" w:sz="4" w:space="0" w:color="auto"/>
              <w:right w:val="single" w:sz="4" w:space="0" w:color="auto"/>
            </w:tcBorders>
            <w:shd w:val="clear" w:color="auto" w:fill="auto"/>
            <w:vAlign w:val="center"/>
          </w:tcPr>
          <w:p w:rsidR="000801A2" w:rsidRPr="00D82A29" w:rsidRDefault="00187ED6"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3</w:t>
            </w:r>
          </w:p>
        </w:tc>
        <w:tc>
          <w:tcPr>
            <w:tcW w:w="993" w:type="dxa"/>
            <w:tcBorders>
              <w:top w:val="nil"/>
              <w:left w:val="nil"/>
              <w:bottom w:val="single" w:sz="4" w:space="0" w:color="auto"/>
              <w:right w:val="single" w:sz="4" w:space="0" w:color="auto"/>
            </w:tcBorders>
            <w:shd w:val="clear" w:color="auto" w:fill="auto"/>
            <w:vAlign w:val="center"/>
          </w:tcPr>
          <w:p w:rsidR="000801A2" w:rsidRPr="00D82A29" w:rsidRDefault="00187ED6"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3</w:t>
            </w:r>
          </w:p>
        </w:tc>
        <w:tc>
          <w:tcPr>
            <w:tcW w:w="1275" w:type="dxa"/>
            <w:tcBorders>
              <w:top w:val="nil"/>
              <w:left w:val="nil"/>
              <w:bottom w:val="single" w:sz="4" w:space="0" w:color="auto"/>
              <w:right w:val="single" w:sz="4" w:space="0" w:color="auto"/>
            </w:tcBorders>
            <w:shd w:val="clear" w:color="auto" w:fill="auto"/>
            <w:vAlign w:val="center"/>
          </w:tcPr>
          <w:p w:rsidR="000801A2" w:rsidRPr="00D82A29" w:rsidRDefault="00187ED6"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0801A2" w:rsidRPr="00D82A29" w:rsidRDefault="00187ED6"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2</w:t>
            </w:r>
          </w:p>
        </w:tc>
      </w:tr>
      <w:tr w:rsidR="00187ED6" w:rsidRPr="002C7BE9" w:rsidTr="00EF24C7">
        <w:trPr>
          <w:trHeight w:val="690"/>
        </w:trPr>
        <w:tc>
          <w:tcPr>
            <w:tcW w:w="568" w:type="dxa"/>
            <w:tcBorders>
              <w:top w:val="single" w:sz="4" w:space="0" w:color="auto"/>
              <w:left w:val="single" w:sz="4" w:space="0" w:color="auto"/>
              <w:right w:val="single" w:sz="4" w:space="0" w:color="auto"/>
            </w:tcBorders>
            <w:shd w:val="clear" w:color="auto" w:fill="auto"/>
            <w:vAlign w:val="center"/>
          </w:tcPr>
          <w:p w:rsidR="00187ED6" w:rsidRPr="00D82A29" w:rsidRDefault="00D82A29" w:rsidP="000923CF">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3260" w:type="dxa"/>
            <w:tcBorders>
              <w:top w:val="single" w:sz="4" w:space="0" w:color="auto"/>
              <w:left w:val="nil"/>
              <w:right w:val="single" w:sz="4" w:space="0" w:color="auto"/>
            </w:tcBorders>
            <w:shd w:val="clear" w:color="auto" w:fill="auto"/>
            <w:vAlign w:val="center"/>
          </w:tcPr>
          <w:p w:rsidR="00187ED6" w:rsidRPr="00D82A29" w:rsidRDefault="00187ED6" w:rsidP="00EF0BF1">
            <w:pPr>
              <w:spacing w:after="0" w:line="240" w:lineRule="auto"/>
              <w:contextualSpacing/>
              <w:rPr>
                <w:rFonts w:ascii="Times New Roman" w:hAnsi="Times New Roman" w:cs="Times New Roman"/>
                <w:sz w:val="26"/>
                <w:szCs w:val="26"/>
              </w:rPr>
            </w:pPr>
            <w:r w:rsidRPr="00D82A29">
              <w:rPr>
                <w:rFonts w:ascii="Times New Roman" w:hAnsi="Times New Roman" w:cs="Times New Roman"/>
                <w:sz w:val="26"/>
                <w:szCs w:val="26"/>
              </w:rPr>
              <w:t>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5386" w:type="dxa"/>
            <w:tcBorders>
              <w:top w:val="nil"/>
              <w:left w:val="nil"/>
              <w:bottom w:val="single" w:sz="4" w:space="0" w:color="auto"/>
              <w:right w:val="single" w:sz="4" w:space="0" w:color="auto"/>
            </w:tcBorders>
            <w:shd w:val="clear" w:color="auto" w:fill="auto"/>
            <w:vAlign w:val="center"/>
          </w:tcPr>
          <w:p w:rsidR="00187ED6" w:rsidRPr="00D82A29" w:rsidRDefault="00804E8B" w:rsidP="00804E8B">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xml:space="preserve">Осуществление </w:t>
            </w:r>
            <w:r w:rsidRPr="00D82A29">
              <w:rPr>
                <w:rFonts w:ascii="Times New Roman" w:hAnsi="Times New Roman" w:cs="Times New Roman"/>
                <w:sz w:val="26"/>
                <w:szCs w:val="26"/>
              </w:rPr>
              <w:t>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709" w:type="dxa"/>
            <w:tcBorders>
              <w:top w:val="nil"/>
              <w:left w:val="nil"/>
              <w:bottom w:val="single" w:sz="4" w:space="0" w:color="auto"/>
              <w:right w:val="single" w:sz="4" w:space="0" w:color="auto"/>
            </w:tcBorders>
            <w:shd w:val="clear" w:color="auto" w:fill="auto"/>
            <w:vAlign w:val="center"/>
          </w:tcPr>
          <w:p w:rsidR="00187ED6" w:rsidRPr="00D82A29" w:rsidRDefault="00804E8B"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187ED6"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187ED6"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187ED6"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187ED6"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2</w:t>
            </w:r>
          </w:p>
        </w:tc>
      </w:tr>
      <w:tr w:rsidR="00804E8B" w:rsidRPr="002C7BE9" w:rsidTr="00EF24C7">
        <w:trPr>
          <w:trHeight w:val="690"/>
        </w:trPr>
        <w:tc>
          <w:tcPr>
            <w:tcW w:w="568" w:type="dxa"/>
            <w:tcBorders>
              <w:top w:val="single" w:sz="4" w:space="0" w:color="auto"/>
              <w:left w:val="single" w:sz="4" w:space="0" w:color="auto"/>
              <w:right w:val="single" w:sz="4" w:space="0" w:color="auto"/>
            </w:tcBorders>
            <w:shd w:val="clear" w:color="auto" w:fill="auto"/>
            <w:vAlign w:val="center"/>
          </w:tcPr>
          <w:p w:rsidR="00804E8B" w:rsidRPr="00D82A29" w:rsidRDefault="00D82A29" w:rsidP="000923CF">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8</w:t>
            </w:r>
          </w:p>
        </w:tc>
        <w:tc>
          <w:tcPr>
            <w:tcW w:w="3260" w:type="dxa"/>
            <w:tcBorders>
              <w:top w:val="single" w:sz="4" w:space="0" w:color="auto"/>
              <w:left w:val="nil"/>
              <w:right w:val="single" w:sz="4" w:space="0" w:color="auto"/>
            </w:tcBorders>
            <w:shd w:val="clear" w:color="auto" w:fill="auto"/>
            <w:vAlign w:val="center"/>
          </w:tcPr>
          <w:p w:rsidR="00804E8B" w:rsidRPr="00D82A29" w:rsidRDefault="00804E8B" w:rsidP="00EF0BF1">
            <w:pPr>
              <w:spacing w:after="0" w:line="240" w:lineRule="auto"/>
              <w:contextualSpacing/>
              <w:rPr>
                <w:rFonts w:ascii="Times New Roman" w:hAnsi="Times New Roman" w:cs="Times New Roman"/>
                <w:sz w:val="26"/>
                <w:szCs w:val="26"/>
              </w:rPr>
            </w:pPr>
            <w:r w:rsidRPr="00D82A29">
              <w:rPr>
                <w:rFonts w:ascii="Times New Roman" w:hAnsi="Times New Roman" w:cs="Times New Roman"/>
                <w:sz w:val="26"/>
                <w:szCs w:val="26"/>
              </w:rPr>
              <w:t>Содержание, текущий и капитальный ремонт и обеспечение безопасности гидротехнических сооружений</w:t>
            </w:r>
          </w:p>
        </w:tc>
        <w:tc>
          <w:tcPr>
            <w:tcW w:w="5386" w:type="dxa"/>
            <w:tcBorders>
              <w:top w:val="nil"/>
              <w:left w:val="nil"/>
              <w:bottom w:val="single" w:sz="4" w:space="0" w:color="auto"/>
              <w:right w:val="single" w:sz="4" w:space="0" w:color="auto"/>
            </w:tcBorders>
            <w:shd w:val="clear" w:color="auto" w:fill="auto"/>
            <w:vAlign w:val="center"/>
          </w:tcPr>
          <w:p w:rsidR="00804E8B" w:rsidRPr="00D82A29" w:rsidRDefault="00804E8B" w:rsidP="00804E8B">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 xml:space="preserve">Осуществление </w:t>
            </w:r>
            <w:r w:rsidRPr="00D82A29">
              <w:rPr>
                <w:rFonts w:ascii="Times New Roman" w:hAnsi="Times New Roman" w:cs="Times New Roman"/>
                <w:sz w:val="26"/>
                <w:szCs w:val="26"/>
              </w:rPr>
              <w:t>содержания, текущего и капитального ремонта и обеспечение безопасности гидротехнических сооружений</w:t>
            </w:r>
          </w:p>
        </w:tc>
        <w:tc>
          <w:tcPr>
            <w:tcW w:w="709" w:type="dxa"/>
            <w:tcBorders>
              <w:top w:val="nil"/>
              <w:left w:val="nil"/>
              <w:bottom w:val="single" w:sz="4" w:space="0" w:color="auto"/>
              <w:right w:val="single" w:sz="4" w:space="0" w:color="auto"/>
            </w:tcBorders>
            <w:shd w:val="clear" w:color="auto" w:fill="auto"/>
            <w:vAlign w:val="center"/>
          </w:tcPr>
          <w:p w:rsidR="00804E8B" w:rsidRPr="00D82A29" w:rsidRDefault="00804E8B" w:rsidP="00EF0BF1">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804E8B"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804E8B"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804E8B" w:rsidRPr="00D82A2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804E8B"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w:t>
            </w:r>
          </w:p>
        </w:tc>
      </w:tr>
      <w:tr w:rsidR="00D82A29" w:rsidRPr="002C7BE9" w:rsidTr="00EF24C7">
        <w:trPr>
          <w:trHeight w:val="690"/>
        </w:trPr>
        <w:tc>
          <w:tcPr>
            <w:tcW w:w="568" w:type="dxa"/>
            <w:tcBorders>
              <w:top w:val="single" w:sz="4" w:space="0" w:color="auto"/>
              <w:left w:val="single" w:sz="4" w:space="0" w:color="auto"/>
              <w:right w:val="single" w:sz="4" w:space="0" w:color="auto"/>
            </w:tcBorders>
            <w:shd w:val="clear" w:color="auto" w:fill="auto"/>
            <w:vAlign w:val="center"/>
          </w:tcPr>
          <w:p w:rsidR="00D82A29" w:rsidRPr="00D82A29" w:rsidRDefault="00D82A29" w:rsidP="000923CF">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3260" w:type="dxa"/>
            <w:tcBorders>
              <w:top w:val="single" w:sz="4" w:space="0" w:color="auto"/>
              <w:left w:val="nil"/>
              <w:right w:val="single" w:sz="4" w:space="0" w:color="auto"/>
            </w:tcBorders>
            <w:shd w:val="clear" w:color="auto" w:fill="auto"/>
            <w:vAlign w:val="center"/>
          </w:tcPr>
          <w:p w:rsidR="00D82A29" w:rsidRPr="00D82A29" w:rsidRDefault="00D82A29" w:rsidP="00EF0BF1">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Проведение комплексных кадастровых работ</w:t>
            </w:r>
          </w:p>
        </w:tc>
        <w:tc>
          <w:tcPr>
            <w:tcW w:w="5386" w:type="dxa"/>
            <w:tcBorders>
              <w:top w:val="nil"/>
              <w:left w:val="nil"/>
              <w:bottom w:val="single" w:sz="4" w:space="0" w:color="auto"/>
              <w:right w:val="single" w:sz="4" w:space="0" w:color="auto"/>
            </w:tcBorders>
            <w:shd w:val="clear" w:color="auto" w:fill="auto"/>
            <w:vAlign w:val="center"/>
          </w:tcPr>
          <w:p w:rsidR="00D82A29" w:rsidRPr="00D82A29" w:rsidRDefault="00D82A29" w:rsidP="00804E8B">
            <w:pPr>
              <w:spacing w:after="0" w:line="240" w:lineRule="auto"/>
              <w:contextualSpacing/>
              <w:rPr>
                <w:rFonts w:ascii="Times New Roman" w:eastAsia="Times New Roman" w:hAnsi="Times New Roman" w:cs="Times New Roman"/>
                <w:sz w:val="26"/>
                <w:szCs w:val="26"/>
                <w:lang w:eastAsia="ru-RU"/>
              </w:rPr>
            </w:pPr>
            <w:r>
              <w:rPr>
                <w:rFonts w:ascii="Times New Roman" w:hAnsi="Times New Roman" w:cs="Times New Roman"/>
                <w:sz w:val="26"/>
                <w:szCs w:val="26"/>
              </w:rPr>
              <w:t>Проведение комплексных кадастровых работ</w:t>
            </w:r>
          </w:p>
        </w:tc>
        <w:tc>
          <w:tcPr>
            <w:tcW w:w="709" w:type="dxa"/>
            <w:tcBorders>
              <w:top w:val="nil"/>
              <w:left w:val="nil"/>
              <w:bottom w:val="single" w:sz="4" w:space="0" w:color="auto"/>
              <w:right w:val="single" w:sz="4" w:space="0" w:color="auto"/>
            </w:tcBorders>
            <w:shd w:val="clear" w:color="auto" w:fill="auto"/>
            <w:vAlign w:val="center"/>
          </w:tcPr>
          <w:p w:rsidR="00D82A29" w:rsidRPr="00D82A29" w:rsidRDefault="00D82A29" w:rsidP="00EF0BF1">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Шт.</w:t>
            </w:r>
          </w:p>
        </w:tc>
        <w:tc>
          <w:tcPr>
            <w:tcW w:w="992" w:type="dxa"/>
            <w:tcBorders>
              <w:top w:val="nil"/>
              <w:left w:val="nil"/>
              <w:bottom w:val="single" w:sz="4" w:space="0" w:color="auto"/>
              <w:right w:val="single" w:sz="4" w:space="0" w:color="auto"/>
            </w:tcBorders>
            <w:shd w:val="clear" w:color="auto" w:fill="auto"/>
            <w:vAlign w:val="center"/>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993" w:type="dxa"/>
            <w:tcBorders>
              <w:top w:val="nil"/>
              <w:left w:val="nil"/>
              <w:bottom w:val="single" w:sz="4" w:space="0" w:color="auto"/>
              <w:right w:val="single" w:sz="4" w:space="0" w:color="auto"/>
            </w:tcBorders>
            <w:shd w:val="clear" w:color="auto" w:fill="auto"/>
            <w:vAlign w:val="center"/>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275" w:type="dxa"/>
            <w:tcBorders>
              <w:top w:val="nil"/>
              <w:left w:val="nil"/>
              <w:bottom w:val="single" w:sz="4" w:space="0" w:color="auto"/>
              <w:right w:val="single" w:sz="4" w:space="0" w:color="auto"/>
            </w:tcBorders>
            <w:shd w:val="clear" w:color="auto" w:fill="auto"/>
            <w:vAlign w:val="center"/>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D82A29" w:rsidRPr="00D82A29" w:rsidRDefault="00D82A29" w:rsidP="00EF0BF1">
            <w:pPr>
              <w:spacing w:after="0" w:line="240" w:lineRule="auto"/>
              <w:contextualSpacing/>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r w:rsidR="00ED61E9" w:rsidRPr="002C7BE9" w:rsidTr="00EF24C7">
        <w:trPr>
          <w:trHeight w:val="690"/>
        </w:trPr>
        <w:tc>
          <w:tcPr>
            <w:tcW w:w="568" w:type="dxa"/>
            <w:tcBorders>
              <w:top w:val="single" w:sz="4" w:space="0" w:color="auto"/>
              <w:left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w:t>
            </w:r>
          </w:p>
        </w:tc>
        <w:tc>
          <w:tcPr>
            <w:tcW w:w="3260" w:type="dxa"/>
            <w:tcBorders>
              <w:top w:val="single" w:sz="4" w:space="0" w:color="auto"/>
              <w:left w:val="nil"/>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w:t>
            </w:r>
            <w:r w:rsidRPr="00ED61E9">
              <w:rPr>
                <w:rFonts w:ascii="Times New Roman" w:hAnsi="Times New Roman" w:cs="Times New Roman"/>
                <w:sz w:val="26"/>
                <w:szCs w:val="26"/>
              </w:rPr>
              <w:lastRenderedPageBreak/>
              <w:t>собственности</w:t>
            </w:r>
          </w:p>
        </w:tc>
        <w:tc>
          <w:tcPr>
            <w:tcW w:w="5386"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sidRPr="00ED61E9">
              <w:rPr>
                <w:rFonts w:ascii="Times New Roman" w:hAnsi="Times New Roman" w:cs="Times New Roman"/>
                <w:sz w:val="26"/>
                <w:szCs w:val="26"/>
              </w:rPr>
              <w:lastRenderedPageBreak/>
              <w:t xml:space="preserve"> Осуществление реализации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tcPr>
          <w:p w:rsidR="00ED61E9" w:rsidRPr="00D82A29" w:rsidRDefault="00ED61E9" w:rsidP="00ED61E9">
            <w:pPr>
              <w:spacing w:after="0" w:line="240" w:lineRule="auto"/>
              <w:contextualSpacing/>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ED61E9" w:rsidRPr="00D82A2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ED61E9" w:rsidRPr="00D82A2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ED61E9" w:rsidRPr="00D82A2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ED61E9" w:rsidRPr="00D82A2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D82A29">
              <w:rPr>
                <w:rFonts w:ascii="Times New Roman" w:eastAsia="Times New Roman" w:hAnsi="Times New Roman" w:cs="Times New Roman"/>
                <w:sz w:val="26"/>
                <w:szCs w:val="26"/>
                <w:lang w:eastAsia="ru-RU"/>
              </w:rPr>
              <w:t>1</w:t>
            </w:r>
          </w:p>
        </w:tc>
      </w:tr>
      <w:tr w:rsidR="00804E8B" w:rsidRPr="002C7BE9" w:rsidTr="001652A2">
        <w:trPr>
          <w:trHeight w:val="690"/>
        </w:trPr>
        <w:tc>
          <w:tcPr>
            <w:tcW w:w="568" w:type="dxa"/>
            <w:tcBorders>
              <w:top w:val="single" w:sz="4" w:space="0" w:color="auto"/>
              <w:left w:val="single" w:sz="4" w:space="0" w:color="auto"/>
              <w:right w:val="single" w:sz="4" w:space="0" w:color="auto"/>
            </w:tcBorders>
            <w:shd w:val="clear" w:color="auto" w:fill="auto"/>
            <w:vAlign w:val="center"/>
          </w:tcPr>
          <w:p w:rsidR="00804E8B" w:rsidRPr="00ED61E9" w:rsidRDefault="00804E8B" w:rsidP="000923CF">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lastRenderedPageBreak/>
              <w:t>11</w:t>
            </w:r>
          </w:p>
        </w:tc>
        <w:tc>
          <w:tcPr>
            <w:tcW w:w="3260" w:type="dxa"/>
            <w:tcBorders>
              <w:top w:val="single" w:sz="4" w:space="0" w:color="auto"/>
              <w:left w:val="nil"/>
              <w:bottom w:val="single" w:sz="4" w:space="0" w:color="auto"/>
              <w:right w:val="single" w:sz="4" w:space="0" w:color="auto"/>
            </w:tcBorders>
            <w:shd w:val="clear" w:color="auto" w:fill="auto"/>
            <w:vAlign w:val="center"/>
          </w:tcPr>
          <w:p w:rsidR="00804E8B" w:rsidRPr="00ED61E9" w:rsidRDefault="00804E8B" w:rsidP="00ED61E9">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w:t>
            </w:r>
            <w:r w:rsidR="00ED61E9" w:rsidRPr="00ED61E9">
              <w:rPr>
                <w:rFonts w:ascii="Times New Roman" w:hAnsi="Times New Roman" w:cs="Times New Roman"/>
                <w:sz w:val="26"/>
                <w:szCs w:val="26"/>
              </w:rPr>
              <w:t>благоустройству территории поселения</w:t>
            </w:r>
          </w:p>
        </w:tc>
        <w:tc>
          <w:tcPr>
            <w:tcW w:w="5386" w:type="dxa"/>
            <w:tcBorders>
              <w:top w:val="nil"/>
              <w:left w:val="nil"/>
              <w:bottom w:val="single" w:sz="4" w:space="0" w:color="auto"/>
              <w:right w:val="single" w:sz="4" w:space="0" w:color="auto"/>
            </w:tcBorders>
            <w:shd w:val="clear" w:color="auto" w:fill="auto"/>
            <w:vAlign w:val="center"/>
          </w:tcPr>
          <w:p w:rsidR="00804E8B" w:rsidRPr="00ED61E9" w:rsidRDefault="00804E8B" w:rsidP="00804E8B">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 xml:space="preserve">Осуществление </w:t>
            </w:r>
            <w:r w:rsidRPr="00ED61E9">
              <w:rPr>
                <w:rFonts w:ascii="Times New Roman" w:hAnsi="Times New Roman" w:cs="Times New Roman"/>
                <w:sz w:val="26"/>
                <w:szCs w:val="26"/>
              </w:rPr>
              <w:t xml:space="preserve">реализации переданных полномочий по решению отдельных вопросов местного значения поселений в соответствии с заключенными </w:t>
            </w:r>
            <w:r w:rsidR="00ED61E9" w:rsidRPr="00ED61E9">
              <w:rPr>
                <w:rFonts w:ascii="Times New Roman" w:hAnsi="Times New Roman" w:cs="Times New Roman"/>
                <w:sz w:val="26"/>
                <w:szCs w:val="26"/>
              </w:rPr>
              <w:t>соглашениями по благоустройству территории поселения</w:t>
            </w:r>
          </w:p>
        </w:tc>
        <w:tc>
          <w:tcPr>
            <w:tcW w:w="709" w:type="dxa"/>
            <w:tcBorders>
              <w:top w:val="nil"/>
              <w:left w:val="nil"/>
              <w:bottom w:val="single" w:sz="4" w:space="0" w:color="auto"/>
              <w:right w:val="single" w:sz="4" w:space="0" w:color="auto"/>
            </w:tcBorders>
            <w:shd w:val="clear" w:color="auto" w:fill="auto"/>
            <w:vAlign w:val="center"/>
          </w:tcPr>
          <w:p w:rsidR="00804E8B" w:rsidRPr="00ED61E9" w:rsidRDefault="00804E8B" w:rsidP="00EF0BF1">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804E8B" w:rsidRPr="00ED61E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804E8B" w:rsidRPr="00ED61E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804E8B" w:rsidRPr="00ED61E9" w:rsidRDefault="00804E8B"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804E8B"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2</w:t>
            </w:r>
          </w:p>
        </w:tc>
      </w:tr>
      <w:tr w:rsidR="001652A2" w:rsidRPr="002C7BE9" w:rsidTr="001652A2">
        <w:trPr>
          <w:trHeight w:val="690"/>
        </w:trPr>
        <w:tc>
          <w:tcPr>
            <w:tcW w:w="568" w:type="dxa"/>
            <w:tcBorders>
              <w:top w:val="single" w:sz="4" w:space="0" w:color="auto"/>
              <w:left w:val="single" w:sz="4" w:space="0" w:color="auto"/>
              <w:right w:val="single" w:sz="4" w:space="0" w:color="auto"/>
            </w:tcBorders>
            <w:shd w:val="clear" w:color="auto" w:fill="auto"/>
            <w:vAlign w:val="center"/>
          </w:tcPr>
          <w:p w:rsidR="001652A2" w:rsidRPr="00ED61E9" w:rsidRDefault="001652A2" w:rsidP="000923CF">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12</w:t>
            </w:r>
          </w:p>
        </w:tc>
        <w:tc>
          <w:tcPr>
            <w:tcW w:w="3260" w:type="dxa"/>
            <w:tcBorders>
              <w:top w:val="single" w:sz="4" w:space="0" w:color="auto"/>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контроля, а также иных полномочий органов местного самоуправления в соответствии с жилищным </w:t>
            </w:r>
            <w:r w:rsidRPr="00ED61E9">
              <w:rPr>
                <w:rFonts w:ascii="Times New Roman" w:hAnsi="Times New Roman" w:cs="Times New Roman"/>
                <w:sz w:val="26"/>
                <w:szCs w:val="26"/>
              </w:rPr>
              <w:lastRenderedPageBreak/>
              <w:t>законодательством</w:t>
            </w:r>
          </w:p>
        </w:tc>
        <w:tc>
          <w:tcPr>
            <w:tcW w:w="5386" w:type="dxa"/>
            <w:tcBorders>
              <w:top w:val="nil"/>
              <w:left w:val="nil"/>
              <w:bottom w:val="single" w:sz="4" w:space="0" w:color="auto"/>
              <w:right w:val="single" w:sz="4" w:space="0" w:color="auto"/>
            </w:tcBorders>
            <w:shd w:val="clear" w:color="auto" w:fill="auto"/>
            <w:vAlign w:val="center"/>
          </w:tcPr>
          <w:p w:rsidR="001652A2" w:rsidRPr="00ED61E9" w:rsidRDefault="001652A2" w:rsidP="001652A2">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lastRenderedPageBreak/>
              <w:t xml:space="preserve">Осуществление </w:t>
            </w:r>
            <w:r w:rsidRPr="00ED61E9">
              <w:rPr>
                <w:rFonts w:ascii="Times New Roman" w:hAnsi="Times New Roman" w:cs="Times New Roman"/>
                <w:sz w:val="26"/>
                <w:szCs w:val="26"/>
              </w:rPr>
              <w:t>реализации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контроля, а также иных полномочий органов местного самоуправления в соответствии с жилищным законодательством</w:t>
            </w:r>
          </w:p>
        </w:tc>
        <w:tc>
          <w:tcPr>
            <w:tcW w:w="709"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1652A2" w:rsidRPr="00ED61E9" w:rsidRDefault="00ED61E9"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2</w:t>
            </w:r>
          </w:p>
        </w:tc>
      </w:tr>
      <w:tr w:rsidR="001652A2" w:rsidRPr="002C7BE9" w:rsidTr="001652A2">
        <w:trPr>
          <w:trHeight w:val="690"/>
        </w:trPr>
        <w:tc>
          <w:tcPr>
            <w:tcW w:w="568" w:type="dxa"/>
            <w:tcBorders>
              <w:top w:val="single" w:sz="4" w:space="0" w:color="auto"/>
              <w:left w:val="single" w:sz="4" w:space="0" w:color="auto"/>
              <w:right w:val="single" w:sz="4" w:space="0" w:color="auto"/>
            </w:tcBorders>
            <w:shd w:val="clear" w:color="auto" w:fill="auto"/>
            <w:vAlign w:val="center"/>
          </w:tcPr>
          <w:p w:rsidR="001652A2" w:rsidRPr="00ED61E9" w:rsidRDefault="001652A2" w:rsidP="000923CF">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lastRenderedPageBreak/>
              <w:t>13</w:t>
            </w:r>
          </w:p>
        </w:tc>
        <w:tc>
          <w:tcPr>
            <w:tcW w:w="3260" w:type="dxa"/>
            <w:tcBorders>
              <w:top w:val="single" w:sz="4" w:space="0" w:color="auto"/>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w:t>
            </w:r>
          </w:p>
        </w:tc>
        <w:tc>
          <w:tcPr>
            <w:tcW w:w="5386" w:type="dxa"/>
            <w:tcBorders>
              <w:top w:val="nil"/>
              <w:left w:val="nil"/>
              <w:bottom w:val="single" w:sz="4" w:space="0" w:color="auto"/>
              <w:right w:val="single" w:sz="4" w:space="0" w:color="auto"/>
            </w:tcBorders>
            <w:shd w:val="clear" w:color="auto" w:fill="auto"/>
            <w:vAlign w:val="center"/>
          </w:tcPr>
          <w:p w:rsidR="001652A2" w:rsidRPr="00ED61E9" w:rsidRDefault="001652A2" w:rsidP="001652A2">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 xml:space="preserve">Осуществление </w:t>
            </w:r>
            <w:r w:rsidRPr="00ED61E9">
              <w:rPr>
                <w:rFonts w:ascii="Times New Roman" w:hAnsi="Times New Roman" w:cs="Times New Roman"/>
                <w:sz w:val="26"/>
                <w:szCs w:val="26"/>
              </w:rPr>
              <w:t>реализации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w:t>
            </w:r>
          </w:p>
        </w:tc>
        <w:tc>
          <w:tcPr>
            <w:tcW w:w="709"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1652A2" w:rsidRPr="00ED61E9" w:rsidRDefault="001652A2"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1652A2" w:rsidRPr="00ED61E9" w:rsidRDefault="00ED61E9" w:rsidP="00EF0BF1">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w:t>
            </w:r>
          </w:p>
        </w:tc>
      </w:tr>
      <w:tr w:rsidR="00ED61E9" w:rsidRPr="002C7BE9" w:rsidTr="004F60BD">
        <w:trPr>
          <w:trHeight w:val="690"/>
        </w:trPr>
        <w:tc>
          <w:tcPr>
            <w:tcW w:w="568" w:type="dxa"/>
            <w:tcBorders>
              <w:top w:val="single" w:sz="4" w:space="0" w:color="auto"/>
              <w:left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Реализация переданных полномочий по решению отдельных вопросов местного значения поселений в соответствии с заключенными соглашениями</w:t>
            </w:r>
            <w:r>
              <w:rPr>
                <w:rFonts w:ascii="Times New Roman" w:hAnsi="Times New Roman" w:cs="Times New Roman"/>
                <w:sz w:val="26"/>
                <w:szCs w:val="26"/>
              </w:rPr>
              <w:t xml:space="preserve"> по организации ритуальных услуг и содержанию мест захоронения</w:t>
            </w:r>
          </w:p>
        </w:tc>
        <w:tc>
          <w:tcPr>
            <w:tcW w:w="5386" w:type="dxa"/>
            <w:tcBorders>
              <w:top w:val="single" w:sz="4" w:space="0" w:color="auto"/>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Осуществление р</w:t>
            </w:r>
            <w:r w:rsidRPr="00ED61E9">
              <w:rPr>
                <w:rFonts w:ascii="Times New Roman" w:hAnsi="Times New Roman" w:cs="Times New Roman"/>
                <w:sz w:val="26"/>
                <w:szCs w:val="26"/>
              </w:rPr>
              <w:t>еализаци</w:t>
            </w:r>
            <w:r>
              <w:rPr>
                <w:rFonts w:ascii="Times New Roman" w:hAnsi="Times New Roman" w:cs="Times New Roman"/>
                <w:sz w:val="26"/>
                <w:szCs w:val="26"/>
              </w:rPr>
              <w:t>и</w:t>
            </w:r>
            <w:r w:rsidRPr="00ED61E9">
              <w:rPr>
                <w:rFonts w:ascii="Times New Roman" w:hAnsi="Times New Roman" w:cs="Times New Roman"/>
                <w:sz w:val="26"/>
                <w:szCs w:val="26"/>
              </w:rPr>
              <w:t xml:space="preserve"> переданных полномочий по решению отдельных вопросов местного значения поселений в соответствии с заключенными соглашениями</w:t>
            </w:r>
            <w:r>
              <w:rPr>
                <w:rFonts w:ascii="Times New Roman" w:hAnsi="Times New Roman" w:cs="Times New Roman"/>
                <w:sz w:val="26"/>
                <w:szCs w:val="26"/>
              </w:rPr>
              <w:t xml:space="preserve"> по организации ритуальных услуг и содержанию мест захоронения</w:t>
            </w:r>
          </w:p>
        </w:tc>
        <w:tc>
          <w:tcPr>
            <w:tcW w:w="709"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w:t>
            </w:r>
          </w:p>
        </w:tc>
      </w:tr>
      <w:tr w:rsidR="00ED61E9" w:rsidRPr="002C7BE9" w:rsidTr="001652A2">
        <w:trPr>
          <w:trHeight w:val="690"/>
        </w:trPr>
        <w:tc>
          <w:tcPr>
            <w:tcW w:w="568" w:type="dxa"/>
            <w:tcBorders>
              <w:top w:val="single" w:sz="4" w:space="0" w:color="auto"/>
              <w:left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Реализация переданных полномочий по решению отдельных вопросов местного значения поселений в соответствии с заключенными соглашениями</w:t>
            </w:r>
            <w:r>
              <w:rPr>
                <w:rFonts w:ascii="Times New Roman" w:hAnsi="Times New Roman" w:cs="Times New Roman"/>
                <w:sz w:val="26"/>
                <w:szCs w:val="26"/>
              </w:rPr>
              <w:t xml:space="preserve"> в части содержания, текущего и капитального ремонта и обеспечения безопасности гидротехнических </w:t>
            </w:r>
            <w:r>
              <w:rPr>
                <w:rFonts w:ascii="Times New Roman" w:hAnsi="Times New Roman" w:cs="Times New Roman"/>
                <w:sz w:val="26"/>
                <w:szCs w:val="26"/>
              </w:rPr>
              <w:lastRenderedPageBreak/>
              <w:t>сооружений</w:t>
            </w:r>
          </w:p>
        </w:tc>
        <w:tc>
          <w:tcPr>
            <w:tcW w:w="5386"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Осуществление р</w:t>
            </w:r>
            <w:r w:rsidRPr="00ED61E9">
              <w:rPr>
                <w:rFonts w:ascii="Times New Roman" w:eastAsia="Times New Roman" w:hAnsi="Times New Roman" w:cs="Times New Roman"/>
                <w:sz w:val="26"/>
                <w:szCs w:val="26"/>
                <w:lang w:eastAsia="ru-RU"/>
              </w:rPr>
              <w:t>еализаци</w:t>
            </w:r>
            <w:r>
              <w:rPr>
                <w:rFonts w:ascii="Times New Roman" w:eastAsia="Times New Roman" w:hAnsi="Times New Roman" w:cs="Times New Roman"/>
                <w:sz w:val="26"/>
                <w:szCs w:val="26"/>
                <w:lang w:eastAsia="ru-RU"/>
              </w:rPr>
              <w:t>и</w:t>
            </w:r>
            <w:r w:rsidRPr="00ED61E9">
              <w:rPr>
                <w:rFonts w:ascii="Times New Roman" w:eastAsia="Times New Roman" w:hAnsi="Times New Roman" w:cs="Times New Roman"/>
                <w:sz w:val="26"/>
                <w:szCs w:val="26"/>
                <w:lang w:eastAsia="ru-RU"/>
              </w:rPr>
              <w:t xml:space="preserve"> переданных полномочий по решению отдельных вопросов местного значения поселений в соответствии с заключенными соглашениями в части содержания, текущего и капитального ремонта и обеспечения безопасности гидротехнических сооружений</w:t>
            </w:r>
          </w:p>
        </w:tc>
        <w:tc>
          <w:tcPr>
            <w:tcW w:w="709"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w:t>
            </w:r>
          </w:p>
        </w:tc>
      </w:tr>
      <w:tr w:rsidR="00ED61E9" w:rsidRPr="002C7BE9" w:rsidTr="001652A2">
        <w:trPr>
          <w:trHeight w:val="690"/>
        </w:trPr>
        <w:tc>
          <w:tcPr>
            <w:tcW w:w="568" w:type="dxa"/>
            <w:tcBorders>
              <w:top w:val="single" w:sz="4" w:space="0" w:color="auto"/>
              <w:left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hAnsi="Times New Roman" w:cs="Times New Roman"/>
                <w:sz w:val="26"/>
                <w:szCs w:val="26"/>
              </w:rPr>
            </w:pPr>
            <w:r w:rsidRPr="00ED61E9">
              <w:rPr>
                <w:rFonts w:ascii="Times New Roman" w:hAnsi="Times New Roman" w:cs="Times New Roman"/>
                <w:sz w:val="26"/>
                <w:szCs w:val="26"/>
              </w:rPr>
              <w:t>Реализация переданных полномочий по решению отдельных вопросов местного значения поселений в соответствии с заключенными соглашениями</w:t>
            </w:r>
            <w:r>
              <w:rPr>
                <w:rFonts w:ascii="Times New Roman" w:hAnsi="Times New Roman" w:cs="Times New Roman"/>
                <w:sz w:val="26"/>
                <w:szCs w:val="26"/>
              </w:rPr>
              <w:t xml:space="preserve"> в сфере дорожного хозяйства в отношении автомобильных дорог местного значения в границах населенных пунктов поселений</w:t>
            </w:r>
          </w:p>
        </w:tc>
        <w:tc>
          <w:tcPr>
            <w:tcW w:w="5386"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Осуществление р</w:t>
            </w:r>
            <w:r w:rsidRPr="00ED61E9">
              <w:rPr>
                <w:rFonts w:ascii="Times New Roman" w:eastAsia="Times New Roman" w:hAnsi="Times New Roman" w:cs="Times New Roman"/>
                <w:sz w:val="26"/>
                <w:szCs w:val="26"/>
                <w:lang w:eastAsia="ru-RU"/>
              </w:rPr>
              <w:t>еализаци</w:t>
            </w:r>
            <w:r>
              <w:rPr>
                <w:rFonts w:ascii="Times New Roman" w:eastAsia="Times New Roman" w:hAnsi="Times New Roman" w:cs="Times New Roman"/>
                <w:sz w:val="26"/>
                <w:szCs w:val="26"/>
                <w:lang w:eastAsia="ru-RU"/>
              </w:rPr>
              <w:t>и</w:t>
            </w:r>
            <w:r w:rsidRPr="00ED61E9">
              <w:rPr>
                <w:rFonts w:ascii="Times New Roman" w:eastAsia="Times New Roman" w:hAnsi="Times New Roman" w:cs="Times New Roman"/>
                <w:sz w:val="26"/>
                <w:szCs w:val="26"/>
                <w:lang w:eastAsia="ru-RU"/>
              </w:rPr>
              <w:t xml:space="preserve">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w:t>
            </w:r>
          </w:p>
        </w:tc>
        <w:tc>
          <w:tcPr>
            <w:tcW w:w="709"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w:t>
            </w:r>
          </w:p>
        </w:tc>
        <w:tc>
          <w:tcPr>
            <w:tcW w:w="992"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993"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100</w:t>
            </w:r>
          </w:p>
        </w:tc>
        <w:tc>
          <w:tcPr>
            <w:tcW w:w="1275"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0</w:t>
            </w:r>
          </w:p>
        </w:tc>
        <w:tc>
          <w:tcPr>
            <w:tcW w:w="1560" w:type="dxa"/>
            <w:tcBorders>
              <w:top w:val="nil"/>
              <w:left w:val="nil"/>
              <w:bottom w:val="single" w:sz="4" w:space="0" w:color="auto"/>
              <w:right w:val="single" w:sz="4" w:space="0" w:color="auto"/>
            </w:tcBorders>
            <w:shd w:val="clear" w:color="auto" w:fill="auto"/>
            <w:vAlign w:val="center"/>
          </w:tcPr>
          <w:p w:rsidR="00ED61E9" w:rsidRPr="00ED61E9" w:rsidRDefault="00ED61E9" w:rsidP="00ED61E9">
            <w:pPr>
              <w:spacing w:after="0" w:line="240" w:lineRule="auto"/>
              <w:contextualSpacing/>
              <w:jc w:val="center"/>
              <w:rPr>
                <w:rFonts w:ascii="Times New Roman" w:eastAsia="Times New Roman" w:hAnsi="Times New Roman" w:cs="Times New Roman"/>
                <w:sz w:val="26"/>
                <w:szCs w:val="26"/>
                <w:lang w:eastAsia="ru-RU"/>
              </w:rPr>
            </w:pPr>
            <w:r w:rsidRPr="00ED61E9">
              <w:rPr>
                <w:rFonts w:ascii="Times New Roman" w:eastAsia="Times New Roman" w:hAnsi="Times New Roman" w:cs="Times New Roman"/>
                <w:sz w:val="26"/>
                <w:szCs w:val="26"/>
                <w:lang w:eastAsia="ru-RU"/>
              </w:rPr>
              <w:t>1</w:t>
            </w:r>
          </w:p>
        </w:tc>
      </w:tr>
      <w:tr w:rsidR="00ED61E9" w:rsidRPr="002C7BE9" w:rsidTr="00DD0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7"/>
          <w:wAfter w:w="14175" w:type="dxa"/>
          <w:trHeight w:val="15"/>
        </w:trPr>
        <w:tc>
          <w:tcPr>
            <w:tcW w:w="568" w:type="dxa"/>
            <w:tcBorders>
              <w:left w:val="nil"/>
              <w:bottom w:val="nil"/>
              <w:right w:val="nil"/>
            </w:tcBorders>
          </w:tcPr>
          <w:p w:rsidR="00ED61E9" w:rsidRPr="002C7BE9" w:rsidRDefault="00ED61E9" w:rsidP="00ED61E9">
            <w:pPr>
              <w:autoSpaceDE w:val="0"/>
              <w:autoSpaceDN w:val="0"/>
              <w:adjustRightInd w:val="0"/>
              <w:ind w:right="-83"/>
              <w:jc w:val="both"/>
              <w:rPr>
                <w:rFonts w:ascii="Times New Roman" w:hAnsi="Times New Roman" w:cs="Times New Roman"/>
                <w:sz w:val="28"/>
                <w:szCs w:val="28"/>
                <w:highlight w:val="yellow"/>
              </w:rPr>
            </w:pPr>
          </w:p>
        </w:tc>
      </w:tr>
    </w:tbl>
    <w:p w:rsidR="000A178A" w:rsidRPr="00ED61E9" w:rsidRDefault="007F5945" w:rsidP="000D617E">
      <w:pPr>
        <w:autoSpaceDE w:val="0"/>
        <w:autoSpaceDN w:val="0"/>
        <w:adjustRightInd w:val="0"/>
        <w:ind w:right="-83"/>
        <w:jc w:val="both"/>
        <w:rPr>
          <w:rFonts w:ascii="Times New Roman" w:hAnsi="Times New Roman" w:cs="Times New Roman"/>
          <w:sz w:val="28"/>
          <w:szCs w:val="28"/>
        </w:rPr>
      </w:pPr>
      <w:r w:rsidRPr="00ED61E9">
        <w:rPr>
          <w:rFonts w:ascii="Times New Roman" w:hAnsi="Times New Roman" w:cs="Times New Roman"/>
          <w:sz w:val="28"/>
          <w:szCs w:val="28"/>
        </w:rPr>
        <w:t xml:space="preserve">Итоговая оценка состояния индикатора в баллах составляет </w:t>
      </w:r>
      <w:r w:rsidR="00ED61E9" w:rsidRPr="00ED61E9">
        <w:rPr>
          <w:rFonts w:ascii="Times New Roman" w:hAnsi="Times New Roman" w:cs="Times New Roman"/>
          <w:sz w:val="28"/>
          <w:szCs w:val="28"/>
        </w:rPr>
        <w:t>22</w:t>
      </w:r>
      <w:r w:rsidR="008A2266" w:rsidRPr="00ED61E9">
        <w:rPr>
          <w:rFonts w:ascii="Times New Roman" w:hAnsi="Times New Roman" w:cs="Times New Roman"/>
          <w:sz w:val="28"/>
          <w:szCs w:val="28"/>
        </w:rPr>
        <w:t>,</w:t>
      </w:r>
      <w:r w:rsidRPr="00ED61E9">
        <w:rPr>
          <w:rFonts w:ascii="Times New Roman" w:hAnsi="Times New Roman" w:cs="Times New Roman"/>
          <w:sz w:val="28"/>
          <w:szCs w:val="28"/>
        </w:rPr>
        <w:t xml:space="preserve"> число индикаторов равно </w:t>
      </w:r>
      <w:r w:rsidR="006B0432" w:rsidRPr="00ED61E9">
        <w:rPr>
          <w:rFonts w:ascii="Times New Roman" w:hAnsi="Times New Roman" w:cs="Times New Roman"/>
          <w:sz w:val="28"/>
          <w:szCs w:val="28"/>
        </w:rPr>
        <w:t>1</w:t>
      </w:r>
      <w:r w:rsidR="00ED61E9" w:rsidRPr="00ED61E9">
        <w:rPr>
          <w:rFonts w:ascii="Times New Roman" w:hAnsi="Times New Roman" w:cs="Times New Roman"/>
          <w:sz w:val="28"/>
          <w:szCs w:val="28"/>
        </w:rPr>
        <w:t>7</w:t>
      </w:r>
      <w:r w:rsidRPr="00ED61E9">
        <w:rPr>
          <w:rFonts w:ascii="Times New Roman" w:hAnsi="Times New Roman" w:cs="Times New Roman"/>
          <w:sz w:val="28"/>
          <w:szCs w:val="28"/>
        </w:rPr>
        <w:t xml:space="preserve">. Критерий эффективности: </w:t>
      </w:r>
      <w:r w:rsidR="00332CD3" w:rsidRPr="00ED61E9">
        <w:rPr>
          <w:rFonts w:ascii="Times New Roman" w:hAnsi="Times New Roman" w:cs="Times New Roman"/>
          <w:sz w:val="28"/>
          <w:szCs w:val="28"/>
        </w:rPr>
        <w:t>2</w:t>
      </w:r>
      <w:r w:rsidR="00ED61E9" w:rsidRPr="00ED61E9">
        <w:rPr>
          <w:rFonts w:ascii="Times New Roman" w:hAnsi="Times New Roman" w:cs="Times New Roman"/>
          <w:sz w:val="28"/>
          <w:szCs w:val="28"/>
        </w:rPr>
        <w:t>2</w:t>
      </w:r>
      <w:r w:rsidRPr="00ED61E9">
        <w:rPr>
          <w:rFonts w:ascii="Times New Roman" w:hAnsi="Times New Roman" w:cs="Times New Roman"/>
          <w:sz w:val="28"/>
          <w:szCs w:val="28"/>
        </w:rPr>
        <w:t>&gt;</w:t>
      </w:r>
      <w:r w:rsidR="006B0432" w:rsidRPr="00ED61E9">
        <w:rPr>
          <w:rFonts w:ascii="Times New Roman" w:hAnsi="Times New Roman" w:cs="Times New Roman"/>
          <w:sz w:val="28"/>
          <w:szCs w:val="28"/>
        </w:rPr>
        <w:t>1</w:t>
      </w:r>
      <w:r w:rsidR="00ED61E9" w:rsidRPr="00ED61E9">
        <w:rPr>
          <w:rFonts w:ascii="Times New Roman" w:hAnsi="Times New Roman" w:cs="Times New Roman"/>
          <w:sz w:val="28"/>
          <w:szCs w:val="28"/>
        </w:rPr>
        <w:t>7</w:t>
      </w:r>
      <w:r w:rsidRPr="00ED61E9">
        <w:rPr>
          <w:rFonts w:ascii="Times New Roman" w:hAnsi="Times New Roman" w:cs="Times New Roman"/>
          <w:sz w:val="28"/>
          <w:szCs w:val="28"/>
        </w:rPr>
        <w:t>. Данная программа имеет эффективность выше плановой. Реализ</w:t>
      </w:r>
      <w:r w:rsidR="007D0539" w:rsidRPr="00ED61E9">
        <w:rPr>
          <w:rFonts w:ascii="Times New Roman" w:hAnsi="Times New Roman" w:cs="Times New Roman"/>
          <w:sz w:val="28"/>
          <w:szCs w:val="28"/>
        </w:rPr>
        <w:t>ация признается целесообразной.</w:t>
      </w:r>
    </w:p>
    <w:p w:rsidR="007C4497" w:rsidRPr="002C7BE9" w:rsidRDefault="007C4497" w:rsidP="00EF0BF1">
      <w:pPr>
        <w:jc w:val="both"/>
        <w:rPr>
          <w:rFonts w:ascii="Times New Roman" w:hAnsi="Times New Roman" w:cs="Times New Roman"/>
          <w:sz w:val="28"/>
          <w:szCs w:val="28"/>
          <w:highlight w:val="yellow"/>
        </w:rPr>
      </w:pPr>
    </w:p>
    <w:p w:rsidR="00EA26FC" w:rsidRPr="00E56EA9" w:rsidRDefault="00EA26FC" w:rsidP="00EF0BF1">
      <w:pPr>
        <w:ind w:firstLine="284"/>
        <w:jc w:val="both"/>
        <w:rPr>
          <w:rFonts w:ascii="Times New Roman" w:hAnsi="Times New Roman" w:cs="Times New Roman"/>
          <w:sz w:val="28"/>
          <w:szCs w:val="28"/>
        </w:rPr>
      </w:pPr>
      <w:r w:rsidRPr="00E56EA9">
        <w:rPr>
          <w:rFonts w:ascii="Times New Roman" w:hAnsi="Times New Roman" w:cs="Times New Roman"/>
          <w:sz w:val="28"/>
          <w:szCs w:val="28"/>
        </w:rPr>
        <w:t xml:space="preserve">Расходные обязательства по муниципальным программам выполнены </w:t>
      </w:r>
      <w:r w:rsidR="00B8116B" w:rsidRPr="00E56EA9">
        <w:rPr>
          <w:rFonts w:ascii="Times New Roman" w:hAnsi="Times New Roman" w:cs="Times New Roman"/>
          <w:sz w:val="28"/>
          <w:szCs w:val="28"/>
        </w:rPr>
        <w:t xml:space="preserve">на </w:t>
      </w:r>
      <w:r w:rsidR="00E56EA9" w:rsidRPr="00E56EA9">
        <w:rPr>
          <w:rFonts w:ascii="Times New Roman" w:eastAsia="Times New Roman" w:hAnsi="Times New Roman" w:cs="Times New Roman"/>
          <w:bCs/>
          <w:sz w:val="28"/>
          <w:szCs w:val="28"/>
          <w:lang w:eastAsia="ru-RU"/>
        </w:rPr>
        <w:t>96,82</w:t>
      </w:r>
      <w:r w:rsidR="00B8116B" w:rsidRPr="00E56EA9">
        <w:rPr>
          <w:rFonts w:ascii="Times New Roman" w:hAnsi="Times New Roman" w:cs="Times New Roman"/>
          <w:sz w:val="28"/>
          <w:szCs w:val="28"/>
        </w:rPr>
        <w:t>% в том числе:</w:t>
      </w:r>
      <w:r w:rsidRPr="00E56EA9">
        <w:rPr>
          <w:rFonts w:ascii="Times New Roman" w:hAnsi="Times New Roman" w:cs="Times New Roman"/>
          <w:sz w:val="28"/>
          <w:szCs w:val="28"/>
        </w:rPr>
        <w:t xml:space="preserve"> </w:t>
      </w:r>
    </w:p>
    <w:tbl>
      <w:tblPr>
        <w:tblW w:w="15322" w:type="dxa"/>
        <w:tblInd w:w="-5" w:type="dxa"/>
        <w:tblLook w:val="04A0" w:firstRow="1" w:lastRow="0" w:firstColumn="1" w:lastColumn="0" w:noHBand="0" w:noVBand="1"/>
      </w:tblPr>
      <w:tblGrid>
        <w:gridCol w:w="7655"/>
        <w:gridCol w:w="2036"/>
        <w:gridCol w:w="2036"/>
        <w:gridCol w:w="2036"/>
        <w:gridCol w:w="1559"/>
      </w:tblGrid>
      <w:tr w:rsidR="00EA26FC" w:rsidRPr="002C7BE9" w:rsidTr="000D617E">
        <w:trPr>
          <w:trHeight w:val="300"/>
        </w:trPr>
        <w:tc>
          <w:tcPr>
            <w:tcW w:w="7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6FC" w:rsidRPr="00E56EA9" w:rsidRDefault="00EA26FC" w:rsidP="00EF0BF1">
            <w:pPr>
              <w:spacing w:after="0" w:line="240" w:lineRule="auto"/>
              <w:ind w:firstLine="284"/>
              <w:jc w:val="center"/>
              <w:rPr>
                <w:rFonts w:ascii="Times New Roman" w:eastAsia="Times New Roman" w:hAnsi="Times New Roman" w:cs="Times New Roman"/>
                <w:bCs/>
                <w:sz w:val="26"/>
                <w:szCs w:val="26"/>
                <w:lang w:eastAsia="ru-RU"/>
              </w:rPr>
            </w:pPr>
            <w:r w:rsidRPr="00E56EA9">
              <w:rPr>
                <w:rFonts w:ascii="Times New Roman" w:eastAsia="Times New Roman" w:hAnsi="Times New Roman" w:cs="Times New Roman"/>
                <w:bCs/>
                <w:sz w:val="26"/>
                <w:szCs w:val="26"/>
                <w:lang w:eastAsia="ru-RU"/>
              </w:rPr>
              <w:t>Наименование программы (подпрограммы), мероприятия</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6FC" w:rsidRPr="00E56EA9" w:rsidRDefault="00EA26FC" w:rsidP="00EF0BF1">
            <w:pPr>
              <w:spacing w:after="0" w:line="240" w:lineRule="auto"/>
              <w:jc w:val="center"/>
              <w:rPr>
                <w:rFonts w:ascii="Times New Roman" w:eastAsia="Times New Roman" w:hAnsi="Times New Roman" w:cs="Times New Roman"/>
                <w:bCs/>
                <w:sz w:val="26"/>
                <w:szCs w:val="26"/>
                <w:lang w:eastAsia="ru-RU"/>
              </w:rPr>
            </w:pPr>
            <w:r w:rsidRPr="00E56EA9">
              <w:rPr>
                <w:rFonts w:ascii="Times New Roman" w:eastAsia="Times New Roman" w:hAnsi="Times New Roman" w:cs="Times New Roman"/>
                <w:bCs/>
                <w:sz w:val="26"/>
                <w:szCs w:val="26"/>
                <w:lang w:eastAsia="ru-RU"/>
              </w:rPr>
              <w:t>Утвержденный план</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6FC" w:rsidRPr="00E56EA9" w:rsidRDefault="00EA26FC" w:rsidP="00EF0BF1">
            <w:pPr>
              <w:spacing w:after="0" w:line="240" w:lineRule="auto"/>
              <w:ind w:firstLine="284"/>
              <w:jc w:val="center"/>
              <w:rPr>
                <w:rFonts w:ascii="Times New Roman" w:eastAsia="Times New Roman" w:hAnsi="Times New Roman" w:cs="Times New Roman"/>
                <w:bCs/>
                <w:sz w:val="26"/>
                <w:szCs w:val="26"/>
                <w:lang w:eastAsia="ru-RU"/>
              </w:rPr>
            </w:pPr>
            <w:r w:rsidRPr="00E56EA9">
              <w:rPr>
                <w:rFonts w:ascii="Times New Roman" w:eastAsia="Times New Roman" w:hAnsi="Times New Roman" w:cs="Times New Roman"/>
                <w:bCs/>
                <w:sz w:val="26"/>
                <w:szCs w:val="26"/>
                <w:lang w:eastAsia="ru-RU"/>
              </w:rPr>
              <w:t>Уточненный план</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6FC" w:rsidRPr="00E56EA9" w:rsidRDefault="00EA26FC" w:rsidP="00EF0BF1">
            <w:pPr>
              <w:spacing w:after="0" w:line="240" w:lineRule="auto"/>
              <w:ind w:firstLine="284"/>
              <w:jc w:val="center"/>
              <w:rPr>
                <w:rFonts w:ascii="Times New Roman" w:eastAsia="Times New Roman" w:hAnsi="Times New Roman" w:cs="Times New Roman"/>
                <w:bCs/>
                <w:sz w:val="26"/>
                <w:szCs w:val="26"/>
                <w:lang w:eastAsia="ru-RU"/>
              </w:rPr>
            </w:pPr>
            <w:r w:rsidRPr="00E56EA9">
              <w:rPr>
                <w:rFonts w:ascii="Times New Roman" w:eastAsia="Times New Roman" w:hAnsi="Times New Roman" w:cs="Times New Roman"/>
                <w:bCs/>
                <w:sz w:val="26"/>
                <w:szCs w:val="26"/>
                <w:lang w:eastAsia="ru-RU"/>
              </w:rPr>
              <w:t>Кассовый расход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26FC" w:rsidRPr="00E56EA9" w:rsidRDefault="00EA26FC" w:rsidP="00EF0BF1">
            <w:pPr>
              <w:spacing w:after="0" w:line="240" w:lineRule="auto"/>
              <w:ind w:firstLine="284"/>
              <w:jc w:val="center"/>
              <w:rPr>
                <w:rFonts w:ascii="Times New Roman" w:eastAsia="Times New Roman" w:hAnsi="Times New Roman" w:cs="Times New Roman"/>
                <w:bCs/>
                <w:sz w:val="26"/>
                <w:szCs w:val="26"/>
                <w:lang w:eastAsia="ru-RU"/>
              </w:rPr>
            </w:pPr>
            <w:r w:rsidRPr="00E56EA9">
              <w:rPr>
                <w:rFonts w:ascii="Times New Roman" w:eastAsia="Times New Roman" w:hAnsi="Times New Roman" w:cs="Times New Roman"/>
                <w:bCs/>
                <w:sz w:val="26"/>
                <w:szCs w:val="26"/>
                <w:lang w:eastAsia="ru-RU"/>
              </w:rPr>
              <w:t xml:space="preserve">% исполнение </w:t>
            </w:r>
          </w:p>
        </w:tc>
      </w:tr>
      <w:tr w:rsidR="00EA26FC" w:rsidRPr="002C7BE9" w:rsidTr="000D617E">
        <w:trPr>
          <w:trHeight w:val="300"/>
        </w:trPr>
        <w:tc>
          <w:tcPr>
            <w:tcW w:w="7655" w:type="dxa"/>
            <w:vMerge/>
            <w:tcBorders>
              <w:top w:val="single" w:sz="4" w:space="0" w:color="auto"/>
              <w:left w:val="single" w:sz="4" w:space="0" w:color="auto"/>
              <w:bottom w:val="single" w:sz="4" w:space="0" w:color="auto"/>
              <w:right w:val="single" w:sz="4" w:space="0" w:color="auto"/>
            </w:tcBorders>
            <w:vAlign w:val="center"/>
            <w:hideMark/>
          </w:tcPr>
          <w:p w:rsidR="00EA26FC" w:rsidRPr="002C7BE9" w:rsidRDefault="00EA26FC" w:rsidP="00EF0BF1">
            <w:pPr>
              <w:spacing w:after="0" w:line="240" w:lineRule="auto"/>
              <w:ind w:firstLine="284"/>
              <w:rPr>
                <w:rFonts w:ascii="Times New Roman" w:eastAsia="Times New Roman" w:hAnsi="Times New Roman" w:cs="Times New Roman"/>
                <w:bCs/>
                <w:sz w:val="26"/>
                <w:szCs w:val="26"/>
                <w:highlight w:val="yellow"/>
                <w:lang w:eastAsia="ru-RU"/>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EA26FC" w:rsidRPr="002C7BE9" w:rsidRDefault="00EA26FC" w:rsidP="00EF0BF1">
            <w:pPr>
              <w:spacing w:after="0" w:line="240" w:lineRule="auto"/>
              <w:ind w:firstLine="284"/>
              <w:rPr>
                <w:rFonts w:ascii="Times New Roman" w:eastAsia="Times New Roman" w:hAnsi="Times New Roman" w:cs="Times New Roman"/>
                <w:bCs/>
                <w:sz w:val="26"/>
                <w:szCs w:val="26"/>
                <w:highlight w:val="yellow"/>
                <w:lang w:eastAsia="ru-RU"/>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EA26FC" w:rsidRPr="002C7BE9" w:rsidRDefault="00EA26FC" w:rsidP="00EF0BF1">
            <w:pPr>
              <w:spacing w:after="0" w:line="240" w:lineRule="auto"/>
              <w:ind w:firstLine="284"/>
              <w:rPr>
                <w:rFonts w:ascii="Times New Roman" w:eastAsia="Times New Roman" w:hAnsi="Times New Roman" w:cs="Times New Roman"/>
                <w:bCs/>
                <w:sz w:val="26"/>
                <w:szCs w:val="26"/>
                <w:highlight w:val="yellow"/>
                <w:lang w:eastAsia="ru-RU"/>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EA26FC" w:rsidRPr="002C7BE9" w:rsidRDefault="00EA26FC" w:rsidP="00EF0BF1">
            <w:pPr>
              <w:spacing w:after="0" w:line="240" w:lineRule="auto"/>
              <w:ind w:firstLine="284"/>
              <w:rPr>
                <w:rFonts w:ascii="Times New Roman" w:eastAsia="Times New Roman" w:hAnsi="Times New Roman" w:cs="Times New Roman"/>
                <w:bCs/>
                <w:sz w:val="26"/>
                <w:szCs w:val="26"/>
                <w:highlight w:val="yellow"/>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A26FC" w:rsidRPr="002C7BE9" w:rsidRDefault="00EA26FC" w:rsidP="00EF0BF1">
            <w:pPr>
              <w:spacing w:after="0" w:line="240" w:lineRule="auto"/>
              <w:ind w:firstLine="284"/>
              <w:rPr>
                <w:rFonts w:ascii="Times New Roman" w:eastAsia="Times New Roman" w:hAnsi="Times New Roman" w:cs="Times New Roman"/>
                <w:bCs/>
                <w:sz w:val="26"/>
                <w:szCs w:val="26"/>
                <w:highlight w:val="yellow"/>
                <w:lang w:eastAsia="ru-RU"/>
              </w:rPr>
            </w:pPr>
          </w:p>
        </w:tc>
      </w:tr>
      <w:tr w:rsidR="00B260E1" w:rsidRPr="002C7BE9" w:rsidTr="000D617E">
        <w:trPr>
          <w:trHeight w:val="705"/>
        </w:trPr>
        <w:tc>
          <w:tcPr>
            <w:tcW w:w="7655" w:type="dxa"/>
            <w:tcBorders>
              <w:top w:val="nil"/>
              <w:left w:val="single" w:sz="4" w:space="0" w:color="auto"/>
              <w:bottom w:val="single" w:sz="4" w:space="0" w:color="auto"/>
              <w:right w:val="single" w:sz="4" w:space="0" w:color="auto"/>
            </w:tcBorders>
            <w:shd w:val="clear" w:color="auto" w:fill="FFFFFF" w:themeFill="background1"/>
            <w:vAlign w:val="center"/>
            <w:hideMark/>
          </w:tcPr>
          <w:p w:rsidR="00B260E1" w:rsidRPr="002C7BE9" w:rsidRDefault="000E50C9" w:rsidP="001A5579">
            <w:pPr>
              <w:spacing w:after="0" w:line="240" w:lineRule="auto"/>
              <w:ind w:firstLine="284"/>
              <w:jc w:val="both"/>
              <w:rPr>
                <w:rFonts w:ascii="Times New Roman" w:eastAsia="Times New Roman" w:hAnsi="Times New Roman" w:cs="Times New Roman"/>
                <w:bCs/>
                <w:sz w:val="26"/>
                <w:szCs w:val="26"/>
                <w:highlight w:val="yellow"/>
                <w:lang w:eastAsia="ru-RU"/>
              </w:rPr>
            </w:pPr>
            <w:r w:rsidRPr="00E56EA9">
              <w:rPr>
                <w:rFonts w:ascii="Times New Roman" w:hAnsi="Times New Roman" w:cs="Times New Roman"/>
                <w:sz w:val="28"/>
                <w:szCs w:val="28"/>
              </w:rPr>
              <w:t>Муниципальная программа «Реализация полномочий исполнительно-распорядительного органа Дятьковского района (20</w:t>
            </w:r>
            <w:r w:rsidR="008D48CB" w:rsidRPr="00E56EA9">
              <w:rPr>
                <w:rFonts w:ascii="Times New Roman" w:hAnsi="Times New Roman" w:cs="Times New Roman"/>
                <w:sz w:val="28"/>
                <w:szCs w:val="28"/>
              </w:rPr>
              <w:t>2</w:t>
            </w:r>
            <w:r w:rsidR="001A5579" w:rsidRPr="00E56EA9">
              <w:rPr>
                <w:rFonts w:ascii="Times New Roman" w:hAnsi="Times New Roman" w:cs="Times New Roman"/>
                <w:sz w:val="28"/>
                <w:szCs w:val="28"/>
              </w:rPr>
              <w:t>5</w:t>
            </w:r>
            <w:r w:rsidRPr="00E56EA9">
              <w:rPr>
                <w:rFonts w:ascii="Times New Roman" w:hAnsi="Times New Roman" w:cs="Times New Roman"/>
                <w:sz w:val="28"/>
                <w:szCs w:val="28"/>
              </w:rPr>
              <w:t>-202</w:t>
            </w:r>
            <w:r w:rsidR="001A5579" w:rsidRPr="00E56EA9">
              <w:rPr>
                <w:rFonts w:ascii="Times New Roman" w:hAnsi="Times New Roman" w:cs="Times New Roman"/>
                <w:sz w:val="28"/>
                <w:szCs w:val="28"/>
              </w:rPr>
              <w:t>7</w:t>
            </w:r>
            <w:r w:rsidRPr="00E56EA9">
              <w:rPr>
                <w:rFonts w:ascii="Times New Roman" w:hAnsi="Times New Roman" w:cs="Times New Roman"/>
                <w:sz w:val="28"/>
                <w:szCs w:val="28"/>
              </w:rPr>
              <w:t xml:space="preserve"> годы)»</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2C7BE9" w:rsidRDefault="00E56EA9" w:rsidP="00EF0BF1">
            <w:pPr>
              <w:spacing w:after="0" w:line="240" w:lineRule="auto"/>
              <w:jc w:val="center"/>
              <w:rPr>
                <w:rFonts w:ascii="Times New Roman" w:eastAsia="Times New Roman" w:hAnsi="Times New Roman" w:cs="Times New Roman"/>
                <w:bCs/>
                <w:sz w:val="26"/>
                <w:szCs w:val="26"/>
                <w:highlight w:val="yellow"/>
                <w:lang w:eastAsia="ru-RU"/>
              </w:rPr>
            </w:pPr>
            <w:r w:rsidRPr="00E56EA9">
              <w:rPr>
                <w:rFonts w:ascii="Times New Roman" w:eastAsia="Times New Roman" w:hAnsi="Times New Roman" w:cs="Times New Roman"/>
                <w:bCs/>
                <w:sz w:val="26"/>
                <w:szCs w:val="26"/>
                <w:lang w:eastAsia="ru-RU"/>
              </w:rPr>
              <w:t>282 084 864,34</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2C7BE9" w:rsidRDefault="00E56EA9" w:rsidP="00EF0BF1">
            <w:pPr>
              <w:spacing w:after="0" w:line="240" w:lineRule="auto"/>
              <w:jc w:val="center"/>
              <w:rPr>
                <w:rFonts w:ascii="Times New Roman" w:eastAsia="Times New Roman" w:hAnsi="Times New Roman" w:cs="Times New Roman"/>
                <w:bCs/>
                <w:sz w:val="26"/>
                <w:szCs w:val="26"/>
                <w:highlight w:val="yellow"/>
                <w:lang w:eastAsia="ru-RU"/>
              </w:rPr>
            </w:pPr>
            <w:r w:rsidRPr="00E56EA9">
              <w:rPr>
                <w:rFonts w:ascii="Times New Roman" w:eastAsia="Times New Roman" w:hAnsi="Times New Roman" w:cs="Times New Roman"/>
                <w:bCs/>
                <w:sz w:val="26"/>
                <w:szCs w:val="26"/>
                <w:lang w:eastAsia="ru-RU"/>
              </w:rPr>
              <w:t>310 130 596,39</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2C7BE9" w:rsidRDefault="00E56EA9" w:rsidP="00EF0BF1">
            <w:pPr>
              <w:spacing w:after="0" w:line="240" w:lineRule="auto"/>
              <w:jc w:val="center"/>
              <w:rPr>
                <w:rFonts w:ascii="Times New Roman" w:eastAsia="Times New Roman" w:hAnsi="Times New Roman" w:cs="Times New Roman"/>
                <w:bCs/>
                <w:sz w:val="26"/>
                <w:szCs w:val="26"/>
                <w:highlight w:val="yellow"/>
                <w:lang w:eastAsia="ru-RU"/>
              </w:rPr>
            </w:pPr>
            <w:r w:rsidRPr="00E56EA9">
              <w:rPr>
                <w:rFonts w:ascii="Times New Roman" w:eastAsia="Times New Roman" w:hAnsi="Times New Roman" w:cs="Times New Roman"/>
                <w:bCs/>
                <w:sz w:val="26"/>
                <w:szCs w:val="26"/>
                <w:lang w:eastAsia="ru-RU"/>
              </w:rPr>
              <w:t>282 737 209,59</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B260E1" w:rsidRPr="002C7BE9" w:rsidRDefault="00E56EA9" w:rsidP="00814BA8">
            <w:pPr>
              <w:spacing w:after="0" w:line="240" w:lineRule="auto"/>
              <w:jc w:val="center"/>
              <w:rPr>
                <w:rFonts w:ascii="Times New Roman" w:eastAsia="Times New Roman" w:hAnsi="Times New Roman" w:cs="Times New Roman"/>
                <w:bCs/>
                <w:sz w:val="26"/>
                <w:szCs w:val="26"/>
                <w:highlight w:val="yellow"/>
                <w:lang w:eastAsia="ru-RU"/>
              </w:rPr>
            </w:pPr>
            <w:r w:rsidRPr="00E56EA9">
              <w:rPr>
                <w:rFonts w:ascii="Times New Roman" w:eastAsia="Times New Roman" w:hAnsi="Times New Roman" w:cs="Times New Roman"/>
                <w:bCs/>
                <w:sz w:val="26"/>
                <w:szCs w:val="26"/>
                <w:lang w:eastAsia="ru-RU"/>
              </w:rPr>
              <w:t>91,17</w:t>
            </w:r>
          </w:p>
        </w:tc>
      </w:tr>
      <w:tr w:rsidR="00B260E1" w:rsidRPr="002C7BE9" w:rsidTr="000D617E">
        <w:trPr>
          <w:trHeight w:val="695"/>
        </w:trPr>
        <w:tc>
          <w:tcPr>
            <w:tcW w:w="7655" w:type="dxa"/>
            <w:tcBorders>
              <w:top w:val="nil"/>
              <w:left w:val="single" w:sz="4" w:space="0" w:color="auto"/>
              <w:bottom w:val="single" w:sz="4" w:space="0" w:color="auto"/>
              <w:right w:val="single" w:sz="4" w:space="0" w:color="auto"/>
            </w:tcBorders>
            <w:shd w:val="clear" w:color="auto" w:fill="auto"/>
            <w:vAlign w:val="center"/>
            <w:hideMark/>
          </w:tcPr>
          <w:p w:rsidR="00B260E1" w:rsidRPr="002C7BE9" w:rsidRDefault="000E50C9" w:rsidP="001A5579">
            <w:pPr>
              <w:spacing w:after="0" w:line="240" w:lineRule="auto"/>
              <w:ind w:firstLine="284"/>
              <w:jc w:val="both"/>
              <w:rPr>
                <w:rFonts w:ascii="Times New Roman" w:eastAsia="Times New Roman" w:hAnsi="Times New Roman" w:cs="Times New Roman"/>
                <w:bCs/>
                <w:sz w:val="26"/>
                <w:szCs w:val="26"/>
                <w:highlight w:val="yellow"/>
                <w:lang w:eastAsia="ru-RU"/>
              </w:rPr>
            </w:pPr>
            <w:r w:rsidRPr="00F83A0C">
              <w:rPr>
                <w:rFonts w:ascii="Times New Roman" w:hAnsi="Times New Roman" w:cs="Times New Roman"/>
                <w:sz w:val="28"/>
                <w:szCs w:val="28"/>
              </w:rPr>
              <w:t>Муниципальная программа «Управление муниципальными финансами Дятьковского района (20</w:t>
            </w:r>
            <w:r w:rsidR="008D48CB" w:rsidRPr="00F83A0C">
              <w:rPr>
                <w:rFonts w:ascii="Times New Roman" w:hAnsi="Times New Roman" w:cs="Times New Roman"/>
                <w:sz w:val="28"/>
                <w:szCs w:val="28"/>
              </w:rPr>
              <w:t>2</w:t>
            </w:r>
            <w:r w:rsidR="001A5579" w:rsidRPr="00F83A0C">
              <w:rPr>
                <w:rFonts w:ascii="Times New Roman" w:hAnsi="Times New Roman" w:cs="Times New Roman"/>
                <w:sz w:val="28"/>
                <w:szCs w:val="28"/>
              </w:rPr>
              <w:t>5</w:t>
            </w:r>
            <w:r w:rsidRPr="00F83A0C">
              <w:rPr>
                <w:rFonts w:ascii="Times New Roman" w:hAnsi="Times New Roman" w:cs="Times New Roman"/>
                <w:sz w:val="28"/>
                <w:szCs w:val="28"/>
              </w:rPr>
              <w:t>-202</w:t>
            </w:r>
            <w:r w:rsidR="001A5579" w:rsidRPr="00F83A0C">
              <w:rPr>
                <w:rFonts w:ascii="Times New Roman" w:hAnsi="Times New Roman" w:cs="Times New Roman"/>
                <w:sz w:val="28"/>
                <w:szCs w:val="28"/>
              </w:rPr>
              <w:t>7</w:t>
            </w:r>
            <w:r w:rsidRPr="00F83A0C">
              <w:rPr>
                <w:rFonts w:ascii="Times New Roman" w:hAnsi="Times New Roman" w:cs="Times New Roman"/>
                <w:sz w:val="28"/>
                <w:szCs w:val="28"/>
              </w:rPr>
              <w:t xml:space="preserve"> годы)»</w:t>
            </w:r>
          </w:p>
        </w:tc>
        <w:tc>
          <w:tcPr>
            <w:tcW w:w="2036" w:type="dxa"/>
            <w:tcBorders>
              <w:top w:val="nil"/>
              <w:left w:val="nil"/>
              <w:bottom w:val="single" w:sz="4" w:space="0" w:color="auto"/>
              <w:right w:val="single" w:sz="4" w:space="0" w:color="auto"/>
            </w:tcBorders>
            <w:shd w:val="clear" w:color="auto" w:fill="auto"/>
            <w:vAlign w:val="center"/>
          </w:tcPr>
          <w:p w:rsidR="00B260E1" w:rsidRPr="002C7BE9" w:rsidRDefault="00F83A0C" w:rsidP="00EF0BF1">
            <w:pPr>
              <w:spacing w:after="0" w:line="240" w:lineRule="auto"/>
              <w:jc w:val="center"/>
              <w:rPr>
                <w:rFonts w:ascii="Times New Roman" w:eastAsia="Times New Roman" w:hAnsi="Times New Roman" w:cs="Times New Roman"/>
                <w:bCs/>
                <w:color w:val="000000"/>
                <w:sz w:val="26"/>
                <w:szCs w:val="26"/>
                <w:highlight w:val="yellow"/>
                <w:lang w:eastAsia="ru-RU"/>
              </w:rPr>
            </w:pPr>
            <w:r w:rsidRPr="00F83A0C">
              <w:rPr>
                <w:rFonts w:ascii="Times New Roman" w:eastAsia="Times New Roman" w:hAnsi="Times New Roman" w:cs="Times New Roman"/>
                <w:bCs/>
                <w:color w:val="000000"/>
                <w:sz w:val="26"/>
                <w:szCs w:val="26"/>
                <w:lang w:eastAsia="ru-RU"/>
              </w:rPr>
              <w:t>22 748 066,72</w:t>
            </w:r>
          </w:p>
        </w:tc>
        <w:tc>
          <w:tcPr>
            <w:tcW w:w="2036" w:type="dxa"/>
            <w:tcBorders>
              <w:top w:val="nil"/>
              <w:left w:val="nil"/>
              <w:bottom w:val="single" w:sz="4" w:space="0" w:color="auto"/>
              <w:right w:val="single" w:sz="4" w:space="0" w:color="auto"/>
            </w:tcBorders>
            <w:shd w:val="clear" w:color="auto" w:fill="auto"/>
            <w:vAlign w:val="center"/>
          </w:tcPr>
          <w:p w:rsidR="00B260E1" w:rsidRPr="002C7BE9" w:rsidRDefault="00F83A0C" w:rsidP="00EF0BF1">
            <w:pPr>
              <w:spacing w:after="0" w:line="240" w:lineRule="auto"/>
              <w:jc w:val="center"/>
              <w:rPr>
                <w:rFonts w:ascii="Times New Roman" w:eastAsia="Times New Roman" w:hAnsi="Times New Roman" w:cs="Times New Roman"/>
                <w:bCs/>
                <w:color w:val="000000"/>
                <w:sz w:val="26"/>
                <w:szCs w:val="26"/>
                <w:highlight w:val="yellow"/>
                <w:lang w:eastAsia="ru-RU"/>
              </w:rPr>
            </w:pPr>
            <w:r w:rsidRPr="00F83A0C">
              <w:rPr>
                <w:rFonts w:ascii="Times New Roman" w:eastAsia="Times New Roman" w:hAnsi="Times New Roman" w:cs="Times New Roman"/>
                <w:bCs/>
                <w:color w:val="000000"/>
                <w:sz w:val="26"/>
                <w:szCs w:val="26"/>
                <w:lang w:eastAsia="ru-RU"/>
              </w:rPr>
              <w:t>42 021 678,82</w:t>
            </w:r>
          </w:p>
        </w:tc>
        <w:tc>
          <w:tcPr>
            <w:tcW w:w="2036" w:type="dxa"/>
            <w:tcBorders>
              <w:top w:val="nil"/>
              <w:left w:val="nil"/>
              <w:bottom w:val="single" w:sz="4" w:space="0" w:color="auto"/>
              <w:right w:val="single" w:sz="4" w:space="0" w:color="auto"/>
            </w:tcBorders>
            <w:shd w:val="clear" w:color="auto" w:fill="auto"/>
            <w:vAlign w:val="center"/>
          </w:tcPr>
          <w:p w:rsidR="00B260E1" w:rsidRPr="002C7BE9" w:rsidRDefault="00F83A0C" w:rsidP="00EF0BF1">
            <w:pPr>
              <w:spacing w:after="0" w:line="240" w:lineRule="auto"/>
              <w:jc w:val="center"/>
              <w:rPr>
                <w:rFonts w:ascii="Times New Roman" w:eastAsia="Times New Roman" w:hAnsi="Times New Roman" w:cs="Times New Roman"/>
                <w:bCs/>
                <w:color w:val="000000"/>
                <w:sz w:val="26"/>
                <w:szCs w:val="26"/>
                <w:highlight w:val="yellow"/>
                <w:lang w:eastAsia="ru-RU"/>
              </w:rPr>
            </w:pPr>
            <w:r w:rsidRPr="00F83A0C">
              <w:rPr>
                <w:rFonts w:ascii="Times New Roman" w:eastAsia="Times New Roman" w:hAnsi="Times New Roman" w:cs="Times New Roman"/>
                <w:bCs/>
                <w:color w:val="000000"/>
                <w:sz w:val="26"/>
                <w:szCs w:val="26"/>
                <w:lang w:eastAsia="ru-RU"/>
              </w:rPr>
              <w:t>40 392 804,09</w:t>
            </w:r>
          </w:p>
        </w:tc>
        <w:tc>
          <w:tcPr>
            <w:tcW w:w="1559" w:type="dxa"/>
            <w:tcBorders>
              <w:top w:val="nil"/>
              <w:left w:val="nil"/>
              <w:bottom w:val="single" w:sz="4" w:space="0" w:color="auto"/>
              <w:right w:val="single" w:sz="4" w:space="0" w:color="auto"/>
            </w:tcBorders>
            <w:shd w:val="clear" w:color="auto" w:fill="auto"/>
            <w:noWrap/>
            <w:vAlign w:val="center"/>
          </w:tcPr>
          <w:p w:rsidR="00B260E1" w:rsidRPr="002C7BE9" w:rsidRDefault="00374E50" w:rsidP="00F83A0C">
            <w:pPr>
              <w:spacing w:after="0" w:line="240" w:lineRule="auto"/>
              <w:jc w:val="center"/>
              <w:rPr>
                <w:rFonts w:ascii="Times New Roman" w:eastAsia="Times New Roman" w:hAnsi="Times New Roman" w:cs="Times New Roman"/>
                <w:bCs/>
                <w:sz w:val="26"/>
                <w:szCs w:val="26"/>
                <w:highlight w:val="yellow"/>
                <w:lang w:eastAsia="ru-RU"/>
              </w:rPr>
            </w:pPr>
            <w:r w:rsidRPr="00F83A0C">
              <w:rPr>
                <w:rFonts w:ascii="Times New Roman" w:eastAsia="Times New Roman" w:hAnsi="Times New Roman" w:cs="Times New Roman"/>
                <w:bCs/>
                <w:sz w:val="26"/>
                <w:szCs w:val="26"/>
                <w:lang w:eastAsia="ru-RU"/>
              </w:rPr>
              <w:t>96,</w:t>
            </w:r>
            <w:r w:rsidR="00F83A0C" w:rsidRPr="00F83A0C">
              <w:rPr>
                <w:rFonts w:ascii="Times New Roman" w:eastAsia="Times New Roman" w:hAnsi="Times New Roman" w:cs="Times New Roman"/>
                <w:bCs/>
                <w:sz w:val="26"/>
                <w:szCs w:val="26"/>
                <w:lang w:eastAsia="ru-RU"/>
              </w:rPr>
              <w:t>12</w:t>
            </w:r>
          </w:p>
        </w:tc>
      </w:tr>
      <w:tr w:rsidR="00B260E1" w:rsidRPr="002C7BE9" w:rsidTr="000D617E">
        <w:trPr>
          <w:trHeight w:val="600"/>
        </w:trPr>
        <w:tc>
          <w:tcPr>
            <w:tcW w:w="7655" w:type="dxa"/>
            <w:tcBorders>
              <w:top w:val="nil"/>
              <w:left w:val="single" w:sz="4" w:space="0" w:color="auto"/>
              <w:bottom w:val="single" w:sz="4" w:space="0" w:color="auto"/>
              <w:right w:val="single" w:sz="4" w:space="0" w:color="auto"/>
            </w:tcBorders>
            <w:shd w:val="clear" w:color="auto" w:fill="FFFFFF" w:themeFill="background1"/>
            <w:vAlign w:val="center"/>
            <w:hideMark/>
          </w:tcPr>
          <w:p w:rsidR="00B260E1" w:rsidRPr="006E36BC" w:rsidRDefault="000E50C9" w:rsidP="001A5579">
            <w:pPr>
              <w:spacing w:after="0" w:line="240" w:lineRule="auto"/>
              <w:ind w:firstLine="284"/>
              <w:jc w:val="both"/>
              <w:rPr>
                <w:rFonts w:ascii="Times New Roman" w:eastAsia="Times New Roman" w:hAnsi="Times New Roman" w:cs="Times New Roman"/>
                <w:bCs/>
                <w:sz w:val="26"/>
                <w:szCs w:val="26"/>
                <w:lang w:eastAsia="ru-RU"/>
              </w:rPr>
            </w:pPr>
            <w:r w:rsidRPr="006E36BC">
              <w:rPr>
                <w:rFonts w:ascii="Times New Roman" w:hAnsi="Times New Roman" w:cs="Times New Roman"/>
                <w:sz w:val="28"/>
                <w:szCs w:val="28"/>
              </w:rPr>
              <w:t>Муниципальная программа «Развитие образования Дятьковского района (20</w:t>
            </w:r>
            <w:r w:rsidR="008D48CB" w:rsidRPr="006E36BC">
              <w:rPr>
                <w:rFonts w:ascii="Times New Roman" w:hAnsi="Times New Roman" w:cs="Times New Roman"/>
                <w:sz w:val="28"/>
                <w:szCs w:val="28"/>
              </w:rPr>
              <w:t>2</w:t>
            </w:r>
            <w:r w:rsidR="001A5579" w:rsidRPr="006E36BC">
              <w:rPr>
                <w:rFonts w:ascii="Times New Roman" w:hAnsi="Times New Roman" w:cs="Times New Roman"/>
                <w:sz w:val="28"/>
                <w:szCs w:val="28"/>
              </w:rPr>
              <w:t>5</w:t>
            </w:r>
            <w:r w:rsidRPr="006E36BC">
              <w:rPr>
                <w:rFonts w:ascii="Times New Roman" w:hAnsi="Times New Roman" w:cs="Times New Roman"/>
                <w:sz w:val="28"/>
                <w:szCs w:val="28"/>
              </w:rPr>
              <w:t xml:space="preserve"> – 202</w:t>
            </w:r>
            <w:r w:rsidR="001A5579" w:rsidRPr="006E36BC">
              <w:rPr>
                <w:rFonts w:ascii="Times New Roman" w:hAnsi="Times New Roman" w:cs="Times New Roman"/>
                <w:sz w:val="28"/>
                <w:szCs w:val="28"/>
              </w:rPr>
              <w:t>7</w:t>
            </w:r>
            <w:r w:rsidRPr="006E36BC">
              <w:rPr>
                <w:rFonts w:ascii="Times New Roman" w:hAnsi="Times New Roman" w:cs="Times New Roman"/>
                <w:sz w:val="28"/>
                <w:szCs w:val="28"/>
              </w:rPr>
              <w:t xml:space="preserve"> годы)»</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6E36BC" w:rsidRDefault="006E36BC" w:rsidP="00EF0BF1">
            <w:pPr>
              <w:spacing w:after="0" w:line="240" w:lineRule="auto"/>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967 239 573,81</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6E36BC" w:rsidRDefault="006E36BC" w:rsidP="00EF0BF1">
            <w:pPr>
              <w:spacing w:after="0" w:line="240" w:lineRule="auto"/>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1 057 865 366,98</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6E36BC" w:rsidRDefault="006E36BC" w:rsidP="00EF0BF1">
            <w:pPr>
              <w:spacing w:after="0" w:line="240" w:lineRule="auto"/>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1 035 672 591,39</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B260E1" w:rsidRPr="006E36BC" w:rsidRDefault="006E36BC" w:rsidP="007A3231">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97,90</w:t>
            </w:r>
          </w:p>
        </w:tc>
      </w:tr>
      <w:tr w:rsidR="000E50C9" w:rsidRPr="002C7BE9" w:rsidTr="000D617E">
        <w:trPr>
          <w:trHeight w:val="600"/>
        </w:trPr>
        <w:tc>
          <w:tcPr>
            <w:tcW w:w="7655" w:type="dxa"/>
            <w:tcBorders>
              <w:top w:val="nil"/>
              <w:left w:val="single" w:sz="4" w:space="0" w:color="auto"/>
              <w:bottom w:val="single" w:sz="4" w:space="0" w:color="auto"/>
              <w:right w:val="single" w:sz="4" w:space="0" w:color="auto"/>
            </w:tcBorders>
            <w:shd w:val="clear" w:color="auto" w:fill="FFFFFF" w:themeFill="background1"/>
            <w:vAlign w:val="center"/>
          </w:tcPr>
          <w:p w:rsidR="000E50C9" w:rsidRPr="00B20960" w:rsidRDefault="000E50C9" w:rsidP="001A5579">
            <w:pPr>
              <w:ind w:firstLine="284"/>
              <w:contextualSpacing/>
              <w:jc w:val="both"/>
              <w:rPr>
                <w:rFonts w:ascii="Times New Roman" w:hAnsi="Times New Roman" w:cs="Times New Roman"/>
                <w:sz w:val="28"/>
                <w:szCs w:val="28"/>
              </w:rPr>
            </w:pPr>
            <w:r w:rsidRPr="00B20960">
              <w:rPr>
                <w:rFonts w:ascii="Times New Roman" w:hAnsi="Times New Roman" w:cs="Times New Roman"/>
                <w:sz w:val="28"/>
                <w:szCs w:val="28"/>
              </w:rPr>
              <w:lastRenderedPageBreak/>
              <w:t>Муниципальная программа  «Развитие культуры Дятьковского района (20</w:t>
            </w:r>
            <w:r w:rsidR="008D48CB" w:rsidRPr="00B20960">
              <w:rPr>
                <w:rFonts w:ascii="Times New Roman" w:hAnsi="Times New Roman" w:cs="Times New Roman"/>
                <w:sz w:val="28"/>
                <w:szCs w:val="28"/>
              </w:rPr>
              <w:t>2</w:t>
            </w:r>
            <w:r w:rsidR="001A5579" w:rsidRPr="00B20960">
              <w:rPr>
                <w:rFonts w:ascii="Times New Roman" w:hAnsi="Times New Roman" w:cs="Times New Roman"/>
                <w:sz w:val="28"/>
                <w:szCs w:val="28"/>
              </w:rPr>
              <w:t>5</w:t>
            </w:r>
            <w:r w:rsidRPr="00B20960">
              <w:rPr>
                <w:rFonts w:ascii="Times New Roman" w:hAnsi="Times New Roman" w:cs="Times New Roman"/>
                <w:sz w:val="28"/>
                <w:szCs w:val="28"/>
              </w:rPr>
              <w:t>-202</w:t>
            </w:r>
            <w:r w:rsidR="001A5579" w:rsidRPr="00B20960">
              <w:rPr>
                <w:rFonts w:ascii="Times New Roman" w:hAnsi="Times New Roman" w:cs="Times New Roman"/>
                <w:sz w:val="28"/>
                <w:szCs w:val="28"/>
              </w:rPr>
              <w:t xml:space="preserve">7 </w:t>
            </w:r>
            <w:r w:rsidRPr="00B20960">
              <w:rPr>
                <w:rFonts w:ascii="Times New Roman" w:hAnsi="Times New Roman" w:cs="Times New Roman"/>
                <w:sz w:val="28"/>
                <w:szCs w:val="28"/>
              </w:rPr>
              <w:t xml:space="preserve">годы)» </w:t>
            </w:r>
          </w:p>
        </w:tc>
        <w:tc>
          <w:tcPr>
            <w:tcW w:w="2036" w:type="dxa"/>
            <w:tcBorders>
              <w:top w:val="nil"/>
              <w:left w:val="nil"/>
              <w:bottom w:val="single" w:sz="4" w:space="0" w:color="auto"/>
              <w:right w:val="single" w:sz="4" w:space="0" w:color="auto"/>
            </w:tcBorders>
            <w:shd w:val="clear" w:color="auto" w:fill="FFFFFF" w:themeFill="background1"/>
            <w:vAlign w:val="center"/>
          </w:tcPr>
          <w:p w:rsidR="000E50C9" w:rsidRPr="00B20960" w:rsidRDefault="007A3231" w:rsidP="00B20960">
            <w:pPr>
              <w:spacing w:after="0" w:line="240" w:lineRule="auto"/>
              <w:jc w:val="center"/>
              <w:rPr>
                <w:rFonts w:ascii="Times New Roman" w:eastAsia="Times New Roman" w:hAnsi="Times New Roman" w:cs="Times New Roman"/>
                <w:bCs/>
                <w:color w:val="000000"/>
                <w:sz w:val="26"/>
                <w:szCs w:val="26"/>
                <w:lang w:eastAsia="ru-RU"/>
              </w:rPr>
            </w:pPr>
            <w:r w:rsidRPr="00B20960">
              <w:rPr>
                <w:rFonts w:ascii="Times New Roman" w:eastAsia="Times New Roman" w:hAnsi="Times New Roman" w:cs="Times New Roman"/>
                <w:bCs/>
                <w:color w:val="000000"/>
                <w:sz w:val="26"/>
                <w:szCs w:val="26"/>
                <w:lang w:eastAsia="ru-RU"/>
              </w:rPr>
              <w:t>1</w:t>
            </w:r>
            <w:r w:rsidR="00B20960">
              <w:rPr>
                <w:rFonts w:ascii="Times New Roman" w:eastAsia="Times New Roman" w:hAnsi="Times New Roman" w:cs="Times New Roman"/>
                <w:bCs/>
                <w:color w:val="000000"/>
                <w:sz w:val="26"/>
                <w:szCs w:val="26"/>
                <w:lang w:eastAsia="ru-RU"/>
              </w:rPr>
              <w:t>84</w:t>
            </w:r>
            <w:r w:rsidRPr="00B20960">
              <w:rPr>
                <w:rFonts w:ascii="Times New Roman" w:eastAsia="Times New Roman" w:hAnsi="Times New Roman" w:cs="Times New Roman"/>
                <w:bCs/>
                <w:color w:val="000000"/>
                <w:sz w:val="26"/>
                <w:szCs w:val="26"/>
                <w:lang w:eastAsia="ru-RU"/>
              </w:rPr>
              <w:t> </w:t>
            </w:r>
            <w:r w:rsidR="00B20960">
              <w:rPr>
                <w:rFonts w:ascii="Times New Roman" w:eastAsia="Times New Roman" w:hAnsi="Times New Roman" w:cs="Times New Roman"/>
                <w:bCs/>
                <w:color w:val="000000"/>
                <w:sz w:val="26"/>
                <w:szCs w:val="26"/>
                <w:lang w:eastAsia="ru-RU"/>
              </w:rPr>
              <w:t>324</w:t>
            </w:r>
            <w:r w:rsidRPr="00B20960">
              <w:rPr>
                <w:rFonts w:ascii="Times New Roman" w:eastAsia="Times New Roman" w:hAnsi="Times New Roman" w:cs="Times New Roman"/>
                <w:bCs/>
                <w:color w:val="000000"/>
                <w:sz w:val="26"/>
                <w:szCs w:val="26"/>
                <w:lang w:eastAsia="ru-RU"/>
              </w:rPr>
              <w:t> </w:t>
            </w:r>
            <w:r w:rsidR="00B20960">
              <w:rPr>
                <w:rFonts w:ascii="Times New Roman" w:eastAsia="Times New Roman" w:hAnsi="Times New Roman" w:cs="Times New Roman"/>
                <w:bCs/>
                <w:color w:val="000000"/>
                <w:sz w:val="26"/>
                <w:szCs w:val="26"/>
                <w:lang w:eastAsia="ru-RU"/>
              </w:rPr>
              <w:t>967</w:t>
            </w:r>
            <w:r w:rsidRPr="00B20960">
              <w:rPr>
                <w:rFonts w:ascii="Times New Roman" w:eastAsia="Times New Roman" w:hAnsi="Times New Roman" w:cs="Times New Roman"/>
                <w:bCs/>
                <w:color w:val="000000"/>
                <w:sz w:val="26"/>
                <w:szCs w:val="26"/>
                <w:lang w:eastAsia="ru-RU"/>
              </w:rPr>
              <w:t>,00</w:t>
            </w:r>
          </w:p>
        </w:tc>
        <w:tc>
          <w:tcPr>
            <w:tcW w:w="2036" w:type="dxa"/>
            <w:tcBorders>
              <w:top w:val="nil"/>
              <w:left w:val="nil"/>
              <w:bottom w:val="single" w:sz="4" w:space="0" w:color="auto"/>
              <w:right w:val="single" w:sz="4" w:space="0" w:color="auto"/>
            </w:tcBorders>
            <w:shd w:val="clear" w:color="auto" w:fill="FFFFFF" w:themeFill="background1"/>
            <w:vAlign w:val="center"/>
          </w:tcPr>
          <w:p w:rsidR="000E50C9" w:rsidRPr="00B20960" w:rsidRDefault="007A3231" w:rsidP="00B20960">
            <w:pPr>
              <w:spacing w:after="0" w:line="240" w:lineRule="auto"/>
              <w:jc w:val="center"/>
              <w:rPr>
                <w:rFonts w:ascii="Times New Roman" w:eastAsia="Times New Roman" w:hAnsi="Times New Roman" w:cs="Times New Roman"/>
                <w:bCs/>
                <w:color w:val="000000"/>
                <w:sz w:val="26"/>
                <w:szCs w:val="26"/>
                <w:lang w:eastAsia="ru-RU"/>
              </w:rPr>
            </w:pPr>
            <w:r w:rsidRPr="00B20960">
              <w:rPr>
                <w:rFonts w:ascii="Times New Roman" w:eastAsia="Times New Roman" w:hAnsi="Times New Roman" w:cs="Times New Roman"/>
                <w:bCs/>
                <w:color w:val="000000"/>
                <w:sz w:val="26"/>
                <w:szCs w:val="26"/>
                <w:lang w:eastAsia="ru-RU"/>
              </w:rPr>
              <w:t>19</w:t>
            </w:r>
            <w:r w:rsidR="00B20960">
              <w:rPr>
                <w:rFonts w:ascii="Times New Roman" w:eastAsia="Times New Roman" w:hAnsi="Times New Roman" w:cs="Times New Roman"/>
                <w:bCs/>
                <w:color w:val="000000"/>
                <w:sz w:val="26"/>
                <w:szCs w:val="26"/>
                <w:lang w:eastAsia="ru-RU"/>
              </w:rPr>
              <w:t>1</w:t>
            </w:r>
            <w:r w:rsidRPr="00B20960">
              <w:rPr>
                <w:rFonts w:ascii="Times New Roman" w:eastAsia="Times New Roman" w:hAnsi="Times New Roman" w:cs="Times New Roman"/>
                <w:bCs/>
                <w:color w:val="000000"/>
                <w:sz w:val="26"/>
                <w:szCs w:val="26"/>
                <w:lang w:eastAsia="ru-RU"/>
              </w:rPr>
              <w:t> </w:t>
            </w:r>
            <w:r w:rsidR="00B20960">
              <w:rPr>
                <w:rFonts w:ascii="Times New Roman" w:eastAsia="Times New Roman" w:hAnsi="Times New Roman" w:cs="Times New Roman"/>
                <w:bCs/>
                <w:color w:val="000000"/>
                <w:sz w:val="26"/>
                <w:szCs w:val="26"/>
                <w:lang w:eastAsia="ru-RU"/>
              </w:rPr>
              <w:t>475</w:t>
            </w:r>
            <w:r w:rsidRPr="00B20960">
              <w:rPr>
                <w:rFonts w:ascii="Times New Roman" w:eastAsia="Times New Roman" w:hAnsi="Times New Roman" w:cs="Times New Roman"/>
                <w:bCs/>
                <w:color w:val="000000"/>
                <w:sz w:val="26"/>
                <w:szCs w:val="26"/>
                <w:lang w:eastAsia="ru-RU"/>
              </w:rPr>
              <w:t> </w:t>
            </w:r>
            <w:r w:rsidR="00B20960">
              <w:rPr>
                <w:rFonts w:ascii="Times New Roman" w:eastAsia="Times New Roman" w:hAnsi="Times New Roman" w:cs="Times New Roman"/>
                <w:bCs/>
                <w:color w:val="000000"/>
                <w:sz w:val="26"/>
                <w:szCs w:val="26"/>
                <w:lang w:eastAsia="ru-RU"/>
              </w:rPr>
              <w:t>431</w:t>
            </w:r>
            <w:r w:rsidRPr="00B20960">
              <w:rPr>
                <w:rFonts w:ascii="Times New Roman" w:eastAsia="Times New Roman" w:hAnsi="Times New Roman" w:cs="Times New Roman"/>
                <w:bCs/>
                <w:color w:val="000000"/>
                <w:sz w:val="26"/>
                <w:szCs w:val="26"/>
                <w:lang w:eastAsia="ru-RU"/>
              </w:rPr>
              <w:t>,00</w:t>
            </w:r>
          </w:p>
        </w:tc>
        <w:tc>
          <w:tcPr>
            <w:tcW w:w="2036" w:type="dxa"/>
            <w:tcBorders>
              <w:top w:val="nil"/>
              <w:left w:val="nil"/>
              <w:bottom w:val="single" w:sz="4" w:space="0" w:color="auto"/>
              <w:right w:val="single" w:sz="4" w:space="0" w:color="auto"/>
            </w:tcBorders>
            <w:shd w:val="clear" w:color="auto" w:fill="FFFFFF" w:themeFill="background1"/>
            <w:vAlign w:val="center"/>
          </w:tcPr>
          <w:p w:rsidR="000E50C9" w:rsidRPr="00B20960" w:rsidRDefault="00B20960" w:rsidP="00B20960">
            <w:pPr>
              <w:spacing w:after="0" w:line="240" w:lineRule="auto"/>
              <w:jc w:val="center"/>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191 429 607,67</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0E50C9" w:rsidRPr="00B20960" w:rsidRDefault="00DE1DDA" w:rsidP="00B20960">
            <w:pPr>
              <w:spacing w:after="0" w:line="240" w:lineRule="auto"/>
              <w:jc w:val="center"/>
              <w:rPr>
                <w:rFonts w:ascii="Times New Roman" w:eastAsia="Times New Roman" w:hAnsi="Times New Roman" w:cs="Times New Roman"/>
                <w:bCs/>
                <w:sz w:val="26"/>
                <w:szCs w:val="26"/>
                <w:lang w:eastAsia="ru-RU"/>
              </w:rPr>
            </w:pPr>
            <w:r w:rsidRPr="00B20960">
              <w:rPr>
                <w:rFonts w:ascii="Times New Roman" w:eastAsia="Times New Roman" w:hAnsi="Times New Roman" w:cs="Times New Roman"/>
                <w:bCs/>
                <w:sz w:val="26"/>
                <w:szCs w:val="26"/>
                <w:lang w:eastAsia="ru-RU"/>
              </w:rPr>
              <w:t>9</w:t>
            </w:r>
            <w:r w:rsidR="007A3231" w:rsidRPr="00B20960">
              <w:rPr>
                <w:rFonts w:ascii="Times New Roman" w:eastAsia="Times New Roman" w:hAnsi="Times New Roman" w:cs="Times New Roman"/>
                <w:bCs/>
                <w:sz w:val="26"/>
                <w:szCs w:val="26"/>
                <w:lang w:eastAsia="ru-RU"/>
              </w:rPr>
              <w:t>9,9</w:t>
            </w:r>
            <w:r w:rsidR="00B20960">
              <w:rPr>
                <w:rFonts w:ascii="Times New Roman" w:eastAsia="Times New Roman" w:hAnsi="Times New Roman" w:cs="Times New Roman"/>
                <w:bCs/>
                <w:sz w:val="26"/>
                <w:szCs w:val="26"/>
                <w:lang w:eastAsia="ru-RU"/>
              </w:rPr>
              <w:t>8</w:t>
            </w:r>
          </w:p>
        </w:tc>
      </w:tr>
      <w:tr w:rsidR="00B260E1" w:rsidRPr="002C7BE9" w:rsidTr="000D617E">
        <w:trPr>
          <w:trHeight w:val="600"/>
        </w:trPr>
        <w:tc>
          <w:tcPr>
            <w:tcW w:w="7655" w:type="dxa"/>
            <w:tcBorders>
              <w:top w:val="nil"/>
              <w:left w:val="single" w:sz="4" w:space="0" w:color="auto"/>
              <w:bottom w:val="single" w:sz="4" w:space="0" w:color="auto"/>
              <w:right w:val="single" w:sz="4" w:space="0" w:color="auto"/>
            </w:tcBorders>
            <w:shd w:val="clear" w:color="auto" w:fill="FFFFFF" w:themeFill="background1"/>
            <w:vAlign w:val="center"/>
            <w:hideMark/>
          </w:tcPr>
          <w:p w:rsidR="00B260E1" w:rsidRPr="002C7BE9" w:rsidRDefault="000E50C9" w:rsidP="001A5579">
            <w:pPr>
              <w:spacing w:after="0" w:line="240" w:lineRule="auto"/>
              <w:ind w:firstLine="284"/>
              <w:jc w:val="both"/>
              <w:rPr>
                <w:rFonts w:ascii="Times New Roman" w:eastAsia="Times New Roman" w:hAnsi="Times New Roman" w:cs="Times New Roman"/>
                <w:bCs/>
                <w:sz w:val="26"/>
                <w:szCs w:val="26"/>
                <w:highlight w:val="yellow"/>
                <w:lang w:eastAsia="ru-RU"/>
              </w:rPr>
            </w:pPr>
            <w:r w:rsidRPr="00D82A29">
              <w:rPr>
                <w:rFonts w:ascii="Times New Roman" w:hAnsi="Times New Roman" w:cs="Times New Roman"/>
                <w:sz w:val="28"/>
                <w:szCs w:val="28"/>
              </w:rPr>
              <w:t>Муниципальная программа «Управление муниципальным имуществом Дятьковского района (20</w:t>
            </w:r>
            <w:r w:rsidR="008D48CB" w:rsidRPr="00D82A29">
              <w:rPr>
                <w:rFonts w:ascii="Times New Roman" w:hAnsi="Times New Roman" w:cs="Times New Roman"/>
                <w:sz w:val="28"/>
                <w:szCs w:val="28"/>
              </w:rPr>
              <w:t>2</w:t>
            </w:r>
            <w:r w:rsidR="001A5579" w:rsidRPr="00D82A29">
              <w:rPr>
                <w:rFonts w:ascii="Times New Roman" w:hAnsi="Times New Roman" w:cs="Times New Roman"/>
                <w:sz w:val="28"/>
                <w:szCs w:val="28"/>
              </w:rPr>
              <w:t>5</w:t>
            </w:r>
            <w:r w:rsidRPr="00D82A29">
              <w:rPr>
                <w:rFonts w:ascii="Times New Roman" w:hAnsi="Times New Roman" w:cs="Times New Roman"/>
                <w:sz w:val="28"/>
                <w:szCs w:val="28"/>
              </w:rPr>
              <w:t>-202</w:t>
            </w:r>
            <w:r w:rsidR="001A5579" w:rsidRPr="00D82A29">
              <w:rPr>
                <w:rFonts w:ascii="Times New Roman" w:hAnsi="Times New Roman" w:cs="Times New Roman"/>
                <w:sz w:val="28"/>
                <w:szCs w:val="28"/>
              </w:rPr>
              <w:t>7</w:t>
            </w:r>
            <w:r w:rsidRPr="00D82A29">
              <w:rPr>
                <w:rFonts w:ascii="Times New Roman" w:hAnsi="Times New Roman" w:cs="Times New Roman"/>
                <w:sz w:val="28"/>
                <w:szCs w:val="28"/>
              </w:rPr>
              <w:t xml:space="preserve"> годы)»</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ED61E9" w:rsidRDefault="00ED61E9" w:rsidP="00EF0BF1">
            <w:pPr>
              <w:spacing w:after="0" w:line="240" w:lineRule="auto"/>
              <w:jc w:val="center"/>
              <w:rPr>
                <w:rFonts w:ascii="Times New Roman" w:eastAsia="Times New Roman" w:hAnsi="Times New Roman" w:cs="Times New Roman"/>
                <w:bCs/>
                <w:color w:val="000000"/>
                <w:sz w:val="26"/>
                <w:szCs w:val="26"/>
                <w:lang w:eastAsia="ru-RU"/>
              </w:rPr>
            </w:pPr>
            <w:r w:rsidRPr="00ED61E9">
              <w:rPr>
                <w:rFonts w:ascii="Times New Roman" w:eastAsia="Times New Roman" w:hAnsi="Times New Roman" w:cs="Times New Roman"/>
                <w:bCs/>
                <w:color w:val="000000"/>
                <w:sz w:val="26"/>
                <w:szCs w:val="26"/>
                <w:lang w:eastAsia="ru-RU"/>
              </w:rPr>
              <w:t>13 661 909,40</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ED61E9" w:rsidRDefault="00ED61E9" w:rsidP="00EF0BF1">
            <w:pPr>
              <w:spacing w:after="0" w:line="240" w:lineRule="auto"/>
              <w:jc w:val="center"/>
              <w:rPr>
                <w:rFonts w:ascii="Times New Roman" w:eastAsia="Times New Roman" w:hAnsi="Times New Roman" w:cs="Times New Roman"/>
                <w:bCs/>
                <w:color w:val="000000"/>
                <w:sz w:val="26"/>
                <w:szCs w:val="26"/>
                <w:lang w:eastAsia="ru-RU"/>
              </w:rPr>
            </w:pPr>
            <w:r w:rsidRPr="00ED61E9">
              <w:rPr>
                <w:rFonts w:ascii="Times New Roman" w:eastAsia="Times New Roman" w:hAnsi="Times New Roman" w:cs="Times New Roman"/>
                <w:bCs/>
                <w:color w:val="000000"/>
                <w:sz w:val="26"/>
                <w:szCs w:val="26"/>
                <w:lang w:eastAsia="ru-RU"/>
              </w:rPr>
              <w:t>38 412 170,92</w:t>
            </w:r>
          </w:p>
        </w:tc>
        <w:tc>
          <w:tcPr>
            <w:tcW w:w="2036" w:type="dxa"/>
            <w:tcBorders>
              <w:top w:val="nil"/>
              <w:left w:val="nil"/>
              <w:bottom w:val="single" w:sz="4" w:space="0" w:color="auto"/>
              <w:right w:val="single" w:sz="4" w:space="0" w:color="auto"/>
            </w:tcBorders>
            <w:shd w:val="clear" w:color="auto" w:fill="FFFFFF" w:themeFill="background1"/>
            <w:vAlign w:val="center"/>
          </w:tcPr>
          <w:p w:rsidR="00B260E1" w:rsidRPr="00ED61E9" w:rsidRDefault="00ED61E9" w:rsidP="000D617E">
            <w:pPr>
              <w:spacing w:after="0" w:line="240" w:lineRule="auto"/>
              <w:jc w:val="center"/>
              <w:rPr>
                <w:rFonts w:ascii="Times New Roman" w:eastAsia="Times New Roman" w:hAnsi="Times New Roman" w:cs="Times New Roman"/>
                <w:bCs/>
                <w:color w:val="000000"/>
                <w:sz w:val="26"/>
                <w:szCs w:val="26"/>
                <w:lang w:eastAsia="ru-RU"/>
              </w:rPr>
            </w:pPr>
            <w:r w:rsidRPr="00ED61E9">
              <w:rPr>
                <w:rFonts w:ascii="Times New Roman" w:eastAsia="Times New Roman" w:hAnsi="Times New Roman" w:cs="Times New Roman"/>
                <w:bCs/>
                <w:color w:val="000000"/>
                <w:sz w:val="26"/>
                <w:szCs w:val="26"/>
                <w:lang w:eastAsia="ru-RU"/>
              </w:rPr>
              <w:t>37 597 607,41</w:t>
            </w:r>
          </w:p>
        </w:tc>
        <w:tc>
          <w:tcPr>
            <w:tcW w:w="1559" w:type="dxa"/>
            <w:tcBorders>
              <w:top w:val="nil"/>
              <w:left w:val="nil"/>
              <w:bottom w:val="single" w:sz="4" w:space="0" w:color="auto"/>
              <w:right w:val="single" w:sz="4" w:space="0" w:color="auto"/>
            </w:tcBorders>
            <w:shd w:val="clear" w:color="auto" w:fill="FFFFFF" w:themeFill="background1"/>
            <w:noWrap/>
            <w:vAlign w:val="center"/>
          </w:tcPr>
          <w:p w:rsidR="00B260E1" w:rsidRPr="002C7BE9" w:rsidRDefault="00ED61E9" w:rsidP="00EF0BF1">
            <w:pPr>
              <w:spacing w:after="0" w:line="240" w:lineRule="auto"/>
              <w:jc w:val="center"/>
              <w:rPr>
                <w:rFonts w:ascii="Times New Roman" w:eastAsia="Times New Roman" w:hAnsi="Times New Roman" w:cs="Times New Roman"/>
                <w:bCs/>
                <w:sz w:val="26"/>
                <w:szCs w:val="26"/>
                <w:highlight w:val="yellow"/>
                <w:lang w:eastAsia="ru-RU"/>
              </w:rPr>
            </w:pPr>
            <w:r w:rsidRPr="00ED61E9">
              <w:rPr>
                <w:rFonts w:ascii="Times New Roman" w:eastAsia="Times New Roman" w:hAnsi="Times New Roman" w:cs="Times New Roman"/>
                <w:bCs/>
                <w:sz w:val="26"/>
                <w:szCs w:val="26"/>
                <w:lang w:eastAsia="ru-RU"/>
              </w:rPr>
              <w:t>97,88</w:t>
            </w:r>
          </w:p>
        </w:tc>
      </w:tr>
      <w:tr w:rsidR="00B260E1" w:rsidRPr="002C7BE9" w:rsidTr="000D617E">
        <w:trPr>
          <w:trHeight w:val="300"/>
        </w:trPr>
        <w:tc>
          <w:tcPr>
            <w:tcW w:w="7655" w:type="dxa"/>
            <w:tcBorders>
              <w:top w:val="nil"/>
              <w:left w:val="single" w:sz="4" w:space="0" w:color="auto"/>
              <w:bottom w:val="single" w:sz="4" w:space="0" w:color="auto"/>
              <w:right w:val="single" w:sz="4" w:space="0" w:color="auto"/>
            </w:tcBorders>
            <w:shd w:val="clear" w:color="auto" w:fill="auto"/>
            <w:noWrap/>
            <w:vAlign w:val="center"/>
            <w:hideMark/>
          </w:tcPr>
          <w:p w:rsidR="00B260E1" w:rsidRPr="002C7BE9" w:rsidRDefault="00FD7928" w:rsidP="00EF0BF1">
            <w:pPr>
              <w:spacing w:after="0" w:line="240" w:lineRule="auto"/>
              <w:ind w:firstLine="284"/>
              <w:jc w:val="center"/>
              <w:rPr>
                <w:rFonts w:ascii="Times New Roman" w:eastAsia="Times New Roman" w:hAnsi="Times New Roman" w:cs="Times New Roman"/>
                <w:bCs/>
                <w:color w:val="000000"/>
                <w:sz w:val="26"/>
                <w:szCs w:val="26"/>
                <w:highlight w:val="yellow"/>
                <w:lang w:eastAsia="ru-RU"/>
              </w:rPr>
            </w:pPr>
            <w:r w:rsidRPr="00E56EA9">
              <w:rPr>
                <w:rFonts w:ascii="Times New Roman" w:eastAsia="Times New Roman" w:hAnsi="Times New Roman" w:cs="Times New Roman"/>
                <w:bCs/>
                <w:color w:val="000000"/>
                <w:sz w:val="26"/>
                <w:szCs w:val="26"/>
                <w:lang w:eastAsia="ru-RU"/>
              </w:rPr>
              <w:t xml:space="preserve"> </w:t>
            </w:r>
            <w:r w:rsidR="00B260E1" w:rsidRPr="00E56EA9">
              <w:rPr>
                <w:rFonts w:ascii="Times New Roman" w:eastAsia="Times New Roman" w:hAnsi="Times New Roman" w:cs="Times New Roman"/>
                <w:bCs/>
                <w:color w:val="000000"/>
                <w:sz w:val="26"/>
                <w:szCs w:val="26"/>
                <w:lang w:eastAsia="ru-RU"/>
              </w:rPr>
              <w:t>В</w:t>
            </w:r>
            <w:r w:rsidR="00B260E1" w:rsidRPr="00ED61E9">
              <w:rPr>
                <w:rFonts w:ascii="Times New Roman" w:eastAsia="Times New Roman" w:hAnsi="Times New Roman" w:cs="Times New Roman"/>
                <w:bCs/>
                <w:color w:val="000000"/>
                <w:sz w:val="26"/>
                <w:szCs w:val="26"/>
                <w:lang w:eastAsia="ru-RU"/>
              </w:rPr>
              <w:t xml:space="preserve">СЕГО </w:t>
            </w:r>
          </w:p>
        </w:tc>
        <w:tc>
          <w:tcPr>
            <w:tcW w:w="2036" w:type="dxa"/>
            <w:tcBorders>
              <w:top w:val="nil"/>
              <w:left w:val="nil"/>
              <w:bottom w:val="single" w:sz="4" w:space="0" w:color="auto"/>
              <w:right w:val="single" w:sz="4" w:space="0" w:color="auto"/>
            </w:tcBorders>
            <w:shd w:val="clear" w:color="auto" w:fill="auto"/>
            <w:noWrap/>
            <w:vAlign w:val="center"/>
          </w:tcPr>
          <w:p w:rsidR="00B260E1" w:rsidRPr="002C7BE9" w:rsidRDefault="00E56EA9" w:rsidP="00374E50">
            <w:pPr>
              <w:spacing w:after="0" w:line="240" w:lineRule="auto"/>
              <w:jc w:val="center"/>
              <w:rPr>
                <w:rFonts w:ascii="Times New Roman" w:eastAsia="Times New Roman" w:hAnsi="Times New Roman" w:cs="Times New Roman"/>
                <w:bCs/>
                <w:color w:val="000000"/>
                <w:sz w:val="26"/>
                <w:szCs w:val="26"/>
                <w:highlight w:val="yellow"/>
                <w:lang w:eastAsia="ru-RU"/>
              </w:rPr>
            </w:pPr>
            <w:r w:rsidRPr="00E56EA9">
              <w:rPr>
                <w:rFonts w:ascii="Times New Roman" w:eastAsia="Times New Roman" w:hAnsi="Times New Roman" w:cs="Times New Roman"/>
                <w:bCs/>
                <w:color w:val="000000"/>
                <w:sz w:val="26"/>
                <w:szCs w:val="26"/>
                <w:lang w:eastAsia="ru-RU"/>
              </w:rPr>
              <w:t>1 470 059 381,27</w:t>
            </w:r>
          </w:p>
        </w:tc>
        <w:tc>
          <w:tcPr>
            <w:tcW w:w="2036" w:type="dxa"/>
            <w:tcBorders>
              <w:top w:val="nil"/>
              <w:left w:val="nil"/>
              <w:bottom w:val="single" w:sz="4" w:space="0" w:color="auto"/>
              <w:right w:val="single" w:sz="4" w:space="0" w:color="auto"/>
            </w:tcBorders>
            <w:shd w:val="clear" w:color="auto" w:fill="auto"/>
            <w:noWrap/>
            <w:vAlign w:val="center"/>
          </w:tcPr>
          <w:p w:rsidR="00B260E1" w:rsidRPr="002C7BE9" w:rsidRDefault="00DE1DDA" w:rsidP="00E56EA9">
            <w:pPr>
              <w:spacing w:after="0" w:line="240" w:lineRule="auto"/>
              <w:jc w:val="center"/>
              <w:rPr>
                <w:rFonts w:ascii="Times New Roman" w:eastAsia="Times New Roman" w:hAnsi="Times New Roman" w:cs="Times New Roman"/>
                <w:bCs/>
                <w:color w:val="000000"/>
                <w:sz w:val="26"/>
                <w:szCs w:val="26"/>
                <w:highlight w:val="yellow"/>
                <w:lang w:eastAsia="ru-RU"/>
              </w:rPr>
            </w:pPr>
            <w:r w:rsidRPr="00E56EA9">
              <w:rPr>
                <w:rFonts w:ascii="Times New Roman" w:eastAsia="Times New Roman" w:hAnsi="Times New Roman" w:cs="Times New Roman"/>
                <w:bCs/>
                <w:color w:val="000000"/>
                <w:sz w:val="26"/>
                <w:szCs w:val="26"/>
                <w:lang w:eastAsia="ru-RU"/>
              </w:rPr>
              <w:t>1</w:t>
            </w:r>
            <w:r w:rsidR="00E56EA9" w:rsidRPr="00E56EA9">
              <w:rPr>
                <w:rFonts w:ascii="Times New Roman" w:eastAsia="Times New Roman" w:hAnsi="Times New Roman" w:cs="Times New Roman"/>
                <w:bCs/>
                <w:color w:val="000000"/>
                <w:sz w:val="26"/>
                <w:szCs w:val="26"/>
                <w:lang w:eastAsia="ru-RU"/>
              </w:rPr>
              <w:t> 639 905 244,11</w:t>
            </w:r>
          </w:p>
        </w:tc>
        <w:tc>
          <w:tcPr>
            <w:tcW w:w="2036" w:type="dxa"/>
            <w:tcBorders>
              <w:top w:val="nil"/>
              <w:left w:val="nil"/>
              <w:bottom w:val="single" w:sz="4" w:space="0" w:color="auto"/>
              <w:right w:val="single" w:sz="4" w:space="0" w:color="auto"/>
            </w:tcBorders>
            <w:shd w:val="clear" w:color="auto" w:fill="auto"/>
            <w:noWrap/>
            <w:vAlign w:val="center"/>
          </w:tcPr>
          <w:p w:rsidR="00B260E1" w:rsidRPr="002C7BE9" w:rsidRDefault="00363529" w:rsidP="00E56EA9">
            <w:pPr>
              <w:spacing w:after="0" w:line="240" w:lineRule="auto"/>
              <w:jc w:val="center"/>
              <w:rPr>
                <w:rFonts w:ascii="Times New Roman" w:eastAsia="Times New Roman" w:hAnsi="Times New Roman" w:cs="Times New Roman"/>
                <w:bCs/>
                <w:color w:val="000000"/>
                <w:sz w:val="26"/>
                <w:szCs w:val="26"/>
                <w:highlight w:val="yellow"/>
                <w:lang w:eastAsia="ru-RU"/>
              </w:rPr>
            </w:pPr>
            <w:r w:rsidRPr="00E56EA9">
              <w:rPr>
                <w:rFonts w:ascii="Times New Roman" w:eastAsia="Times New Roman" w:hAnsi="Times New Roman" w:cs="Times New Roman"/>
                <w:bCs/>
                <w:color w:val="000000"/>
                <w:sz w:val="26"/>
                <w:szCs w:val="26"/>
                <w:lang w:eastAsia="ru-RU"/>
              </w:rPr>
              <w:t>1</w:t>
            </w:r>
            <w:r w:rsidR="00E56EA9" w:rsidRPr="00E56EA9">
              <w:rPr>
                <w:rFonts w:ascii="Times New Roman" w:eastAsia="Times New Roman" w:hAnsi="Times New Roman" w:cs="Times New Roman"/>
                <w:bCs/>
                <w:color w:val="000000"/>
                <w:sz w:val="26"/>
                <w:szCs w:val="26"/>
                <w:lang w:eastAsia="ru-RU"/>
              </w:rPr>
              <w:t> 587 829 820,15</w:t>
            </w:r>
          </w:p>
        </w:tc>
        <w:tc>
          <w:tcPr>
            <w:tcW w:w="1559" w:type="dxa"/>
            <w:tcBorders>
              <w:top w:val="nil"/>
              <w:left w:val="nil"/>
              <w:bottom w:val="single" w:sz="4" w:space="0" w:color="auto"/>
              <w:right w:val="single" w:sz="4" w:space="0" w:color="auto"/>
            </w:tcBorders>
            <w:shd w:val="clear" w:color="auto" w:fill="auto"/>
            <w:noWrap/>
            <w:vAlign w:val="center"/>
          </w:tcPr>
          <w:p w:rsidR="00B260E1" w:rsidRPr="002C7BE9" w:rsidRDefault="00E56EA9" w:rsidP="00C70B5F">
            <w:pPr>
              <w:spacing w:after="0" w:line="240" w:lineRule="auto"/>
              <w:jc w:val="center"/>
              <w:rPr>
                <w:rFonts w:ascii="Times New Roman" w:eastAsia="Times New Roman" w:hAnsi="Times New Roman" w:cs="Times New Roman"/>
                <w:bCs/>
                <w:sz w:val="26"/>
                <w:szCs w:val="26"/>
                <w:highlight w:val="yellow"/>
                <w:lang w:eastAsia="ru-RU"/>
              </w:rPr>
            </w:pPr>
            <w:r w:rsidRPr="00E56EA9">
              <w:rPr>
                <w:rFonts w:ascii="Times New Roman" w:eastAsia="Times New Roman" w:hAnsi="Times New Roman" w:cs="Times New Roman"/>
                <w:bCs/>
                <w:sz w:val="26"/>
                <w:szCs w:val="26"/>
                <w:lang w:eastAsia="ru-RU"/>
              </w:rPr>
              <w:t>96,82</w:t>
            </w:r>
          </w:p>
        </w:tc>
      </w:tr>
    </w:tbl>
    <w:p w:rsidR="00B8116B" w:rsidRPr="00E56EA9" w:rsidRDefault="00B8116B" w:rsidP="00EF0BF1">
      <w:pPr>
        <w:ind w:firstLine="284"/>
        <w:jc w:val="both"/>
        <w:rPr>
          <w:rFonts w:ascii="Times New Roman" w:hAnsi="Times New Roman" w:cs="Times New Roman"/>
          <w:sz w:val="28"/>
          <w:szCs w:val="28"/>
        </w:rPr>
      </w:pPr>
      <w:r w:rsidRPr="00E56EA9">
        <w:rPr>
          <w:rFonts w:ascii="Times New Roman" w:hAnsi="Times New Roman" w:cs="Times New Roman"/>
          <w:sz w:val="28"/>
          <w:szCs w:val="28"/>
        </w:rPr>
        <w:t xml:space="preserve">Формирование данного показателя на уровне </w:t>
      </w:r>
      <w:r w:rsidR="00814BA8" w:rsidRPr="00E56EA9">
        <w:rPr>
          <w:rFonts w:ascii="Times New Roman" w:eastAsia="Times New Roman" w:hAnsi="Times New Roman" w:cs="Times New Roman"/>
          <w:bCs/>
          <w:sz w:val="28"/>
          <w:szCs w:val="28"/>
          <w:lang w:eastAsia="ru-RU"/>
        </w:rPr>
        <w:t>9</w:t>
      </w:r>
      <w:r w:rsidR="00E56EA9" w:rsidRPr="00E56EA9">
        <w:rPr>
          <w:rFonts w:ascii="Times New Roman" w:eastAsia="Times New Roman" w:hAnsi="Times New Roman" w:cs="Times New Roman"/>
          <w:bCs/>
          <w:sz w:val="28"/>
          <w:szCs w:val="28"/>
          <w:lang w:eastAsia="ru-RU"/>
        </w:rPr>
        <w:t>6</w:t>
      </w:r>
      <w:r w:rsidR="00814BA8" w:rsidRPr="00E56EA9">
        <w:rPr>
          <w:rFonts w:ascii="Times New Roman" w:eastAsia="Times New Roman" w:hAnsi="Times New Roman" w:cs="Times New Roman"/>
          <w:bCs/>
          <w:sz w:val="28"/>
          <w:szCs w:val="28"/>
          <w:lang w:eastAsia="ru-RU"/>
        </w:rPr>
        <w:t>,</w:t>
      </w:r>
      <w:r w:rsidR="00E56EA9" w:rsidRPr="00E56EA9">
        <w:rPr>
          <w:rFonts w:ascii="Times New Roman" w:eastAsia="Times New Roman" w:hAnsi="Times New Roman" w:cs="Times New Roman"/>
          <w:bCs/>
          <w:sz w:val="28"/>
          <w:szCs w:val="28"/>
          <w:lang w:eastAsia="ru-RU"/>
        </w:rPr>
        <w:t>82</w:t>
      </w:r>
      <w:r w:rsidRPr="00E56EA9">
        <w:rPr>
          <w:rFonts w:ascii="Times New Roman" w:hAnsi="Times New Roman" w:cs="Times New Roman"/>
          <w:sz w:val="28"/>
          <w:szCs w:val="28"/>
        </w:rPr>
        <w:t xml:space="preserve">% обусловлено не </w:t>
      </w:r>
      <w:r w:rsidR="00284DDA" w:rsidRPr="00E56EA9">
        <w:rPr>
          <w:rFonts w:ascii="Times New Roman" w:hAnsi="Times New Roman" w:cs="Times New Roman"/>
          <w:sz w:val="28"/>
          <w:szCs w:val="28"/>
        </w:rPr>
        <w:t>полным</w:t>
      </w:r>
      <w:r w:rsidRPr="00E56EA9">
        <w:rPr>
          <w:rFonts w:ascii="Times New Roman" w:hAnsi="Times New Roman" w:cs="Times New Roman"/>
          <w:sz w:val="28"/>
          <w:szCs w:val="28"/>
        </w:rPr>
        <w:t xml:space="preserve"> поступлением денежных средств из областного бюджета</w:t>
      </w:r>
      <w:r w:rsidR="00284DDA" w:rsidRPr="00E56EA9">
        <w:rPr>
          <w:rFonts w:ascii="Times New Roman" w:hAnsi="Times New Roman" w:cs="Times New Roman"/>
          <w:sz w:val="28"/>
          <w:szCs w:val="28"/>
        </w:rPr>
        <w:t>.</w:t>
      </w:r>
    </w:p>
    <w:p w:rsidR="006C5077" w:rsidRDefault="006C5077" w:rsidP="00EF0BF1">
      <w:pPr>
        <w:ind w:firstLine="284"/>
        <w:jc w:val="both"/>
        <w:rPr>
          <w:rFonts w:ascii="Times New Roman" w:hAnsi="Times New Roman" w:cs="Times New Roman"/>
          <w:sz w:val="28"/>
          <w:szCs w:val="28"/>
        </w:rPr>
      </w:pPr>
      <w:r w:rsidRPr="00E56EA9">
        <w:rPr>
          <w:rFonts w:ascii="Times New Roman" w:hAnsi="Times New Roman" w:cs="Times New Roman"/>
          <w:sz w:val="28"/>
          <w:szCs w:val="28"/>
        </w:rPr>
        <w:t>По результатам проведенного анализа можно сделать вывод, что реализуемые на территории</w:t>
      </w:r>
      <w:r w:rsidR="00F81F7E" w:rsidRPr="00E56EA9">
        <w:rPr>
          <w:rFonts w:ascii="Times New Roman" w:hAnsi="Times New Roman" w:cs="Times New Roman"/>
          <w:sz w:val="28"/>
          <w:szCs w:val="28"/>
        </w:rPr>
        <w:t xml:space="preserve"> </w:t>
      </w:r>
      <w:r w:rsidRPr="00E56EA9">
        <w:rPr>
          <w:rFonts w:ascii="Times New Roman" w:hAnsi="Times New Roman" w:cs="Times New Roman"/>
          <w:sz w:val="28"/>
          <w:szCs w:val="28"/>
        </w:rPr>
        <w:t>Дятьковского</w:t>
      </w:r>
      <w:r w:rsidR="00F81F7E" w:rsidRPr="00E56EA9">
        <w:rPr>
          <w:rFonts w:ascii="Times New Roman" w:hAnsi="Times New Roman" w:cs="Times New Roman"/>
          <w:sz w:val="28"/>
          <w:szCs w:val="28"/>
        </w:rPr>
        <w:t xml:space="preserve"> муниципального</w:t>
      </w:r>
      <w:r w:rsidRPr="00E56EA9">
        <w:rPr>
          <w:rFonts w:ascii="Times New Roman" w:hAnsi="Times New Roman" w:cs="Times New Roman"/>
          <w:sz w:val="28"/>
          <w:szCs w:val="28"/>
        </w:rPr>
        <w:t xml:space="preserve"> района</w:t>
      </w:r>
      <w:r w:rsidR="00F81F7E" w:rsidRPr="00E56EA9">
        <w:rPr>
          <w:rFonts w:ascii="Times New Roman" w:hAnsi="Times New Roman" w:cs="Times New Roman"/>
          <w:sz w:val="28"/>
          <w:szCs w:val="28"/>
        </w:rPr>
        <w:t xml:space="preserve"> Брянской области</w:t>
      </w:r>
      <w:r w:rsidRPr="00E56EA9">
        <w:rPr>
          <w:rFonts w:ascii="Times New Roman" w:hAnsi="Times New Roman" w:cs="Times New Roman"/>
          <w:sz w:val="28"/>
          <w:szCs w:val="28"/>
        </w:rPr>
        <w:t xml:space="preserve"> муниципальные программы призна</w:t>
      </w:r>
      <w:r w:rsidR="00F81F7E" w:rsidRPr="00E56EA9">
        <w:rPr>
          <w:rFonts w:ascii="Times New Roman" w:hAnsi="Times New Roman" w:cs="Times New Roman"/>
          <w:sz w:val="28"/>
          <w:szCs w:val="28"/>
        </w:rPr>
        <w:t>ю</w:t>
      </w:r>
      <w:r w:rsidRPr="00E56EA9">
        <w:rPr>
          <w:rFonts w:ascii="Times New Roman" w:hAnsi="Times New Roman" w:cs="Times New Roman"/>
          <w:sz w:val="28"/>
          <w:szCs w:val="28"/>
        </w:rPr>
        <w:t>тся целесообразными для реализации.</w:t>
      </w:r>
      <w:r w:rsidRPr="00E34BB5">
        <w:rPr>
          <w:rFonts w:ascii="Times New Roman" w:hAnsi="Times New Roman" w:cs="Times New Roman"/>
          <w:sz w:val="28"/>
          <w:szCs w:val="28"/>
        </w:rPr>
        <w:t xml:space="preserve"> </w:t>
      </w:r>
    </w:p>
    <w:p w:rsidR="00644945" w:rsidRDefault="00644945" w:rsidP="00EF0BF1">
      <w:pPr>
        <w:ind w:firstLine="284"/>
        <w:jc w:val="both"/>
        <w:rPr>
          <w:rFonts w:ascii="Times New Roman" w:hAnsi="Times New Roman" w:cs="Times New Roman"/>
          <w:sz w:val="28"/>
          <w:szCs w:val="28"/>
        </w:rPr>
      </w:pPr>
    </w:p>
    <w:sectPr w:rsidR="00644945" w:rsidSect="000E5B22">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225" w:rsidRDefault="001E5225" w:rsidP="0002545E">
      <w:pPr>
        <w:spacing w:after="0" w:line="240" w:lineRule="auto"/>
      </w:pPr>
      <w:r>
        <w:separator/>
      </w:r>
    </w:p>
  </w:endnote>
  <w:endnote w:type="continuationSeparator" w:id="0">
    <w:p w:rsidR="001E5225" w:rsidRDefault="001E5225" w:rsidP="0002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225" w:rsidRDefault="001E5225" w:rsidP="0002545E">
      <w:pPr>
        <w:spacing w:after="0" w:line="240" w:lineRule="auto"/>
      </w:pPr>
      <w:r>
        <w:separator/>
      </w:r>
    </w:p>
  </w:footnote>
  <w:footnote w:type="continuationSeparator" w:id="0">
    <w:p w:rsidR="001E5225" w:rsidRDefault="001E5225" w:rsidP="00025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665"/>
    <w:multiLevelType w:val="hybridMultilevel"/>
    <w:tmpl w:val="8842D3D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5325B"/>
    <w:multiLevelType w:val="multilevel"/>
    <w:tmpl w:val="62FE37EA"/>
    <w:lvl w:ilvl="0">
      <w:start w:val="1"/>
      <w:numFmt w:val="decimal"/>
      <w:lvlText w:val="%1."/>
      <w:lvlJc w:val="left"/>
      <w:pPr>
        <w:ind w:left="720" w:hanging="360"/>
      </w:pPr>
      <w:rPr>
        <w:rFonts w:hint="default"/>
      </w:rPr>
    </w:lvl>
    <w:lvl w:ilvl="1">
      <w:start w:val="2"/>
      <w:numFmt w:val="decimal"/>
      <w:isLgl/>
      <w:lvlText w:val="%1.%2"/>
      <w:lvlJc w:val="left"/>
      <w:pPr>
        <w:ind w:left="1804" w:hanging="1095"/>
      </w:pPr>
      <w:rPr>
        <w:rFonts w:hint="default"/>
      </w:rPr>
    </w:lvl>
    <w:lvl w:ilvl="2">
      <w:start w:val="1"/>
      <w:numFmt w:val="decimal"/>
      <w:isLgl/>
      <w:lvlText w:val="%1.%2.%3"/>
      <w:lvlJc w:val="left"/>
      <w:pPr>
        <w:ind w:left="2153" w:hanging="1095"/>
      </w:pPr>
      <w:rPr>
        <w:rFonts w:hint="default"/>
      </w:rPr>
    </w:lvl>
    <w:lvl w:ilvl="3">
      <w:start w:val="1"/>
      <w:numFmt w:val="decimal"/>
      <w:isLgl/>
      <w:lvlText w:val="%1.%2.%3.%4"/>
      <w:lvlJc w:val="left"/>
      <w:pPr>
        <w:ind w:left="2502" w:hanging="1095"/>
      </w:pPr>
      <w:rPr>
        <w:rFonts w:hint="default"/>
      </w:rPr>
    </w:lvl>
    <w:lvl w:ilvl="4">
      <w:start w:val="1"/>
      <w:numFmt w:val="decimal"/>
      <w:isLgl/>
      <w:lvlText w:val="%1.%2.%3.%4.%5"/>
      <w:lvlJc w:val="left"/>
      <w:pPr>
        <w:ind w:left="2851" w:hanging="1095"/>
      </w:pPr>
      <w:rPr>
        <w:rFonts w:hint="default"/>
      </w:rPr>
    </w:lvl>
    <w:lvl w:ilvl="5">
      <w:start w:val="1"/>
      <w:numFmt w:val="decimal"/>
      <w:isLgl/>
      <w:lvlText w:val="%1.%2.%3.%4.%5.%6"/>
      <w:lvlJc w:val="left"/>
      <w:pPr>
        <w:ind w:left="3200" w:hanging="109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49024FA"/>
    <w:multiLevelType w:val="hybridMultilevel"/>
    <w:tmpl w:val="29703BD6"/>
    <w:lvl w:ilvl="0" w:tplc="F850AEB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178CE"/>
    <w:multiLevelType w:val="hybridMultilevel"/>
    <w:tmpl w:val="819C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A7ABD"/>
    <w:multiLevelType w:val="hybridMultilevel"/>
    <w:tmpl w:val="A8BE30F8"/>
    <w:lvl w:ilvl="0" w:tplc="C18ED876">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F9D7E5F"/>
    <w:multiLevelType w:val="hybridMultilevel"/>
    <w:tmpl w:val="BF84A57A"/>
    <w:lvl w:ilvl="0" w:tplc="E506B09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C32C5E"/>
    <w:multiLevelType w:val="hybridMultilevel"/>
    <w:tmpl w:val="0CD000B4"/>
    <w:lvl w:ilvl="0" w:tplc="928ED9D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190BBA"/>
    <w:multiLevelType w:val="hybridMultilevel"/>
    <w:tmpl w:val="E7EA8BF4"/>
    <w:lvl w:ilvl="0" w:tplc="926CCAA6">
      <w:start w:val="2015"/>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36C74086"/>
    <w:multiLevelType w:val="hybridMultilevel"/>
    <w:tmpl w:val="3A0689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D1439E"/>
    <w:multiLevelType w:val="hybridMultilevel"/>
    <w:tmpl w:val="29703BD6"/>
    <w:lvl w:ilvl="0" w:tplc="F850AEBA">
      <w:start w:val="5"/>
      <w:numFmt w:val="decimal"/>
      <w:lvlText w:val="%1."/>
      <w:lvlJc w:val="left"/>
      <w:pPr>
        <w:ind w:left="1495" w:hanging="360"/>
      </w:pPr>
      <w:rPr>
        <w:rFonts w:hint="default"/>
        <w:b/>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15:restartNumberingAfterBreak="0">
    <w:nsid w:val="476B1E41"/>
    <w:multiLevelType w:val="hybridMultilevel"/>
    <w:tmpl w:val="29703BD6"/>
    <w:lvl w:ilvl="0" w:tplc="F850AEBA">
      <w:start w:val="5"/>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9EC198E"/>
    <w:multiLevelType w:val="hybridMultilevel"/>
    <w:tmpl w:val="90521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AB08ED"/>
    <w:multiLevelType w:val="hybridMultilevel"/>
    <w:tmpl w:val="C6089F60"/>
    <w:lvl w:ilvl="0" w:tplc="4AE8FD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E0D0F"/>
    <w:multiLevelType w:val="hybridMultilevel"/>
    <w:tmpl w:val="D9BEFE52"/>
    <w:lvl w:ilvl="0" w:tplc="C4D6E2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F34B17"/>
    <w:multiLevelType w:val="hybridMultilevel"/>
    <w:tmpl w:val="D9BEFE52"/>
    <w:lvl w:ilvl="0" w:tplc="C4D6E2EA">
      <w:start w:val="1"/>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5" w15:restartNumberingAfterBreak="0">
    <w:nsid w:val="5F214233"/>
    <w:multiLevelType w:val="hybridMultilevel"/>
    <w:tmpl w:val="8E8AD104"/>
    <w:lvl w:ilvl="0" w:tplc="C234CE4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F63356"/>
    <w:multiLevelType w:val="hybridMultilevel"/>
    <w:tmpl w:val="CE0AFF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2"/>
  </w:num>
  <w:num w:numId="5">
    <w:abstractNumId w:val="13"/>
  </w:num>
  <w:num w:numId="6">
    <w:abstractNumId w:val="5"/>
  </w:num>
  <w:num w:numId="7">
    <w:abstractNumId w:val="8"/>
  </w:num>
  <w:num w:numId="8">
    <w:abstractNumId w:val="14"/>
  </w:num>
  <w:num w:numId="9">
    <w:abstractNumId w:val="2"/>
  </w:num>
  <w:num w:numId="10">
    <w:abstractNumId w:val="10"/>
  </w:num>
  <w:num w:numId="11">
    <w:abstractNumId w:val="6"/>
  </w:num>
  <w:num w:numId="12">
    <w:abstractNumId w:val="0"/>
  </w:num>
  <w:num w:numId="13">
    <w:abstractNumId w:val="15"/>
  </w:num>
  <w:num w:numId="14">
    <w:abstractNumId w:val="1"/>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B5"/>
    <w:rsid w:val="0000426C"/>
    <w:rsid w:val="00004355"/>
    <w:rsid w:val="0000457F"/>
    <w:rsid w:val="0000745F"/>
    <w:rsid w:val="00007E0B"/>
    <w:rsid w:val="000100E0"/>
    <w:rsid w:val="0001018F"/>
    <w:rsid w:val="000105EB"/>
    <w:rsid w:val="000132E4"/>
    <w:rsid w:val="00013BC5"/>
    <w:rsid w:val="0001403C"/>
    <w:rsid w:val="00014F4D"/>
    <w:rsid w:val="0001610C"/>
    <w:rsid w:val="00024792"/>
    <w:rsid w:val="00024FC6"/>
    <w:rsid w:val="0002545E"/>
    <w:rsid w:val="00027346"/>
    <w:rsid w:val="00031482"/>
    <w:rsid w:val="000315FD"/>
    <w:rsid w:val="00036ACA"/>
    <w:rsid w:val="00037539"/>
    <w:rsid w:val="000375D2"/>
    <w:rsid w:val="00040167"/>
    <w:rsid w:val="00044C3F"/>
    <w:rsid w:val="000513BA"/>
    <w:rsid w:val="000539F4"/>
    <w:rsid w:val="0005676F"/>
    <w:rsid w:val="000602D1"/>
    <w:rsid w:val="00062809"/>
    <w:rsid w:val="000663B6"/>
    <w:rsid w:val="00070116"/>
    <w:rsid w:val="000801A2"/>
    <w:rsid w:val="000815CD"/>
    <w:rsid w:val="000863EE"/>
    <w:rsid w:val="00086EB6"/>
    <w:rsid w:val="00090AFF"/>
    <w:rsid w:val="00091593"/>
    <w:rsid w:val="000923CF"/>
    <w:rsid w:val="000950E8"/>
    <w:rsid w:val="000978B6"/>
    <w:rsid w:val="00097966"/>
    <w:rsid w:val="00097A33"/>
    <w:rsid w:val="000A178A"/>
    <w:rsid w:val="000B0DF5"/>
    <w:rsid w:val="000B641A"/>
    <w:rsid w:val="000B69FC"/>
    <w:rsid w:val="000C24F3"/>
    <w:rsid w:val="000C6001"/>
    <w:rsid w:val="000C7AC4"/>
    <w:rsid w:val="000D1720"/>
    <w:rsid w:val="000D475A"/>
    <w:rsid w:val="000D5F24"/>
    <w:rsid w:val="000D617E"/>
    <w:rsid w:val="000E0226"/>
    <w:rsid w:val="000E04D4"/>
    <w:rsid w:val="000E4E0B"/>
    <w:rsid w:val="000E50C9"/>
    <w:rsid w:val="000E5B22"/>
    <w:rsid w:val="000F1846"/>
    <w:rsid w:val="000F3D88"/>
    <w:rsid w:val="00104505"/>
    <w:rsid w:val="001060A2"/>
    <w:rsid w:val="0010713A"/>
    <w:rsid w:val="0011135D"/>
    <w:rsid w:val="00114D16"/>
    <w:rsid w:val="0011648C"/>
    <w:rsid w:val="00116913"/>
    <w:rsid w:val="00120730"/>
    <w:rsid w:val="001212E5"/>
    <w:rsid w:val="00124096"/>
    <w:rsid w:val="0012493B"/>
    <w:rsid w:val="00127547"/>
    <w:rsid w:val="00133784"/>
    <w:rsid w:val="001355A1"/>
    <w:rsid w:val="00140B01"/>
    <w:rsid w:val="0014153C"/>
    <w:rsid w:val="001425AE"/>
    <w:rsid w:val="0014526C"/>
    <w:rsid w:val="001504E0"/>
    <w:rsid w:val="00151136"/>
    <w:rsid w:val="00154D07"/>
    <w:rsid w:val="00155132"/>
    <w:rsid w:val="00156620"/>
    <w:rsid w:val="0015740E"/>
    <w:rsid w:val="00162A51"/>
    <w:rsid w:val="001632BE"/>
    <w:rsid w:val="001652A2"/>
    <w:rsid w:val="00172352"/>
    <w:rsid w:val="00172683"/>
    <w:rsid w:val="00172E79"/>
    <w:rsid w:val="00174052"/>
    <w:rsid w:val="00174C87"/>
    <w:rsid w:val="001809C9"/>
    <w:rsid w:val="001828F0"/>
    <w:rsid w:val="001830A2"/>
    <w:rsid w:val="00183486"/>
    <w:rsid w:val="00183FCB"/>
    <w:rsid w:val="001846E3"/>
    <w:rsid w:val="0018544C"/>
    <w:rsid w:val="00186BDC"/>
    <w:rsid w:val="001870A7"/>
    <w:rsid w:val="00187410"/>
    <w:rsid w:val="00187ED6"/>
    <w:rsid w:val="001907AA"/>
    <w:rsid w:val="00191089"/>
    <w:rsid w:val="00191167"/>
    <w:rsid w:val="00194A42"/>
    <w:rsid w:val="001A4157"/>
    <w:rsid w:val="001A5579"/>
    <w:rsid w:val="001A7172"/>
    <w:rsid w:val="001B475A"/>
    <w:rsid w:val="001B490B"/>
    <w:rsid w:val="001B74AB"/>
    <w:rsid w:val="001C0AA9"/>
    <w:rsid w:val="001C0EC3"/>
    <w:rsid w:val="001C12F0"/>
    <w:rsid w:val="001C1E8D"/>
    <w:rsid w:val="001C2579"/>
    <w:rsid w:val="001C357C"/>
    <w:rsid w:val="001C3A53"/>
    <w:rsid w:val="001C408C"/>
    <w:rsid w:val="001E0400"/>
    <w:rsid w:val="001E36C8"/>
    <w:rsid w:val="001E4A28"/>
    <w:rsid w:val="001E5225"/>
    <w:rsid w:val="001E778F"/>
    <w:rsid w:val="001F3AE7"/>
    <w:rsid w:val="001F447B"/>
    <w:rsid w:val="001F5DAB"/>
    <w:rsid w:val="002001CD"/>
    <w:rsid w:val="00201DEB"/>
    <w:rsid w:val="002048E1"/>
    <w:rsid w:val="0020664E"/>
    <w:rsid w:val="002117AE"/>
    <w:rsid w:val="00211E9D"/>
    <w:rsid w:val="00211EB4"/>
    <w:rsid w:val="002142AE"/>
    <w:rsid w:val="00221D0D"/>
    <w:rsid w:val="00225D0A"/>
    <w:rsid w:val="002261D2"/>
    <w:rsid w:val="00232DF2"/>
    <w:rsid w:val="002336A6"/>
    <w:rsid w:val="002341F4"/>
    <w:rsid w:val="00240AAE"/>
    <w:rsid w:val="002414C1"/>
    <w:rsid w:val="002418AE"/>
    <w:rsid w:val="00241DD3"/>
    <w:rsid w:val="00242E24"/>
    <w:rsid w:val="00246BDF"/>
    <w:rsid w:val="00250213"/>
    <w:rsid w:val="00250509"/>
    <w:rsid w:val="0025298F"/>
    <w:rsid w:val="002545A8"/>
    <w:rsid w:val="00257D26"/>
    <w:rsid w:val="00260583"/>
    <w:rsid w:val="00260660"/>
    <w:rsid w:val="00265B29"/>
    <w:rsid w:val="002678B2"/>
    <w:rsid w:val="0027733D"/>
    <w:rsid w:val="00280E22"/>
    <w:rsid w:val="00281393"/>
    <w:rsid w:val="00281A08"/>
    <w:rsid w:val="00284DDA"/>
    <w:rsid w:val="0029371F"/>
    <w:rsid w:val="0029749B"/>
    <w:rsid w:val="00297FA3"/>
    <w:rsid w:val="002A0D7D"/>
    <w:rsid w:val="002A3489"/>
    <w:rsid w:val="002A3937"/>
    <w:rsid w:val="002A4C7F"/>
    <w:rsid w:val="002A75C0"/>
    <w:rsid w:val="002B0259"/>
    <w:rsid w:val="002B34BD"/>
    <w:rsid w:val="002B47FB"/>
    <w:rsid w:val="002B5BBA"/>
    <w:rsid w:val="002B65EC"/>
    <w:rsid w:val="002B6CDC"/>
    <w:rsid w:val="002C0BF1"/>
    <w:rsid w:val="002C3508"/>
    <w:rsid w:val="002C65B9"/>
    <w:rsid w:val="002C7BE9"/>
    <w:rsid w:val="002D03E0"/>
    <w:rsid w:val="002D218D"/>
    <w:rsid w:val="002D2B0C"/>
    <w:rsid w:val="002D66E3"/>
    <w:rsid w:val="002E6B32"/>
    <w:rsid w:val="002E6E80"/>
    <w:rsid w:val="002F229B"/>
    <w:rsid w:val="002F485F"/>
    <w:rsid w:val="002F4F79"/>
    <w:rsid w:val="002F56AF"/>
    <w:rsid w:val="002F660C"/>
    <w:rsid w:val="002F6DEC"/>
    <w:rsid w:val="002F720C"/>
    <w:rsid w:val="002F7246"/>
    <w:rsid w:val="00306D8E"/>
    <w:rsid w:val="003133A0"/>
    <w:rsid w:val="00314F86"/>
    <w:rsid w:val="00315459"/>
    <w:rsid w:val="0031692C"/>
    <w:rsid w:val="00326870"/>
    <w:rsid w:val="00332C37"/>
    <w:rsid w:val="00332CD3"/>
    <w:rsid w:val="003338F5"/>
    <w:rsid w:val="003344EA"/>
    <w:rsid w:val="00335547"/>
    <w:rsid w:val="00335A30"/>
    <w:rsid w:val="00335E8A"/>
    <w:rsid w:val="00335F32"/>
    <w:rsid w:val="00336D10"/>
    <w:rsid w:val="00342CA4"/>
    <w:rsid w:val="0034364D"/>
    <w:rsid w:val="00343F26"/>
    <w:rsid w:val="00344F5C"/>
    <w:rsid w:val="00347F72"/>
    <w:rsid w:val="0035054E"/>
    <w:rsid w:val="00351F07"/>
    <w:rsid w:val="003523E5"/>
    <w:rsid w:val="00363529"/>
    <w:rsid w:val="00363EED"/>
    <w:rsid w:val="00363FE8"/>
    <w:rsid w:val="00370005"/>
    <w:rsid w:val="003703C5"/>
    <w:rsid w:val="00370D9F"/>
    <w:rsid w:val="00371147"/>
    <w:rsid w:val="00371621"/>
    <w:rsid w:val="00374490"/>
    <w:rsid w:val="00374E50"/>
    <w:rsid w:val="003802E9"/>
    <w:rsid w:val="00381237"/>
    <w:rsid w:val="00383358"/>
    <w:rsid w:val="00386821"/>
    <w:rsid w:val="003874EC"/>
    <w:rsid w:val="00392EA3"/>
    <w:rsid w:val="0039312A"/>
    <w:rsid w:val="00393BD0"/>
    <w:rsid w:val="003A1316"/>
    <w:rsid w:val="003A50A2"/>
    <w:rsid w:val="003B21BD"/>
    <w:rsid w:val="003B3860"/>
    <w:rsid w:val="003B4EE8"/>
    <w:rsid w:val="003B584D"/>
    <w:rsid w:val="003B59E4"/>
    <w:rsid w:val="003B7F11"/>
    <w:rsid w:val="003C1C79"/>
    <w:rsid w:val="003C2210"/>
    <w:rsid w:val="003C50FB"/>
    <w:rsid w:val="003D5212"/>
    <w:rsid w:val="003D521B"/>
    <w:rsid w:val="003E21C7"/>
    <w:rsid w:val="003E3D24"/>
    <w:rsid w:val="003E4121"/>
    <w:rsid w:val="003F02DF"/>
    <w:rsid w:val="003F24AD"/>
    <w:rsid w:val="003F4073"/>
    <w:rsid w:val="003F6CD5"/>
    <w:rsid w:val="003F7BF6"/>
    <w:rsid w:val="00404E88"/>
    <w:rsid w:val="00412B16"/>
    <w:rsid w:val="00414EB9"/>
    <w:rsid w:val="004167E8"/>
    <w:rsid w:val="00416F2C"/>
    <w:rsid w:val="00417EEF"/>
    <w:rsid w:val="0042148B"/>
    <w:rsid w:val="00422499"/>
    <w:rsid w:val="00423394"/>
    <w:rsid w:val="00431DE9"/>
    <w:rsid w:val="00433496"/>
    <w:rsid w:val="00433B6C"/>
    <w:rsid w:val="0043486E"/>
    <w:rsid w:val="004360CF"/>
    <w:rsid w:val="00441A5B"/>
    <w:rsid w:val="00441E50"/>
    <w:rsid w:val="004420E6"/>
    <w:rsid w:val="0044273C"/>
    <w:rsid w:val="0044416F"/>
    <w:rsid w:val="00445478"/>
    <w:rsid w:val="004468E0"/>
    <w:rsid w:val="00451459"/>
    <w:rsid w:val="00452C5D"/>
    <w:rsid w:val="00453152"/>
    <w:rsid w:val="004558A6"/>
    <w:rsid w:val="004612DD"/>
    <w:rsid w:val="00463ACB"/>
    <w:rsid w:val="00463F6B"/>
    <w:rsid w:val="00465EA6"/>
    <w:rsid w:val="004679F5"/>
    <w:rsid w:val="00467BBE"/>
    <w:rsid w:val="00467D20"/>
    <w:rsid w:val="00470C33"/>
    <w:rsid w:val="00480FD1"/>
    <w:rsid w:val="00483DCD"/>
    <w:rsid w:val="00484179"/>
    <w:rsid w:val="00487475"/>
    <w:rsid w:val="00487F59"/>
    <w:rsid w:val="004911AD"/>
    <w:rsid w:val="0049536B"/>
    <w:rsid w:val="0049568E"/>
    <w:rsid w:val="004A1DAF"/>
    <w:rsid w:val="004A3D27"/>
    <w:rsid w:val="004B1FFF"/>
    <w:rsid w:val="004B2CDE"/>
    <w:rsid w:val="004B327E"/>
    <w:rsid w:val="004B581B"/>
    <w:rsid w:val="004D44BA"/>
    <w:rsid w:val="004E0DAD"/>
    <w:rsid w:val="004E38C9"/>
    <w:rsid w:val="004E432C"/>
    <w:rsid w:val="004E4734"/>
    <w:rsid w:val="004E6AF8"/>
    <w:rsid w:val="004E6DBD"/>
    <w:rsid w:val="004F0A86"/>
    <w:rsid w:val="004F1533"/>
    <w:rsid w:val="004F1967"/>
    <w:rsid w:val="004F2EB0"/>
    <w:rsid w:val="004F60BD"/>
    <w:rsid w:val="00500677"/>
    <w:rsid w:val="005006A2"/>
    <w:rsid w:val="0050277B"/>
    <w:rsid w:val="00505FFD"/>
    <w:rsid w:val="005060A5"/>
    <w:rsid w:val="00507877"/>
    <w:rsid w:val="005122B4"/>
    <w:rsid w:val="005148A4"/>
    <w:rsid w:val="00516258"/>
    <w:rsid w:val="005230E8"/>
    <w:rsid w:val="00530F4F"/>
    <w:rsid w:val="005333D5"/>
    <w:rsid w:val="00534FEF"/>
    <w:rsid w:val="00540318"/>
    <w:rsid w:val="0054151D"/>
    <w:rsid w:val="00542AF6"/>
    <w:rsid w:val="00543684"/>
    <w:rsid w:val="00546345"/>
    <w:rsid w:val="0054780F"/>
    <w:rsid w:val="00547BC4"/>
    <w:rsid w:val="005516C2"/>
    <w:rsid w:val="005559C7"/>
    <w:rsid w:val="00556068"/>
    <w:rsid w:val="00556776"/>
    <w:rsid w:val="00562F71"/>
    <w:rsid w:val="00563FCA"/>
    <w:rsid w:val="005651C8"/>
    <w:rsid w:val="005657EE"/>
    <w:rsid w:val="0058149A"/>
    <w:rsid w:val="00582832"/>
    <w:rsid w:val="00584821"/>
    <w:rsid w:val="00585E3B"/>
    <w:rsid w:val="005912ED"/>
    <w:rsid w:val="005916A0"/>
    <w:rsid w:val="00593139"/>
    <w:rsid w:val="00593424"/>
    <w:rsid w:val="0059539A"/>
    <w:rsid w:val="00597524"/>
    <w:rsid w:val="00597A9A"/>
    <w:rsid w:val="005A5DF2"/>
    <w:rsid w:val="005A77CF"/>
    <w:rsid w:val="005B4344"/>
    <w:rsid w:val="005B6017"/>
    <w:rsid w:val="005C6D84"/>
    <w:rsid w:val="005C75DA"/>
    <w:rsid w:val="005D3889"/>
    <w:rsid w:val="005D4F81"/>
    <w:rsid w:val="005E023D"/>
    <w:rsid w:val="005E26C1"/>
    <w:rsid w:val="005E319E"/>
    <w:rsid w:val="005E7241"/>
    <w:rsid w:val="005E7C21"/>
    <w:rsid w:val="005F44BB"/>
    <w:rsid w:val="005F4586"/>
    <w:rsid w:val="005F5F94"/>
    <w:rsid w:val="005F7BE6"/>
    <w:rsid w:val="00604D85"/>
    <w:rsid w:val="00605CF5"/>
    <w:rsid w:val="00605DF3"/>
    <w:rsid w:val="00610F84"/>
    <w:rsid w:val="00611576"/>
    <w:rsid w:val="00611621"/>
    <w:rsid w:val="00615C21"/>
    <w:rsid w:val="00616E17"/>
    <w:rsid w:val="00620987"/>
    <w:rsid w:val="00620B29"/>
    <w:rsid w:val="00624397"/>
    <w:rsid w:val="00626B1A"/>
    <w:rsid w:val="006335ED"/>
    <w:rsid w:val="00635A60"/>
    <w:rsid w:val="00636A25"/>
    <w:rsid w:val="00640DB4"/>
    <w:rsid w:val="00641861"/>
    <w:rsid w:val="006434B9"/>
    <w:rsid w:val="00644945"/>
    <w:rsid w:val="0064607C"/>
    <w:rsid w:val="00650BF2"/>
    <w:rsid w:val="00651C79"/>
    <w:rsid w:val="0066149A"/>
    <w:rsid w:val="00661E6A"/>
    <w:rsid w:val="0066479E"/>
    <w:rsid w:val="00665A61"/>
    <w:rsid w:val="00667B1D"/>
    <w:rsid w:val="006737D1"/>
    <w:rsid w:val="006753BD"/>
    <w:rsid w:val="00675784"/>
    <w:rsid w:val="00677FB7"/>
    <w:rsid w:val="006804FF"/>
    <w:rsid w:val="00680608"/>
    <w:rsid w:val="00683185"/>
    <w:rsid w:val="006840D7"/>
    <w:rsid w:val="00685824"/>
    <w:rsid w:val="00690FFF"/>
    <w:rsid w:val="00693208"/>
    <w:rsid w:val="00696240"/>
    <w:rsid w:val="006971BB"/>
    <w:rsid w:val="006A01C7"/>
    <w:rsid w:val="006A44EB"/>
    <w:rsid w:val="006A6021"/>
    <w:rsid w:val="006B00FA"/>
    <w:rsid w:val="006B034A"/>
    <w:rsid w:val="006B0432"/>
    <w:rsid w:val="006B116E"/>
    <w:rsid w:val="006B2039"/>
    <w:rsid w:val="006B4320"/>
    <w:rsid w:val="006B4A6F"/>
    <w:rsid w:val="006C1A74"/>
    <w:rsid w:val="006C21E6"/>
    <w:rsid w:val="006C371C"/>
    <w:rsid w:val="006C5077"/>
    <w:rsid w:val="006D4FA5"/>
    <w:rsid w:val="006D56BC"/>
    <w:rsid w:val="006E1584"/>
    <w:rsid w:val="006E36BC"/>
    <w:rsid w:val="006E6C1F"/>
    <w:rsid w:val="00700521"/>
    <w:rsid w:val="0070606D"/>
    <w:rsid w:val="00707187"/>
    <w:rsid w:val="00713B89"/>
    <w:rsid w:val="00713BBD"/>
    <w:rsid w:val="00714585"/>
    <w:rsid w:val="007155BA"/>
    <w:rsid w:val="007161F1"/>
    <w:rsid w:val="00716AF7"/>
    <w:rsid w:val="00716CDA"/>
    <w:rsid w:val="00717F09"/>
    <w:rsid w:val="00724443"/>
    <w:rsid w:val="0072602E"/>
    <w:rsid w:val="00726AA0"/>
    <w:rsid w:val="00727922"/>
    <w:rsid w:val="00730788"/>
    <w:rsid w:val="00732048"/>
    <w:rsid w:val="00733F90"/>
    <w:rsid w:val="007349D8"/>
    <w:rsid w:val="007352C0"/>
    <w:rsid w:val="007364CD"/>
    <w:rsid w:val="00737417"/>
    <w:rsid w:val="00737930"/>
    <w:rsid w:val="00742AFC"/>
    <w:rsid w:val="0074379A"/>
    <w:rsid w:val="007440F3"/>
    <w:rsid w:val="00745246"/>
    <w:rsid w:val="00745CF6"/>
    <w:rsid w:val="00746011"/>
    <w:rsid w:val="00746198"/>
    <w:rsid w:val="00746B4A"/>
    <w:rsid w:val="007471D6"/>
    <w:rsid w:val="00750E32"/>
    <w:rsid w:val="00752D88"/>
    <w:rsid w:val="007556EC"/>
    <w:rsid w:val="00756163"/>
    <w:rsid w:val="007571C2"/>
    <w:rsid w:val="00757B50"/>
    <w:rsid w:val="00761F9A"/>
    <w:rsid w:val="0076370E"/>
    <w:rsid w:val="00763CE0"/>
    <w:rsid w:val="0076752D"/>
    <w:rsid w:val="00767940"/>
    <w:rsid w:val="0076798F"/>
    <w:rsid w:val="00770E4E"/>
    <w:rsid w:val="00772DF8"/>
    <w:rsid w:val="00774D3E"/>
    <w:rsid w:val="00781B68"/>
    <w:rsid w:val="00781E43"/>
    <w:rsid w:val="0078222F"/>
    <w:rsid w:val="00783FD3"/>
    <w:rsid w:val="0078700F"/>
    <w:rsid w:val="00787220"/>
    <w:rsid w:val="00791EAC"/>
    <w:rsid w:val="00793C00"/>
    <w:rsid w:val="007957B3"/>
    <w:rsid w:val="00795E48"/>
    <w:rsid w:val="007974C0"/>
    <w:rsid w:val="007A0C19"/>
    <w:rsid w:val="007A0FFC"/>
    <w:rsid w:val="007A28B9"/>
    <w:rsid w:val="007A3231"/>
    <w:rsid w:val="007A5106"/>
    <w:rsid w:val="007B2065"/>
    <w:rsid w:val="007B2E38"/>
    <w:rsid w:val="007B589D"/>
    <w:rsid w:val="007B5E5D"/>
    <w:rsid w:val="007B78F9"/>
    <w:rsid w:val="007C0474"/>
    <w:rsid w:val="007C2DD5"/>
    <w:rsid w:val="007C3677"/>
    <w:rsid w:val="007C3E0D"/>
    <w:rsid w:val="007C4497"/>
    <w:rsid w:val="007C6B08"/>
    <w:rsid w:val="007D0221"/>
    <w:rsid w:val="007D0539"/>
    <w:rsid w:val="007D1DDE"/>
    <w:rsid w:val="007D4C32"/>
    <w:rsid w:val="007D6001"/>
    <w:rsid w:val="007D767F"/>
    <w:rsid w:val="007E459A"/>
    <w:rsid w:val="007E6112"/>
    <w:rsid w:val="007E731B"/>
    <w:rsid w:val="007F02D0"/>
    <w:rsid w:val="007F084C"/>
    <w:rsid w:val="007F38FE"/>
    <w:rsid w:val="007F5945"/>
    <w:rsid w:val="007F5C67"/>
    <w:rsid w:val="007F6D81"/>
    <w:rsid w:val="0080160D"/>
    <w:rsid w:val="008018B7"/>
    <w:rsid w:val="00804E8B"/>
    <w:rsid w:val="008068B8"/>
    <w:rsid w:val="008074FD"/>
    <w:rsid w:val="00807CE6"/>
    <w:rsid w:val="00811D9E"/>
    <w:rsid w:val="00814BA8"/>
    <w:rsid w:val="00820E61"/>
    <w:rsid w:val="008216E3"/>
    <w:rsid w:val="00821FC2"/>
    <w:rsid w:val="00822278"/>
    <w:rsid w:val="00824498"/>
    <w:rsid w:val="008257EA"/>
    <w:rsid w:val="00827FEA"/>
    <w:rsid w:val="00832207"/>
    <w:rsid w:val="008339EA"/>
    <w:rsid w:val="0083413B"/>
    <w:rsid w:val="008349F1"/>
    <w:rsid w:val="008414B6"/>
    <w:rsid w:val="0084325E"/>
    <w:rsid w:val="0084586F"/>
    <w:rsid w:val="00847CDA"/>
    <w:rsid w:val="00851EFC"/>
    <w:rsid w:val="008522E8"/>
    <w:rsid w:val="008549CD"/>
    <w:rsid w:val="008569A8"/>
    <w:rsid w:val="0086136A"/>
    <w:rsid w:val="00862259"/>
    <w:rsid w:val="008639A4"/>
    <w:rsid w:val="008649BD"/>
    <w:rsid w:val="00864CEF"/>
    <w:rsid w:val="00866368"/>
    <w:rsid w:val="0087065E"/>
    <w:rsid w:val="00871610"/>
    <w:rsid w:val="00872722"/>
    <w:rsid w:val="00873D28"/>
    <w:rsid w:val="00874E7F"/>
    <w:rsid w:val="00877E0F"/>
    <w:rsid w:val="00882983"/>
    <w:rsid w:val="00884CFC"/>
    <w:rsid w:val="00885D0F"/>
    <w:rsid w:val="00887873"/>
    <w:rsid w:val="00891924"/>
    <w:rsid w:val="00891C13"/>
    <w:rsid w:val="00892C3F"/>
    <w:rsid w:val="00892C83"/>
    <w:rsid w:val="00893D5A"/>
    <w:rsid w:val="008947E6"/>
    <w:rsid w:val="008959B2"/>
    <w:rsid w:val="008A0D65"/>
    <w:rsid w:val="008A1E1F"/>
    <w:rsid w:val="008A2266"/>
    <w:rsid w:val="008A2E11"/>
    <w:rsid w:val="008A6A20"/>
    <w:rsid w:val="008A72B4"/>
    <w:rsid w:val="008B0B06"/>
    <w:rsid w:val="008B19AE"/>
    <w:rsid w:val="008B21C3"/>
    <w:rsid w:val="008B23DA"/>
    <w:rsid w:val="008B3420"/>
    <w:rsid w:val="008C13FB"/>
    <w:rsid w:val="008C1515"/>
    <w:rsid w:val="008C35E6"/>
    <w:rsid w:val="008D25FD"/>
    <w:rsid w:val="008D2D51"/>
    <w:rsid w:val="008D48CB"/>
    <w:rsid w:val="008E27FD"/>
    <w:rsid w:val="008E6959"/>
    <w:rsid w:val="008E755A"/>
    <w:rsid w:val="008F1796"/>
    <w:rsid w:val="008F19BF"/>
    <w:rsid w:val="008F2073"/>
    <w:rsid w:val="008F2E71"/>
    <w:rsid w:val="008F3B1E"/>
    <w:rsid w:val="008F5E11"/>
    <w:rsid w:val="008F6A16"/>
    <w:rsid w:val="009002C4"/>
    <w:rsid w:val="00901BDA"/>
    <w:rsid w:val="00903DCF"/>
    <w:rsid w:val="00904A47"/>
    <w:rsid w:val="009147E6"/>
    <w:rsid w:val="00920F2A"/>
    <w:rsid w:val="00923A91"/>
    <w:rsid w:val="009245EE"/>
    <w:rsid w:val="00924D4A"/>
    <w:rsid w:val="00930D3F"/>
    <w:rsid w:val="009314D4"/>
    <w:rsid w:val="00934E03"/>
    <w:rsid w:val="009412AD"/>
    <w:rsid w:val="009412B4"/>
    <w:rsid w:val="00941562"/>
    <w:rsid w:val="009433EC"/>
    <w:rsid w:val="00944044"/>
    <w:rsid w:val="0094532B"/>
    <w:rsid w:val="0094583D"/>
    <w:rsid w:val="00950E15"/>
    <w:rsid w:val="009529FB"/>
    <w:rsid w:val="00953A77"/>
    <w:rsid w:val="00957DCE"/>
    <w:rsid w:val="00960794"/>
    <w:rsid w:val="009610F6"/>
    <w:rsid w:val="00962629"/>
    <w:rsid w:val="0096405C"/>
    <w:rsid w:val="00971EBF"/>
    <w:rsid w:val="00972615"/>
    <w:rsid w:val="00973BBD"/>
    <w:rsid w:val="00973E6D"/>
    <w:rsid w:val="00974616"/>
    <w:rsid w:val="0097480B"/>
    <w:rsid w:val="00975D0C"/>
    <w:rsid w:val="00982938"/>
    <w:rsid w:val="00984036"/>
    <w:rsid w:val="009845CC"/>
    <w:rsid w:val="00985A39"/>
    <w:rsid w:val="00995D24"/>
    <w:rsid w:val="00996733"/>
    <w:rsid w:val="009A11FA"/>
    <w:rsid w:val="009A17AD"/>
    <w:rsid w:val="009A36D0"/>
    <w:rsid w:val="009A4C57"/>
    <w:rsid w:val="009B17DC"/>
    <w:rsid w:val="009B267D"/>
    <w:rsid w:val="009B3A56"/>
    <w:rsid w:val="009B3FE2"/>
    <w:rsid w:val="009C058D"/>
    <w:rsid w:val="009C3335"/>
    <w:rsid w:val="009C5611"/>
    <w:rsid w:val="009C7FA9"/>
    <w:rsid w:val="009D0589"/>
    <w:rsid w:val="009D0DFA"/>
    <w:rsid w:val="009D3518"/>
    <w:rsid w:val="009D47AC"/>
    <w:rsid w:val="009D5E3E"/>
    <w:rsid w:val="009D5ED5"/>
    <w:rsid w:val="009E1544"/>
    <w:rsid w:val="009E250D"/>
    <w:rsid w:val="009E349C"/>
    <w:rsid w:val="009E64DB"/>
    <w:rsid w:val="009F0314"/>
    <w:rsid w:val="009F367F"/>
    <w:rsid w:val="009F4FDE"/>
    <w:rsid w:val="009F5227"/>
    <w:rsid w:val="009F5F3F"/>
    <w:rsid w:val="009F7B3C"/>
    <w:rsid w:val="00A02A8A"/>
    <w:rsid w:val="00A03808"/>
    <w:rsid w:val="00A067FD"/>
    <w:rsid w:val="00A10A81"/>
    <w:rsid w:val="00A14199"/>
    <w:rsid w:val="00A15A7A"/>
    <w:rsid w:val="00A166E6"/>
    <w:rsid w:val="00A179B9"/>
    <w:rsid w:val="00A20A8E"/>
    <w:rsid w:val="00A25547"/>
    <w:rsid w:val="00A31141"/>
    <w:rsid w:val="00A3151E"/>
    <w:rsid w:val="00A33764"/>
    <w:rsid w:val="00A34A1F"/>
    <w:rsid w:val="00A3502D"/>
    <w:rsid w:val="00A37883"/>
    <w:rsid w:val="00A427AA"/>
    <w:rsid w:val="00A44999"/>
    <w:rsid w:val="00A460EE"/>
    <w:rsid w:val="00A504AC"/>
    <w:rsid w:val="00A5326C"/>
    <w:rsid w:val="00A57663"/>
    <w:rsid w:val="00A60FD8"/>
    <w:rsid w:val="00A6157B"/>
    <w:rsid w:val="00A61769"/>
    <w:rsid w:val="00A6549D"/>
    <w:rsid w:val="00A67B0A"/>
    <w:rsid w:val="00A84EF8"/>
    <w:rsid w:val="00A91CA6"/>
    <w:rsid w:val="00A9333D"/>
    <w:rsid w:val="00A94161"/>
    <w:rsid w:val="00A94636"/>
    <w:rsid w:val="00A94727"/>
    <w:rsid w:val="00A94E54"/>
    <w:rsid w:val="00A96F8D"/>
    <w:rsid w:val="00A97345"/>
    <w:rsid w:val="00AA190B"/>
    <w:rsid w:val="00AA5739"/>
    <w:rsid w:val="00AA681B"/>
    <w:rsid w:val="00AA7677"/>
    <w:rsid w:val="00AB062D"/>
    <w:rsid w:val="00AB19F8"/>
    <w:rsid w:val="00AB1AD6"/>
    <w:rsid w:val="00AB30E9"/>
    <w:rsid w:val="00AB3F82"/>
    <w:rsid w:val="00AB5540"/>
    <w:rsid w:val="00AB611D"/>
    <w:rsid w:val="00AC129B"/>
    <w:rsid w:val="00AC3879"/>
    <w:rsid w:val="00AC4866"/>
    <w:rsid w:val="00AC7E5A"/>
    <w:rsid w:val="00AD10D1"/>
    <w:rsid w:val="00AD65B8"/>
    <w:rsid w:val="00AD65DB"/>
    <w:rsid w:val="00AE0187"/>
    <w:rsid w:val="00AE10C5"/>
    <w:rsid w:val="00AE3F59"/>
    <w:rsid w:val="00AE7BDD"/>
    <w:rsid w:val="00AF1566"/>
    <w:rsid w:val="00AF156B"/>
    <w:rsid w:val="00AF2F11"/>
    <w:rsid w:val="00AF429D"/>
    <w:rsid w:val="00AF60DC"/>
    <w:rsid w:val="00AF6ED0"/>
    <w:rsid w:val="00AF7702"/>
    <w:rsid w:val="00B0000F"/>
    <w:rsid w:val="00B01121"/>
    <w:rsid w:val="00B016E7"/>
    <w:rsid w:val="00B02B13"/>
    <w:rsid w:val="00B04E08"/>
    <w:rsid w:val="00B07C0A"/>
    <w:rsid w:val="00B1032C"/>
    <w:rsid w:val="00B11E0F"/>
    <w:rsid w:val="00B16897"/>
    <w:rsid w:val="00B20960"/>
    <w:rsid w:val="00B22A26"/>
    <w:rsid w:val="00B23CF4"/>
    <w:rsid w:val="00B24938"/>
    <w:rsid w:val="00B260E1"/>
    <w:rsid w:val="00B26CC3"/>
    <w:rsid w:val="00B30372"/>
    <w:rsid w:val="00B31F4F"/>
    <w:rsid w:val="00B326A1"/>
    <w:rsid w:val="00B32A24"/>
    <w:rsid w:val="00B34E10"/>
    <w:rsid w:val="00B41F9C"/>
    <w:rsid w:val="00B426CC"/>
    <w:rsid w:val="00B43727"/>
    <w:rsid w:val="00B448A3"/>
    <w:rsid w:val="00B44ED4"/>
    <w:rsid w:val="00B47BFC"/>
    <w:rsid w:val="00B52197"/>
    <w:rsid w:val="00B55498"/>
    <w:rsid w:val="00B62174"/>
    <w:rsid w:val="00B62F64"/>
    <w:rsid w:val="00B6391B"/>
    <w:rsid w:val="00B63E34"/>
    <w:rsid w:val="00B70A84"/>
    <w:rsid w:val="00B70C89"/>
    <w:rsid w:val="00B72D51"/>
    <w:rsid w:val="00B73D2D"/>
    <w:rsid w:val="00B74E48"/>
    <w:rsid w:val="00B77003"/>
    <w:rsid w:val="00B80CE2"/>
    <w:rsid w:val="00B8116B"/>
    <w:rsid w:val="00B82AF8"/>
    <w:rsid w:val="00B832C7"/>
    <w:rsid w:val="00B833B0"/>
    <w:rsid w:val="00B83E63"/>
    <w:rsid w:val="00B90675"/>
    <w:rsid w:val="00B91B93"/>
    <w:rsid w:val="00B92435"/>
    <w:rsid w:val="00B9375A"/>
    <w:rsid w:val="00B96424"/>
    <w:rsid w:val="00B972B1"/>
    <w:rsid w:val="00BA4AFD"/>
    <w:rsid w:val="00BA5B5E"/>
    <w:rsid w:val="00BA71C2"/>
    <w:rsid w:val="00BB5E1A"/>
    <w:rsid w:val="00BC0D85"/>
    <w:rsid w:val="00BD0A73"/>
    <w:rsid w:val="00BD2CFC"/>
    <w:rsid w:val="00BD5057"/>
    <w:rsid w:val="00BE0010"/>
    <w:rsid w:val="00BF0F21"/>
    <w:rsid w:val="00BF1ACF"/>
    <w:rsid w:val="00BF345C"/>
    <w:rsid w:val="00C01CFC"/>
    <w:rsid w:val="00C04AD8"/>
    <w:rsid w:val="00C06A97"/>
    <w:rsid w:val="00C06F53"/>
    <w:rsid w:val="00C07932"/>
    <w:rsid w:val="00C10092"/>
    <w:rsid w:val="00C10878"/>
    <w:rsid w:val="00C14870"/>
    <w:rsid w:val="00C14BF6"/>
    <w:rsid w:val="00C17679"/>
    <w:rsid w:val="00C17A3D"/>
    <w:rsid w:val="00C2023C"/>
    <w:rsid w:val="00C243FA"/>
    <w:rsid w:val="00C272B7"/>
    <w:rsid w:val="00C272C5"/>
    <w:rsid w:val="00C2762A"/>
    <w:rsid w:val="00C31AD1"/>
    <w:rsid w:val="00C40331"/>
    <w:rsid w:val="00C40D3B"/>
    <w:rsid w:val="00C43545"/>
    <w:rsid w:val="00C5329C"/>
    <w:rsid w:val="00C53B78"/>
    <w:rsid w:val="00C5748C"/>
    <w:rsid w:val="00C57CE9"/>
    <w:rsid w:val="00C61700"/>
    <w:rsid w:val="00C61763"/>
    <w:rsid w:val="00C64422"/>
    <w:rsid w:val="00C64DB9"/>
    <w:rsid w:val="00C6675E"/>
    <w:rsid w:val="00C67E94"/>
    <w:rsid w:val="00C70B5F"/>
    <w:rsid w:val="00C723D8"/>
    <w:rsid w:val="00C7318A"/>
    <w:rsid w:val="00C76851"/>
    <w:rsid w:val="00C76DC9"/>
    <w:rsid w:val="00C8072F"/>
    <w:rsid w:val="00C82453"/>
    <w:rsid w:val="00C85B6B"/>
    <w:rsid w:val="00C85EAD"/>
    <w:rsid w:val="00C9628C"/>
    <w:rsid w:val="00C96434"/>
    <w:rsid w:val="00CA180F"/>
    <w:rsid w:val="00CA3078"/>
    <w:rsid w:val="00CB2CE2"/>
    <w:rsid w:val="00CB2E36"/>
    <w:rsid w:val="00CB49F7"/>
    <w:rsid w:val="00CC38E6"/>
    <w:rsid w:val="00CD1996"/>
    <w:rsid w:val="00CD1A75"/>
    <w:rsid w:val="00CD1E55"/>
    <w:rsid w:val="00CD2C52"/>
    <w:rsid w:val="00CD40CF"/>
    <w:rsid w:val="00CD5D17"/>
    <w:rsid w:val="00CE6108"/>
    <w:rsid w:val="00CE6B5E"/>
    <w:rsid w:val="00CE7F68"/>
    <w:rsid w:val="00CF4AF6"/>
    <w:rsid w:val="00CF5683"/>
    <w:rsid w:val="00CF64E0"/>
    <w:rsid w:val="00CF6F24"/>
    <w:rsid w:val="00CF7FA7"/>
    <w:rsid w:val="00D00AE4"/>
    <w:rsid w:val="00D02870"/>
    <w:rsid w:val="00D03BD2"/>
    <w:rsid w:val="00D0490D"/>
    <w:rsid w:val="00D17FFE"/>
    <w:rsid w:val="00D20162"/>
    <w:rsid w:val="00D21FF9"/>
    <w:rsid w:val="00D228DF"/>
    <w:rsid w:val="00D30C75"/>
    <w:rsid w:val="00D36486"/>
    <w:rsid w:val="00D42F74"/>
    <w:rsid w:val="00D45722"/>
    <w:rsid w:val="00D46CC7"/>
    <w:rsid w:val="00D46FF6"/>
    <w:rsid w:val="00D54F30"/>
    <w:rsid w:val="00D5622F"/>
    <w:rsid w:val="00D565CB"/>
    <w:rsid w:val="00D57417"/>
    <w:rsid w:val="00D57D25"/>
    <w:rsid w:val="00D62C49"/>
    <w:rsid w:val="00D6487E"/>
    <w:rsid w:val="00D65587"/>
    <w:rsid w:val="00D65A81"/>
    <w:rsid w:val="00D66B26"/>
    <w:rsid w:val="00D66E23"/>
    <w:rsid w:val="00D67CBD"/>
    <w:rsid w:val="00D72C51"/>
    <w:rsid w:val="00D74FDE"/>
    <w:rsid w:val="00D75920"/>
    <w:rsid w:val="00D75AB8"/>
    <w:rsid w:val="00D768A3"/>
    <w:rsid w:val="00D803C4"/>
    <w:rsid w:val="00D82A29"/>
    <w:rsid w:val="00D83106"/>
    <w:rsid w:val="00D83BE7"/>
    <w:rsid w:val="00D84996"/>
    <w:rsid w:val="00D84D05"/>
    <w:rsid w:val="00D925DA"/>
    <w:rsid w:val="00DA1CC6"/>
    <w:rsid w:val="00DA321C"/>
    <w:rsid w:val="00DA52B8"/>
    <w:rsid w:val="00DA7906"/>
    <w:rsid w:val="00DB0075"/>
    <w:rsid w:val="00DB078D"/>
    <w:rsid w:val="00DB6D7A"/>
    <w:rsid w:val="00DB6FE4"/>
    <w:rsid w:val="00DC07D3"/>
    <w:rsid w:val="00DC45E3"/>
    <w:rsid w:val="00DC6482"/>
    <w:rsid w:val="00DD0CC6"/>
    <w:rsid w:val="00DD50D9"/>
    <w:rsid w:val="00DD54E5"/>
    <w:rsid w:val="00DE1DDA"/>
    <w:rsid w:val="00DE3753"/>
    <w:rsid w:val="00DE492C"/>
    <w:rsid w:val="00DE5720"/>
    <w:rsid w:val="00DE7D49"/>
    <w:rsid w:val="00DF01B0"/>
    <w:rsid w:val="00DF0A73"/>
    <w:rsid w:val="00DF5A54"/>
    <w:rsid w:val="00DF66AC"/>
    <w:rsid w:val="00E018C1"/>
    <w:rsid w:val="00E0333E"/>
    <w:rsid w:val="00E060F0"/>
    <w:rsid w:val="00E126E6"/>
    <w:rsid w:val="00E20C37"/>
    <w:rsid w:val="00E21AFF"/>
    <w:rsid w:val="00E22142"/>
    <w:rsid w:val="00E22E3B"/>
    <w:rsid w:val="00E25542"/>
    <w:rsid w:val="00E258F4"/>
    <w:rsid w:val="00E26422"/>
    <w:rsid w:val="00E336E9"/>
    <w:rsid w:val="00E33F82"/>
    <w:rsid w:val="00E34361"/>
    <w:rsid w:val="00E34BB5"/>
    <w:rsid w:val="00E37B30"/>
    <w:rsid w:val="00E422C6"/>
    <w:rsid w:val="00E430B1"/>
    <w:rsid w:val="00E43459"/>
    <w:rsid w:val="00E45CFA"/>
    <w:rsid w:val="00E52C15"/>
    <w:rsid w:val="00E53A52"/>
    <w:rsid w:val="00E54CF6"/>
    <w:rsid w:val="00E54DF9"/>
    <w:rsid w:val="00E557F9"/>
    <w:rsid w:val="00E56EA9"/>
    <w:rsid w:val="00E57141"/>
    <w:rsid w:val="00E65DC1"/>
    <w:rsid w:val="00E67324"/>
    <w:rsid w:val="00E702EC"/>
    <w:rsid w:val="00E73F89"/>
    <w:rsid w:val="00E7408E"/>
    <w:rsid w:val="00E7679F"/>
    <w:rsid w:val="00E80A48"/>
    <w:rsid w:val="00E819E8"/>
    <w:rsid w:val="00E81BC8"/>
    <w:rsid w:val="00E82ECF"/>
    <w:rsid w:val="00E83BBA"/>
    <w:rsid w:val="00E83CE1"/>
    <w:rsid w:val="00E83E0C"/>
    <w:rsid w:val="00E850F9"/>
    <w:rsid w:val="00E87ED1"/>
    <w:rsid w:val="00E912D4"/>
    <w:rsid w:val="00E92C4E"/>
    <w:rsid w:val="00E94F4F"/>
    <w:rsid w:val="00E96456"/>
    <w:rsid w:val="00EA26FC"/>
    <w:rsid w:val="00EB38E0"/>
    <w:rsid w:val="00EB42B5"/>
    <w:rsid w:val="00EB4368"/>
    <w:rsid w:val="00EB624E"/>
    <w:rsid w:val="00EC0A13"/>
    <w:rsid w:val="00EC0E63"/>
    <w:rsid w:val="00EC29F6"/>
    <w:rsid w:val="00EC758D"/>
    <w:rsid w:val="00ED1229"/>
    <w:rsid w:val="00ED1774"/>
    <w:rsid w:val="00ED20A8"/>
    <w:rsid w:val="00ED22A8"/>
    <w:rsid w:val="00ED52F6"/>
    <w:rsid w:val="00ED61E9"/>
    <w:rsid w:val="00EE258F"/>
    <w:rsid w:val="00EE5298"/>
    <w:rsid w:val="00EE5554"/>
    <w:rsid w:val="00EE62E4"/>
    <w:rsid w:val="00EE681E"/>
    <w:rsid w:val="00EE7E6B"/>
    <w:rsid w:val="00EF05A8"/>
    <w:rsid w:val="00EF0BF1"/>
    <w:rsid w:val="00EF0E8B"/>
    <w:rsid w:val="00EF24C7"/>
    <w:rsid w:val="00EF4493"/>
    <w:rsid w:val="00EF5733"/>
    <w:rsid w:val="00EF6F72"/>
    <w:rsid w:val="00F014FA"/>
    <w:rsid w:val="00F030FD"/>
    <w:rsid w:val="00F101F7"/>
    <w:rsid w:val="00F11A2F"/>
    <w:rsid w:val="00F14E49"/>
    <w:rsid w:val="00F15D9F"/>
    <w:rsid w:val="00F20395"/>
    <w:rsid w:val="00F2364D"/>
    <w:rsid w:val="00F248AF"/>
    <w:rsid w:val="00F2684B"/>
    <w:rsid w:val="00F27FEE"/>
    <w:rsid w:val="00F30674"/>
    <w:rsid w:val="00F3272A"/>
    <w:rsid w:val="00F3393E"/>
    <w:rsid w:val="00F36D12"/>
    <w:rsid w:val="00F37F4F"/>
    <w:rsid w:val="00F41768"/>
    <w:rsid w:val="00F45982"/>
    <w:rsid w:val="00F473A5"/>
    <w:rsid w:val="00F50DDE"/>
    <w:rsid w:val="00F5233C"/>
    <w:rsid w:val="00F5369F"/>
    <w:rsid w:val="00F5658D"/>
    <w:rsid w:val="00F609C7"/>
    <w:rsid w:val="00F65404"/>
    <w:rsid w:val="00F7038A"/>
    <w:rsid w:val="00F765D1"/>
    <w:rsid w:val="00F81AB1"/>
    <w:rsid w:val="00F81F7E"/>
    <w:rsid w:val="00F83A0C"/>
    <w:rsid w:val="00F83E6D"/>
    <w:rsid w:val="00F8492B"/>
    <w:rsid w:val="00F84FEA"/>
    <w:rsid w:val="00F8672D"/>
    <w:rsid w:val="00F86B3F"/>
    <w:rsid w:val="00F87723"/>
    <w:rsid w:val="00F877D1"/>
    <w:rsid w:val="00F87880"/>
    <w:rsid w:val="00F879B7"/>
    <w:rsid w:val="00F87C55"/>
    <w:rsid w:val="00F96690"/>
    <w:rsid w:val="00FA384C"/>
    <w:rsid w:val="00FA440A"/>
    <w:rsid w:val="00FB2B22"/>
    <w:rsid w:val="00FB2D3A"/>
    <w:rsid w:val="00FB62C3"/>
    <w:rsid w:val="00FC04CC"/>
    <w:rsid w:val="00FC1135"/>
    <w:rsid w:val="00FC1286"/>
    <w:rsid w:val="00FC1D00"/>
    <w:rsid w:val="00FC2214"/>
    <w:rsid w:val="00FD1D35"/>
    <w:rsid w:val="00FD7928"/>
    <w:rsid w:val="00FE1264"/>
    <w:rsid w:val="00FE32CC"/>
    <w:rsid w:val="00FE6DD5"/>
    <w:rsid w:val="00FF1040"/>
    <w:rsid w:val="00FF18AB"/>
    <w:rsid w:val="00FF4C7C"/>
    <w:rsid w:val="00FF5ABD"/>
    <w:rsid w:val="00FF6371"/>
    <w:rsid w:val="00FF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027E"/>
  <w15:docId w15:val="{574B64CC-FF45-409A-B460-8A7D4430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F429D"/>
    <w:pPr>
      <w:keepNext/>
      <w:widowControl w:val="0"/>
      <w:shd w:val="clear" w:color="auto" w:fill="FFFFFF"/>
      <w:autoSpaceDE w:val="0"/>
      <w:autoSpaceDN w:val="0"/>
      <w:adjustRightInd w:val="0"/>
      <w:spacing w:after="0" w:line="528" w:lineRule="exact"/>
      <w:ind w:left="432"/>
      <w:outlineLvl w:val="0"/>
    </w:pPr>
    <w:rPr>
      <w:rFonts w:ascii="Times New Roman" w:eastAsia="Times New Roman" w:hAnsi="Times New Roman" w:cs="Times New Roman"/>
      <w:b/>
      <w:color w:val="000000"/>
      <w:spacing w:val="-20"/>
      <w:position w:val="-1"/>
      <w:sz w:val="50"/>
      <w:szCs w:val="20"/>
      <w:lang w:eastAsia="ru-RU"/>
    </w:rPr>
  </w:style>
  <w:style w:type="paragraph" w:styleId="2">
    <w:name w:val="heading 2"/>
    <w:basedOn w:val="a"/>
    <w:next w:val="a"/>
    <w:link w:val="20"/>
    <w:uiPriority w:val="99"/>
    <w:qFormat/>
    <w:rsid w:val="00AF429D"/>
    <w:pPr>
      <w:keepNext/>
      <w:spacing w:after="0" w:line="240" w:lineRule="auto"/>
      <w:jc w:val="right"/>
      <w:outlineLvl w:val="1"/>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AF429D"/>
    <w:pPr>
      <w:keepNext/>
      <w:spacing w:before="240" w:after="60" w:line="276"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AF429D"/>
    <w:pPr>
      <w:keepNext/>
      <w:spacing w:before="240" w:after="60" w:line="276"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9F1"/>
    <w:pPr>
      <w:ind w:left="720"/>
      <w:contextualSpacing/>
    </w:pPr>
  </w:style>
  <w:style w:type="table" w:styleId="a4">
    <w:name w:val="Table Grid"/>
    <w:basedOn w:val="a1"/>
    <w:uiPriority w:val="99"/>
    <w:rsid w:val="00D7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5EA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65EA6"/>
    <w:rPr>
      <w:rFonts w:ascii="Segoe UI" w:hAnsi="Segoe UI" w:cs="Segoe UI"/>
      <w:sz w:val="18"/>
      <w:szCs w:val="18"/>
    </w:rPr>
  </w:style>
  <w:style w:type="paragraph" w:customStyle="1" w:styleId="11">
    <w:name w:val="Знак1"/>
    <w:basedOn w:val="a"/>
    <w:next w:val="a"/>
    <w:semiHidden/>
    <w:rsid w:val="00AF156B"/>
    <w:pPr>
      <w:spacing w:line="240" w:lineRule="exact"/>
    </w:pPr>
    <w:rPr>
      <w:rFonts w:ascii="Arial" w:eastAsia="Times New Roman" w:hAnsi="Arial" w:cs="Arial"/>
      <w:sz w:val="20"/>
      <w:szCs w:val="20"/>
      <w:lang w:val="en-US"/>
    </w:rPr>
  </w:style>
  <w:style w:type="paragraph" w:customStyle="1" w:styleId="a7">
    <w:name w:val="Знак Знак Знак Знак"/>
    <w:basedOn w:val="a"/>
    <w:rsid w:val="00500677"/>
    <w:pPr>
      <w:spacing w:after="0" w:line="240" w:lineRule="auto"/>
    </w:pPr>
    <w:rPr>
      <w:rFonts w:ascii="Times New Roman" w:eastAsia="Times New Roman" w:hAnsi="Times New Roman" w:cs="Times New Roman"/>
      <w:sz w:val="20"/>
      <w:szCs w:val="20"/>
      <w:lang w:val="en-US"/>
    </w:rPr>
  </w:style>
  <w:style w:type="character" w:customStyle="1" w:styleId="10">
    <w:name w:val="Заголовок 1 Знак"/>
    <w:basedOn w:val="a0"/>
    <w:link w:val="1"/>
    <w:uiPriority w:val="99"/>
    <w:rsid w:val="00AF429D"/>
    <w:rPr>
      <w:rFonts w:ascii="Times New Roman" w:eastAsia="Times New Roman" w:hAnsi="Times New Roman" w:cs="Times New Roman"/>
      <w:b/>
      <w:color w:val="000000"/>
      <w:spacing w:val="-20"/>
      <w:position w:val="-1"/>
      <w:sz w:val="50"/>
      <w:szCs w:val="20"/>
      <w:shd w:val="clear" w:color="auto" w:fill="FFFFFF"/>
      <w:lang w:eastAsia="ru-RU"/>
    </w:rPr>
  </w:style>
  <w:style w:type="character" w:customStyle="1" w:styleId="20">
    <w:name w:val="Заголовок 2 Знак"/>
    <w:basedOn w:val="a0"/>
    <w:link w:val="2"/>
    <w:uiPriority w:val="99"/>
    <w:rsid w:val="00AF429D"/>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AF429D"/>
    <w:rPr>
      <w:rFonts w:ascii="Cambria" w:eastAsia="Times New Roman" w:hAnsi="Cambria" w:cs="Times New Roman"/>
      <w:b/>
      <w:bCs/>
      <w:sz w:val="26"/>
      <w:szCs w:val="26"/>
      <w:lang w:eastAsia="ru-RU"/>
    </w:rPr>
  </w:style>
  <w:style w:type="character" w:customStyle="1" w:styleId="40">
    <w:name w:val="Заголовок 4 Знак"/>
    <w:basedOn w:val="a0"/>
    <w:link w:val="4"/>
    <w:rsid w:val="00AF429D"/>
    <w:rPr>
      <w:rFonts w:ascii="Calibri" w:eastAsia="Times New Roman" w:hAnsi="Calibri" w:cs="Times New Roman"/>
      <w:b/>
      <w:bCs/>
      <w:sz w:val="28"/>
      <w:szCs w:val="28"/>
      <w:lang w:eastAsia="ru-RU"/>
    </w:rPr>
  </w:style>
  <w:style w:type="paragraph" w:customStyle="1" w:styleId="ConsPlusNormal">
    <w:name w:val="ConsPlusNormal"/>
    <w:rsid w:val="00AF42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No Spacing"/>
    <w:uiPriority w:val="1"/>
    <w:qFormat/>
    <w:rsid w:val="00AF429D"/>
    <w:pPr>
      <w:spacing w:after="0" w:line="240" w:lineRule="auto"/>
    </w:pPr>
    <w:rPr>
      <w:rFonts w:ascii="Calibri" w:eastAsia="Times New Roman" w:hAnsi="Calibri" w:cs="Times New Roman"/>
    </w:rPr>
  </w:style>
  <w:style w:type="paragraph" w:customStyle="1" w:styleId="ConsPlusCell">
    <w:name w:val="ConsPlusCell"/>
    <w:rsid w:val="00AF429D"/>
    <w:pPr>
      <w:widowControl w:val="0"/>
      <w:autoSpaceDE w:val="0"/>
      <w:autoSpaceDN w:val="0"/>
      <w:adjustRightInd w:val="0"/>
      <w:spacing w:after="0" w:line="240" w:lineRule="auto"/>
    </w:pPr>
    <w:rPr>
      <w:rFonts w:ascii="Calibri" w:eastAsia="Times New Roman" w:hAnsi="Calibri" w:cs="Calibri"/>
      <w:lang w:eastAsia="ru-RU"/>
    </w:rPr>
  </w:style>
  <w:style w:type="paragraph" w:styleId="a9">
    <w:name w:val="Body Text"/>
    <w:basedOn w:val="a"/>
    <w:link w:val="aa"/>
    <w:uiPriority w:val="99"/>
    <w:semiHidden/>
    <w:rsid w:val="00AF429D"/>
    <w:pPr>
      <w:spacing w:after="0" w:line="240" w:lineRule="auto"/>
      <w:jc w:val="both"/>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semiHidden/>
    <w:rsid w:val="00AF429D"/>
    <w:rPr>
      <w:rFonts w:ascii="Times New Roman" w:eastAsia="Times New Roman" w:hAnsi="Times New Roman" w:cs="Times New Roman"/>
      <w:sz w:val="28"/>
      <w:szCs w:val="28"/>
      <w:lang w:eastAsia="ru-RU"/>
    </w:rPr>
  </w:style>
  <w:style w:type="paragraph" w:styleId="ab">
    <w:name w:val="List Bullet"/>
    <w:basedOn w:val="a"/>
    <w:uiPriority w:val="99"/>
    <w:rsid w:val="00AF429D"/>
    <w:pPr>
      <w:spacing w:after="0" w:line="240" w:lineRule="auto"/>
      <w:ind w:left="360" w:hanging="360"/>
      <w:contextualSpacing/>
    </w:pPr>
    <w:rPr>
      <w:rFonts w:ascii="Times New Roman" w:eastAsia="Times New Roman" w:hAnsi="Times New Roman" w:cs="Times New Roman"/>
      <w:sz w:val="24"/>
      <w:szCs w:val="24"/>
      <w:lang w:eastAsia="ru-RU"/>
    </w:rPr>
  </w:style>
  <w:style w:type="paragraph" w:styleId="ac">
    <w:name w:val="Title"/>
    <w:basedOn w:val="a"/>
    <w:link w:val="ad"/>
    <w:uiPriority w:val="99"/>
    <w:qFormat/>
    <w:rsid w:val="00AF429D"/>
    <w:pPr>
      <w:spacing w:after="0" w:line="240" w:lineRule="auto"/>
      <w:jc w:val="center"/>
    </w:pPr>
    <w:rPr>
      <w:rFonts w:ascii="Times New Roman" w:eastAsia="Times New Roman" w:hAnsi="Times New Roman" w:cs="Times New Roman"/>
      <w:sz w:val="24"/>
      <w:szCs w:val="20"/>
      <w:lang w:eastAsia="ru-RU"/>
    </w:rPr>
  </w:style>
  <w:style w:type="character" w:customStyle="1" w:styleId="ad">
    <w:name w:val="Заголовок Знак"/>
    <w:basedOn w:val="a0"/>
    <w:link w:val="ac"/>
    <w:uiPriority w:val="99"/>
    <w:rsid w:val="00AF429D"/>
    <w:rPr>
      <w:rFonts w:ascii="Times New Roman" w:eastAsia="Times New Roman" w:hAnsi="Times New Roman" w:cs="Times New Roman"/>
      <w:sz w:val="24"/>
      <w:szCs w:val="20"/>
      <w:lang w:eastAsia="ru-RU"/>
    </w:rPr>
  </w:style>
  <w:style w:type="paragraph" w:customStyle="1" w:styleId="ConsPlusTitle">
    <w:name w:val="ConsPlusTitle"/>
    <w:uiPriority w:val="99"/>
    <w:rsid w:val="00AF429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rsid w:val="00AF429D"/>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AF429D"/>
    <w:rPr>
      <w:rFonts w:ascii="Times New Roman" w:eastAsia="Times New Roman" w:hAnsi="Times New Roman" w:cs="Times New Roman"/>
      <w:sz w:val="24"/>
      <w:szCs w:val="24"/>
      <w:lang w:eastAsia="ru-RU"/>
    </w:rPr>
  </w:style>
  <w:style w:type="paragraph" w:customStyle="1" w:styleId="ConsPlusNonformat">
    <w:name w:val="ConsPlusNonformat"/>
    <w:rsid w:val="00AF42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rsid w:val="00AF42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uiPriority w:val="99"/>
    <w:rsid w:val="00AF429D"/>
    <w:rPr>
      <w:rFonts w:ascii="Times New Roman" w:eastAsia="Times New Roman" w:hAnsi="Times New Roman" w:cs="Times New Roman"/>
      <w:sz w:val="24"/>
      <w:szCs w:val="24"/>
      <w:lang w:eastAsia="ru-RU"/>
    </w:rPr>
  </w:style>
  <w:style w:type="paragraph" w:styleId="af2">
    <w:name w:val="footer"/>
    <w:basedOn w:val="a"/>
    <w:link w:val="af3"/>
    <w:rsid w:val="00AF42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AF429D"/>
    <w:rPr>
      <w:rFonts w:ascii="Times New Roman" w:eastAsia="Times New Roman" w:hAnsi="Times New Roman" w:cs="Times New Roman"/>
      <w:sz w:val="24"/>
      <w:szCs w:val="24"/>
      <w:lang w:eastAsia="ru-RU"/>
    </w:rPr>
  </w:style>
  <w:style w:type="character" w:customStyle="1" w:styleId="12">
    <w:name w:val="Знак Знак1"/>
    <w:uiPriority w:val="99"/>
    <w:rsid w:val="00AF429D"/>
    <w:rPr>
      <w:b/>
      <w:color w:val="000000"/>
      <w:spacing w:val="-20"/>
      <w:sz w:val="50"/>
      <w:shd w:val="clear" w:color="auto" w:fill="FFFFFF"/>
    </w:rPr>
  </w:style>
  <w:style w:type="character" w:customStyle="1" w:styleId="9pt">
    <w:name w:val="Основной текст + 9 pt"/>
    <w:aliases w:val="Полужирный,Малые прописные"/>
    <w:uiPriority w:val="99"/>
    <w:rsid w:val="00AF429D"/>
    <w:rPr>
      <w:rFonts w:ascii="Times New Roman" w:hAnsi="Times New Roman"/>
      <w:b/>
      <w:smallCaps/>
      <w:color w:val="000000"/>
      <w:spacing w:val="0"/>
      <w:w w:val="100"/>
      <w:position w:val="0"/>
      <w:sz w:val="18"/>
      <w:u w:val="none"/>
      <w:lang w:val="ru-RU"/>
    </w:rPr>
  </w:style>
  <w:style w:type="paragraph" w:customStyle="1" w:styleId="ListParagraph1">
    <w:name w:val="List Paragraph1"/>
    <w:basedOn w:val="a"/>
    <w:uiPriority w:val="99"/>
    <w:rsid w:val="00AF429D"/>
    <w:pPr>
      <w:spacing w:after="200" w:line="276" w:lineRule="auto"/>
      <w:ind w:left="720"/>
    </w:pPr>
    <w:rPr>
      <w:rFonts w:ascii="Calibri" w:eastAsia="Times New Roman" w:hAnsi="Calibri" w:cs="Calibri"/>
      <w:lang w:eastAsia="ru-RU"/>
    </w:rPr>
  </w:style>
  <w:style w:type="character" w:styleId="af4">
    <w:name w:val="Hyperlink"/>
    <w:uiPriority w:val="99"/>
    <w:unhideWhenUsed/>
    <w:rsid w:val="00AF429D"/>
    <w:rPr>
      <w:color w:val="0000FF"/>
      <w:u w:val="single"/>
    </w:rPr>
  </w:style>
  <w:style w:type="paragraph" w:styleId="21">
    <w:name w:val="Body Text Indent 2"/>
    <w:basedOn w:val="a"/>
    <w:link w:val="22"/>
    <w:uiPriority w:val="99"/>
    <w:semiHidden/>
    <w:unhideWhenUsed/>
    <w:rsid w:val="00AF429D"/>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semiHidden/>
    <w:rsid w:val="00AF429D"/>
    <w:rPr>
      <w:rFonts w:ascii="Calibri" w:eastAsia="Times New Roman" w:hAnsi="Calibri" w:cs="Times New Roman"/>
      <w:lang w:eastAsia="ru-RU"/>
    </w:rPr>
  </w:style>
  <w:style w:type="character" w:customStyle="1" w:styleId="apple-converted-space">
    <w:name w:val="apple-converted-space"/>
    <w:basedOn w:val="a0"/>
    <w:rsid w:val="00AF429D"/>
  </w:style>
  <w:style w:type="paragraph" w:styleId="31">
    <w:name w:val="Body Text Indent 3"/>
    <w:basedOn w:val="a"/>
    <w:link w:val="32"/>
    <w:uiPriority w:val="99"/>
    <w:unhideWhenUsed/>
    <w:rsid w:val="00AF429D"/>
    <w:pPr>
      <w:spacing w:after="120" w:line="276" w:lineRule="auto"/>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0"/>
    <w:link w:val="31"/>
    <w:uiPriority w:val="99"/>
    <w:rsid w:val="00AF429D"/>
    <w:rPr>
      <w:rFonts w:ascii="Calibri" w:eastAsia="Times New Roman" w:hAnsi="Calibri" w:cs="Times New Roman"/>
      <w:sz w:val="16"/>
      <w:szCs w:val="16"/>
      <w:lang w:eastAsia="ru-RU"/>
    </w:rPr>
  </w:style>
  <w:style w:type="paragraph" w:styleId="af5">
    <w:name w:val="Plain Text"/>
    <w:basedOn w:val="a"/>
    <w:link w:val="af6"/>
    <w:rsid w:val="00AF429D"/>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rsid w:val="00AF429D"/>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w:basedOn w:val="a"/>
    <w:rsid w:val="00CA180F"/>
    <w:pPr>
      <w:spacing w:line="240" w:lineRule="exact"/>
    </w:pPr>
    <w:rPr>
      <w:rFonts w:ascii="Verdana" w:eastAsia="Times New Roman" w:hAnsi="Verdana" w:cs="Verdana"/>
      <w:sz w:val="20"/>
      <w:szCs w:val="20"/>
      <w:lang w:val="en-US"/>
    </w:rPr>
  </w:style>
  <w:style w:type="character" w:customStyle="1" w:styleId="23">
    <w:name w:val="Основной текст 2 Знак"/>
    <w:basedOn w:val="a0"/>
    <w:link w:val="24"/>
    <w:rsid w:val="004679F5"/>
    <w:rPr>
      <w:rFonts w:ascii="Times New Roman" w:eastAsia="Times New Roman" w:hAnsi="Times New Roman" w:cs="Times New Roman"/>
      <w:sz w:val="28"/>
      <w:szCs w:val="20"/>
    </w:rPr>
  </w:style>
  <w:style w:type="paragraph" w:styleId="24">
    <w:name w:val="Body Text 2"/>
    <w:basedOn w:val="a"/>
    <w:link w:val="23"/>
    <w:rsid w:val="004679F5"/>
    <w:pPr>
      <w:spacing w:after="0" w:line="240" w:lineRule="auto"/>
    </w:pPr>
    <w:rPr>
      <w:rFonts w:ascii="Times New Roman" w:eastAsia="Times New Roman" w:hAnsi="Times New Roman" w:cs="Times New Roman"/>
      <w:sz w:val="28"/>
      <w:szCs w:val="20"/>
    </w:rPr>
  </w:style>
  <w:style w:type="character" w:customStyle="1" w:styleId="210">
    <w:name w:val="Основной текст 2 Знак1"/>
    <w:basedOn w:val="a0"/>
    <w:uiPriority w:val="99"/>
    <w:semiHidden/>
    <w:rsid w:val="0046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7424">
      <w:bodyDiv w:val="1"/>
      <w:marLeft w:val="0"/>
      <w:marRight w:val="0"/>
      <w:marTop w:val="0"/>
      <w:marBottom w:val="0"/>
      <w:divBdr>
        <w:top w:val="none" w:sz="0" w:space="0" w:color="auto"/>
        <w:left w:val="none" w:sz="0" w:space="0" w:color="auto"/>
        <w:bottom w:val="none" w:sz="0" w:space="0" w:color="auto"/>
        <w:right w:val="none" w:sz="0" w:space="0" w:color="auto"/>
      </w:divBdr>
    </w:div>
    <w:div w:id="612715804">
      <w:bodyDiv w:val="1"/>
      <w:marLeft w:val="0"/>
      <w:marRight w:val="0"/>
      <w:marTop w:val="0"/>
      <w:marBottom w:val="0"/>
      <w:divBdr>
        <w:top w:val="none" w:sz="0" w:space="0" w:color="auto"/>
        <w:left w:val="none" w:sz="0" w:space="0" w:color="auto"/>
        <w:bottom w:val="none" w:sz="0" w:space="0" w:color="auto"/>
        <w:right w:val="none" w:sz="0" w:space="0" w:color="auto"/>
      </w:divBdr>
    </w:div>
    <w:div w:id="1009478505">
      <w:bodyDiv w:val="1"/>
      <w:marLeft w:val="0"/>
      <w:marRight w:val="0"/>
      <w:marTop w:val="0"/>
      <w:marBottom w:val="0"/>
      <w:divBdr>
        <w:top w:val="none" w:sz="0" w:space="0" w:color="auto"/>
        <w:left w:val="none" w:sz="0" w:space="0" w:color="auto"/>
        <w:bottom w:val="none" w:sz="0" w:space="0" w:color="auto"/>
        <w:right w:val="none" w:sz="0" w:space="0" w:color="auto"/>
      </w:divBdr>
    </w:div>
    <w:div w:id="1775782207">
      <w:bodyDiv w:val="1"/>
      <w:marLeft w:val="0"/>
      <w:marRight w:val="0"/>
      <w:marTop w:val="0"/>
      <w:marBottom w:val="0"/>
      <w:divBdr>
        <w:top w:val="none" w:sz="0" w:space="0" w:color="auto"/>
        <w:left w:val="none" w:sz="0" w:space="0" w:color="auto"/>
        <w:bottom w:val="none" w:sz="0" w:space="0" w:color="auto"/>
        <w:right w:val="none" w:sz="0" w:space="0" w:color="auto"/>
      </w:divBdr>
    </w:div>
    <w:div w:id="1793162966">
      <w:bodyDiv w:val="1"/>
      <w:marLeft w:val="0"/>
      <w:marRight w:val="0"/>
      <w:marTop w:val="0"/>
      <w:marBottom w:val="0"/>
      <w:divBdr>
        <w:top w:val="none" w:sz="0" w:space="0" w:color="auto"/>
        <w:left w:val="none" w:sz="0" w:space="0" w:color="auto"/>
        <w:bottom w:val="none" w:sz="0" w:space="0" w:color="auto"/>
        <w:right w:val="none" w:sz="0" w:space="0" w:color="auto"/>
      </w:divBdr>
    </w:div>
    <w:div w:id="1834029021">
      <w:bodyDiv w:val="1"/>
      <w:marLeft w:val="0"/>
      <w:marRight w:val="0"/>
      <w:marTop w:val="0"/>
      <w:marBottom w:val="0"/>
      <w:divBdr>
        <w:top w:val="none" w:sz="0" w:space="0" w:color="auto"/>
        <w:left w:val="none" w:sz="0" w:space="0" w:color="auto"/>
        <w:bottom w:val="none" w:sz="0" w:space="0" w:color="auto"/>
        <w:right w:val="none" w:sz="0" w:space="0" w:color="auto"/>
      </w:divBdr>
    </w:div>
    <w:div w:id="21367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72C5-3012-4491-9FB1-97D00B2F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13661</TotalTime>
  <Pages>37</Pages>
  <Words>7261</Words>
  <Characters>41391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2025-04-16T12:23:00Z</cp:lastPrinted>
  <dcterms:created xsi:type="dcterms:W3CDTF">2020-03-26T08:24:00Z</dcterms:created>
  <dcterms:modified xsi:type="dcterms:W3CDTF">2026-03-26T07:43:00Z</dcterms:modified>
</cp:coreProperties>
</file>